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30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2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1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50; 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3:0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