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п. Псебай, Краснодарский край, Мостовской р-н, пгт. Псебай, ул. Комсомольская,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Курджиново, Карачаево-Черкесская Республика, Урупский р-н, с. Курджиново ул. Шоссейная 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Казенно-Кужорский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 "г. Лабинск - пгт. Мостовской - 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 "г. Лабинск - пгт. Мостовской - 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Гоголевский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03К-344 "пгт. Псебай - п. Перевалка"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 "г. Лабинск - пгт. Мостовской - 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 "г. Лабинск - пгт. Мостовской - 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03К-344 "пгт. Псебай - п. Перевалка"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Гоголевский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 "г. Лабинск - пгт. Мостовской - 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 "г. Лабинск - пгт. Мостовской -  граница 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Казенно-Кужорский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