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0AB6" w14:textId="77777777" w:rsidR="009E0AA0" w:rsidRPr="009E0AA0" w:rsidRDefault="009E0AA0" w:rsidP="009E0AA0">
      <w:pPr>
        <w:jc w:val="center"/>
        <w:rPr>
          <w:b/>
          <w:bCs/>
          <w:sz w:val="28"/>
          <w:szCs w:val="28"/>
        </w:rPr>
      </w:pPr>
      <w:r w:rsidRPr="009E0AA0">
        <w:rPr>
          <w:b/>
          <w:bCs/>
          <w:sz w:val="28"/>
          <w:szCs w:val="28"/>
        </w:rPr>
        <w:t>Московский скоростной диаметр – защита горожан от транзитного трафика</w:t>
      </w:r>
    </w:p>
    <w:p w14:paraId="7182C5B3" w14:textId="77777777" w:rsidR="009E0AA0" w:rsidRDefault="009E0AA0" w:rsidP="009E0AA0"/>
    <w:p w14:paraId="40E75F36" w14:textId="77777777" w:rsidR="009E0AA0" w:rsidRDefault="009E0AA0" w:rsidP="009E0AA0">
      <w:r>
        <w:t xml:space="preserve">13 октября в Мосгордуме состоялся круглый стол «Московский скоростной диаметр - защита горожан от транзитного трафика. Сможет ли МСД решить поставленные задачи и как будет устроена система оплаты проезда на новой магистрали?». </w:t>
      </w:r>
    </w:p>
    <w:p w14:paraId="33191786" w14:textId="77777777" w:rsidR="009E0AA0" w:rsidRDefault="009E0AA0" w:rsidP="009E0AA0">
      <w:r>
        <w:t xml:space="preserve">В мероприятии принял участие член Общественного Совета при Минтрансе России, Комиссии по транспорту Общественной палаты Москвы, Рабочей группы «Транспорт» Экспертного Совета при Правительстве РФ, директор Ассоциации «ТАМА» </w:t>
      </w:r>
      <w:proofErr w:type="spellStart"/>
      <w:r>
        <w:t>Норайр</w:t>
      </w:r>
      <w:proofErr w:type="spellEnd"/>
      <w:r>
        <w:t xml:space="preserve"> </w:t>
      </w:r>
      <w:proofErr w:type="spellStart"/>
      <w:r>
        <w:t>Блудян</w:t>
      </w:r>
      <w:proofErr w:type="spellEnd"/>
      <w:r>
        <w:t xml:space="preserve">. </w:t>
      </w:r>
    </w:p>
    <w:p w14:paraId="27588225" w14:textId="77777777" w:rsidR="009E0AA0" w:rsidRDefault="009E0AA0" w:rsidP="009E0AA0">
      <w:r>
        <w:t>Он выступил с докладом и экспертной оценкой проекта Московского скоростного диаметра. Особое внимание в выступлении обращено на необходимость учета работы регулярных маршрутизированных автомобильных сообщений по МСД и оценку рисков образования пробок на съездах и выездах на МСД с городской улично-дорожной сети.</w:t>
      </w:r>
    </w:p>
    <w:p w14:paraId="641477A8" w14:textId="77777777" w:rsidR="009E0AA0" w:rsidRDefault="009E0AA0" w:rsidP="009E0AA0">
      <w:proofErr w:type="spellStart"/>
      <w:r>
        <w:t>Норайр</w:t>
      </w:r>
      <w:proofErr w:type="spellEnd"/>
      <w:r>
        <w:t xml:space="preserve"> </w:t>
      </w:r>
      <w:proofErr w:type="spellStart"/>
      <w:r>
        <w:t>Блудян</w:t>
      </w:r>
      <w:proofErr w:type="spellEnd"/>
      <w:r>
        <w:t xml:space="preserve"> подчеркнул необходимость принятия «заградительного» принципа тарифообразования для транзитных транспортных средств, а не «поощрительного». На прозвучавшие вопросы от жителей прилегающих к МСД районов относительно экологических аспектов спикер подчеркнул, что суммарные вредные выбросы уменьшатся, </w:t>
      </w:r>
      <w:proofErr w:type="gramStart"/>
      <w:r>
        <w:t>т.к.</w:t>
      </w:r>
      <w:proofErr w:type="gramEnd"/>
      <w:r>
        <w:t xml:space="preserve"> на МСД не будет торможений, ускорений, остановок перед светофорами и т.д., какие наблюдаются на обычной дорожной сети. Двигатели автомобилей будут работать на установившихся режимах и на больших скоростях, поэтому никаких опасений здесь не ожидается. </w:t>
      </w:r>
    </w:p>
    <w:p w14:paraId="6DA723D7" w14:textId="19557114" w:rsidR="008F3B19" w:rsidRDefault="009E0AA0" w:rsidP="009E0AA0">
      <w:r>
        <w:t xml:space="preserve">В сентябре открылся основной участок Московского скоростного диаметра от Дмитровского до Ярославского шоссе. Московский скоростной диаметр – самая протяженная в России </w:t>
      </w:r>
      <w:proofErr w:type="spellStart"/>
      <w:r>
        <w:t>бессветофорная</w:t>
      </w:r>
      <w:proofErr w:type="spellEnd"/>
      <w:r>
        <w:t xml:space="preserve"> скоростная магистраль длиной 68 км. МСД будет проходить с севера на юг (от магистрали М-11 «Нева» на Санкт-Петербург до М-2 «Крым») с выходом на строящуюся высокоскоростную трассу М-12 Москва — Казань. Он соединит 10 крупнейших </w:t>
      </w:r>
      <w:proofErr w:type="spellStart"/>
      <w:r>
        <w:t>вылетных</w:t>
      </w:r>
      <w:proofErr w:type="spellEnd"/>
      <w:r>
        <w:t xml:space="preserve"> магистралей, свяжет районы Москвы и области. Здесь будет очень много удобных транспортных развязок — целых 14, которые улучшат транспортную доступность 48 районов города, в которых проживает более 4,5 млн москвичей, и обеспечат разгрузку Садового кольца, ТТК и МКАД. Улучшится транспортное обслуживание аэропортов «Шереметьево» и «Домодедово», вокзала «Восточный».</w:t>
      </w:r>
    </w:p>
    <w:sectPr w:rsidR="008F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A0"/>
    <w:rsid w:val="009E0AA0"/>
    <w:rsid w:val="00BE3909"/>
    <w:rsid w:val="00D950C7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EDD"/>
  <w15:chartTrackingRefBased/>
  <w15:docId w15:val="{E6C4A23E-4F8D-49F3-9C1D-C6C04A8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MAKSIMOVA</dc:creator>
  <cp:keywords/>
  <dc:description/>
  <cp:lastModifiedBy>EKATERINA MAKSIMOVA</cp:lastModifiedBy>
  <cp:revision>1</cp:revision>
  <dcterms:created xsi:type="dcterms:W3CDTF">2022-10-14T09:41:00Z</dcterms:created>
  <dcterms:modified xsi:type="dcterms:W3CDTF">2022-10-14T09:42:00Z</dcterms:modified>
</cp:coreProperties>
</file>