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BEEA" w14:textId="77777777" w:rsidR="00434861" w:rsidRPr="00434861" w:rsidRDefault="00434861" w:rsidP="00434861">
      <w:pPr>
        <w:suppressAutoHyphens/>
        <w:jc w:val="right"/>
        <w:rPr>
          <w:b/>
          <w:sz w:val="28"/>
          <w:szCs w:val="28"/>
        </w:rPr>
      </w:pPr>
      <w:r w:rsidRPr="00434861">
        <w:rPr>
          <w:b/>
          <w:sz w:val="28"/>
          <w:szCs w:val="28"/>
        </w:rPr>
        <w:t>ПРИЛОЖЕНИЕ 4</w:t>
      </w:r>
    </w:p>
    <w:p w14:paraId="151FEFF3" w14:textId="77777777" w:rsidR="00434861" w:rsidRPr="00434861" w:rsidRDefault="00434861" w:rsidP="00434861">
      <w:pPr>
        <w:suppressAutoHyphens/>
        <w:spacing w:line="216" w:lineRule="auto"/>
        <w:jc w:val="right"/>
        <w:rPr>
          <w:sz w:val="16"/>
        </w:rPr>
      </w:pPr>
    </w:p>
    <w:p w14:paraId="0545080F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Перечень </w:t>
      </w:r>
    </w:p>
    <w:p w14:paraId="4452E591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опасных грузов, кроме классов 1, 5.2, 6.2 и 7, </w:t>
      </w:r>
    </w:p>
    <w:p w14:paraId="3B3DB568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на которые распространяются правила пункта 3.6. </w:t>
      </w:r>
    </w:p>
    <w:p w14:paraId="4965266E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>настоящей Тарифной политики</w:t>
      </w:r>
    </w:p>
    <w:p w14:paraId="48802706" w14:textId="77777777" w:rsidR="00CF1970" w:rsidRPr="00504A42" w:rsidRDefault="00CF1970" w:rsidP="00CF1970">
      <w:pPr>
        <w:shd w:val="clear" w:color="auto" w:fill="FFFFFF"/>
        <w:tabs>
          <w:tab w:val="left" w:pos="264"/>
        </w:tabs>
        <w:ind w:firstLine="709"/>
        <w:jc w:val="right"/>
        <w:rPr>
          <w:spacing w:val="-3"/>
          <w:sz w:val="26"/>
          <w:szCs w:val="26"/>
        </w:rPr>
      </w:pPr>
      <w:r w:rsidRPr="00504A42">
        <w:rPr>
          <w:spacing w:val="-3"/>
          <w:sz w:val="26"/>
          <w:szCs w:val="2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3969"/>
        <w:gridCol w:w="992"/>
      </w:tblGrid>
      <w:tr w:rsidR="00CF1970" w:rsidRPr="00504A42" w14:paraId="2EA16BEB" w14:textId="77777777" w:rsidTr="00872708">
        <w:trPr>
          <w:trHeight w:val="976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DB95" w14:textId="77777777" w:rsidR="00CF1970" w:rsidRPr="00504A42" w:rsidRDefault="00CF1970">
            <w:pPr>
              <w:pStyle w:val="Style1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опасных грузов, в том числе техническое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CB22" w14:textId="77777777" w:rsidR="00CF1970" w:rsidRPr="00504A42" w:rsidRDefault="00CF1970">
            <w:pPr>
              <w:pStyle w:val="1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№</w:t>
            </w:r>
          </w:p>
          <w:p w14:paraId="086E8F54" w14:textId="77777777" w:rsidR="00CF1970" w:rsidRPr="00504A42" w:rsidRDefault="00CF1970">
            <w:pPr>
              <w:pStyle w:val="1"/>
              <w:ind w:right="-63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ООН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0EE" w14:textId="77777777"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опасного груза в соответствии</w:t>
            </w:r>
          </w:p>
          <w:p w14:paraId="21CAE2C5" w14:textId="77777777"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с Приложением 2 к СМГС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5DE7" w14:textId="77777777" w:rsidR="00CF1970" w:rsidRPr="00504A42" w:rsidRDefault="00CF1970">
            <w:pPr>
              <w:pStyle w:val="2"/>
              <w:ind w:right="-57" w:firstLine="0"/>
              <w:jc w:val="center"/>
              <w:rPr>
                <w:b w:val="0"/>
                <w:bCs/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Класс </w:t>
            </w:r>
            <w:proofErr w:type="spellStart"/>
            <w:r w:rsidRPr="00504A42">
              <w:rPr>
                <w:sz w:val="26"/>
                <w:szCs w:val="26"/>
              </w:rPr>
              <w:t>опас-ности</w:t>
            </w:r>
            <w:proofErr w:type="spellEnd"/>
          </w:p>
        </w:tc>
      </w:tr>
      <w:tr w:rsidR="00CF1970" w:rsidRPr="00504A42" w14:paraId="2A393A62" w14:textId="77777777" w:rsidTr="00872708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D9BC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C016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E14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36D4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16753A" w:rsidRPr="00504A42" w14:paraId="1FB57FD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37F" w14:textId="77777777" w:rsidR="0016753A" w:rsidRPr="00504A42" w:rsidRDefault="0016753A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АЗОТА ОКСИДА И ДИАЗОТА ТЕТРАОКСИДА СМЕСЬ (АЗОТА ОКСИДА И АЗОТА ДИОКСИДА СМЕСЬ)</w:t>
            </w:r>
            <w:r w:rsidR="002B13EA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D6F" w14:textId="77777777"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D2F" w14:textId="77777777" w:rsidR="0016753A" w:rsidRPr="00504A42" w:rsidRDefault="00570196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АЗОТА ОКСИДА И ДИАЗОТА ТЕТРАОКСИДА СМЕСЬ (АЗОТА ОКСИДА И АЗОТА ДИОКСИДА СМЕСЬ)</w:t>
            </w:r>
            <w:r w:rsidR="00C15272">
              <w:t xml:space="preserve"> </w:t>
            </w:r>
            <w:r w:rsidR="00C15272" w:rsidRPr="00C1527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750" w14:textId="77777777"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</w:t>
            </w:r>
          </w:p>
        </w:tc>
      </w:tr>
      <w:tr w:rsidR="00CF1970" w:rsidRPr="00504A42" w14:paraId="244AA87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248A" w14:textId="77777777" w:rsidR="00CF1970" w:rsidRPr="00504A42" w:rsidRDefault="00CF1970">
            <w:pPr>
              <w:ind w:left="-57" w:right="-57"/>
              <w:jc w:val="both"/>
              <w:rPr>
                <w:sz w:val="26"/>
                <w:szCs w:val="26"/>
              </w:rPr>
            </w:pPr>
            <w:proofErr w:type="spellStart"/>
            <w:r w:rsidRPr="00504A42">
              <w:rPr>
                <w:sz w:val="26"/>
                <w:szCs w:val="26"/>
              </w:rPr>
              <w:t>Акванит</w:t>
            </w:r>
            <w:proofErr w:type="spellEnd"/>
            <w:r w:rsidRPr="00504A42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75E8" w14:textId="77777777"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2927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32D3" w14:textId="77777777" w:rsidR="00CF1970" w:rsidRPr="00504A42" w:rsidRDefault="00CF1970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КОРРОЗИОННАЯ,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B7EC" w14:textId="77777777"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DD1DD3" w:rsidRPr="00504A42" w14:paraId="56A6D29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488" w14:textId="77777777" w:rsidR="00DD1DD3" w:rsidRPr="00504A42" w:rsidRDefault="00DD1DD3" w:rsidP="00DD1DD3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АКРОЛЕИН СТАБИЛИЗИРОВАННЫЙ</w:t>
            </w:r>
            <w:r w:rsidR="002B13EA">
              <w:rPr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20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4519" w14:textId="77777777"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АКРОЛЕИН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AF9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14:paraId="1210E275" w14:textId="77777777" w:rsidTr="006E16E0">
        <w:trPr>
          <w:trHeight w:val="4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DA4" w14:textId="77777777" w:rsidR="00DD1DD3" w:rsidRPr="00504A42" w:rsidRDefault="00570196" w:rsidP="00DD1DD3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2B13EA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00D" w14:textId="77777777" w:rsidR="00DD1DD3" w:rsidRPr="00504A42" w:rsidRDefault="00DD1DD3" w:rsidP="00570196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389" w14:textId="77777777" w:rsidR="00DD1DD3" w:rsidRPr="00504A42" w:rsidRDefault="00DD1DD3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3D2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14:paraId="7B5AF044" w14:textId="77777777" w:rsidTr="006E16E0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66C4" w14:textId="77777777" w:rsidR="00DD1DD3" w:rsidRPr="00504A42" w:rsidRDefault="00DD1DD3" w:rsidP="00DD1DD3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32E3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574" w14:textId="77777777" w:rsidR="00DD1DD3" w:rsidRPr="00504A42" w:rsidRDefault="00DD1DD3" w:rsidP="006E16E0">
            <w:pPr>
              <w:pStyle w:val="Style2"/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2EEC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5.1</w:t>
            </w:r>
          </w:p>
        </w:tc>
      </w:tr>
      <w:tr w:rsidR="00DD1DD3" w:rsidRPr="00504A42" w14:paraId="58EBA2F2" w14:textId="77777777" w:rsidTr="006E16E0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6D6B" w14:textId="77777777"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8081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BE82" w14:textId="77777777"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85EC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DD1DD3" w:rsidRPr="00504A42" w14:paraId="61DF0F67" w14:textId="77777777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13A0" w14:textId="77777777"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Винил**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C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3161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6FBD" w14:textId="77777777" w:rsidR="00DD1DD3" w:rsidRPr="00504A42" w:rsidRDefault="00DD1DD3" w:rsidP="00DD1DD3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ГАЗ СЖИЖЕННЫЙ ВОС-ПЛАМЕНЯЮЩИЙСЯ,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65E0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DD1DD3" w:rsidRPr="00504A42" w14:paraId="0C970D48" w14:textId="77777777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8C5" w14:textId="77777777" w:rsidR="00DD1DD3" w:rsidRPr="002B13EA" w:rsidRDefault="00570196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ВИНИЛПИРИДИНЫ СТАБИЛИЗИРОВАННЫЕ</w:t>
            </w:r>
            <w:r w:rsidR="002B13EA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C0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2A6F" w14:textId="77777777"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ВИНИЛПИРИДИНЫ СТАБИЛИЗИРОВАННЫЕ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AC1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896533" w14:paraId="7446174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3B5B" w14:textId="023C1D06" w:rsidR="00DD1DD3" w:rsidRPr="00896533" w:rsidRDefault="00DD1DD3" w:rsidP="00DD1DD3">
            <w:pPr>
              <w:ind w:left="-57" w:right="-57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ВОДОРОДА ПЕРОКСИД</w:t>
            </w:r>
            <w:r w:rsidRPr="00896533">
              <w:rPr>
                <w:strike/>
                <w:sz w:val="26"/>
                <w:szCs w:val="26"/>
              </w:rPr>
              <w:t xml:space="preserve"> </w:t>
            </w:r>
            <w:r w:rsidRPr="00896533">
              <w:rPr>
                <w:sz w:val="26"/>
                <w:szCs w:val="26"/>
              </w:rPr>
              <w:t xml:space="preserve">СТАБИЛИЗИРОВАННЫЙ </w:t>
            </w:r>
            <w:r w:rsidR="00896533" w:rsidRPr="00D17F25">
              <w:rPr>
                <w:sz w:val="26"/>
                <w:szCs w:val="26"/>
              </w:rPr>
              <w:t xml:space="preserve">или ВОДОРОДА ПЕРОКСИДА ВОДНЫЙ РАСТВОР СТАБИЛИЗИРОВАННЫЙ, </w:t>
            </w:r>
            <w:r w:rsidRPr="00896533">
              <w:rPr>
                <w:sz w:val="26"/>
                <w:szCs w:val="26"/>
              </w:rPr>
              <w:t xml:space="preserve">содержащий более 70% водорода пероксида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E61" w14:textId="77777777" w:rsidR="00DD1DD3" w:rsidRPr="00896533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1B2E" w14:textId="15FBF7DF" w:rsidR="00DD1DD3" w:rsidRPr="00896533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896533">
              <w:rPr>
                <w:sz w:val="26"/>
                <w:szCs w:val="26"/>
                <w:lang w:val="ru-RU"/>
              </w:rPr>
              <w:t>ВОДОРОДА ПЕРОКСИД СТАБИЛИЗИРОВАННЫЙ</w:t>
            </w:r>
            <w:r w:rsidR="00D17F25">
              <w:rPr>
                <w:sz w:val="26"/>
                <w:szCs w:val="26"/>
                <w:lang w:val="ru-RU"/>
              </w:rPr>
              <w:t xml:space="preserve"> </w:t>
            </w:r>
            <w:r w:rsidR="00F94273" w:rsidRPr="00D17F25">
              <w:rPr>
                <w:sz w:val="26"/>
                <w:szCs w:val="26"/>
              </w:rPr>
              <w:t xml:space="preserve">или </w:t>
            </w:r>
            <w:r w:rsidR="00F94273" w:rsidRPr="00D17F25">
              <w:rPr>
                <w:sz w:val="26"/>
                <w:szCs w:val="26"/>
                <w:lang w:val="ru-RU"/>
              </w:rPr>
              <w:t xml:space="preserve">ВОДОРОДА ПЕРОКСИДА ВОДНЫЙ РАСТВОР </w:t>
            </w:r>
            <w:r w:rsidR="00F94273" w:rsidRPr="00D17F25">
              <w:rPr>
                <w:sz w:val="26"/>
                <w:szCs w:val="26"/>
              </w:rPr>
              <w:t xml:space="preserve">СТАБИЛИЗИРОВАННЫЙ, </w:t>
            </w:r>
            <w:r w:rsidRPr="00896533">
              <w:rPr>
                <w:sz w:val="26"/>
                <w:szCs w:val="26"/>
                <w:lang w:val="ru-RU"/>
              </w:rPr>
              <w:t>содержащий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998A" w14:textId="77777777" w:rsidR="00DD1DD3" w:rsidRPr="00896533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5.1</w:t>
            </w:r>
          </w:p>
        </w:tc>
      </w:tr>
      <w:tr w:rsidR="00DD1DD3" w:rsidRPr="00504A42" w14:paraId="7206671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D7F5" w14:textId="77777777" w:rsidR="00DD1DD3" w:rsidRPr="00896533" w:rsidRDefault="00DD1DD3" w:rsidP="00CF4E54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896533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и не более 70% водорода пероксида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B1D7" w14:textId="77777777" w:rsidR="00DD1DD3" w:rsidRPr="00896533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44CB" w14:textId="77777777" w:rsidR="00DD1DD3" w:rsidRPr="00896533" w:rsidRDefault="00DD1DD3" w:rsidP="00CF4E54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896533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 и не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08B9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5.1</w:t>
            </w:r>
          </w:p>
        </w:tc>
      </w:tr>
      <w:tr w:rsidR="00570196" w:rsidRPr="00504A42" w14:paraId="11E593E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F6E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E62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CFA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F36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14:paraId="018E2F6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739C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316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D8C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36F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14:paraId="703F42C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EA65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ВОДОРОДА ЦИАНИДА СПИРТОВОЙ РАСТВОР, содержащий не более 45% цианида водорода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C51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3294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CBE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ЦИАНИДА СПИРТОВОЙ РАСТВОР, содержащий не более 45% цианида водорода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5D3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FE1BF7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869" w14:textId="77777777" w:rsidR="00323657" w:rsidRPr="00535A53" w:rsidRDefault="00323657" w:rsidP="00C15272">
            <w:pPr>
              <w:pStyle w:val="Style1"/>
              <w:ind w:left="-57" w:right="-57"/>
              <w:jc w:val="both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Гептил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165" w14:textId="77777777" w:rsidR="00323657" w:rsidRPr="00535A53" w:rsidRDefault="00323657" w:rsidP="00C15272">
            <w:pPr>
              <w:jc w:val="center"/>
              <w:rPr>
                <w:sz w:val="28"/>
                <w:szCs w:val="28"/>
              </w:rPr>
            </w:pPr>
            <w:r w:rsidRPr="00535A53">
              <w:rPr>
                <w:sz w:val="28"/>
                <w:szCs w:val="28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3F2" w14:textId="77777777" w:rsidR="00323657" w:rsidRPr="00535A53" w:rsidRDefault="00323657" w:rsidP="006E16E0">
            <w:pPr>
              <w:pStyle w:val="Style2"/>
              <w:adjustRightInd/>
              <w:ind w:left="-57" w:right="57"/>
              <w:rPr>
                <w:sz w:val="28"/>
                <w:szCs w:val="28"/>
                <w:lang w:val="ru-RU"/>
              </w:rPr>
            </w:pPr>
            <w:r w:rsidRPr="009359F3">
              <w:rPr>
                <w:sz w:val="26"/>
                <w:szCs w:val="26"/>
                <w:lang w:val="ru-RU"/>
              </w:rPr>
              <w:t>ЖИДКОСТЬ ЛЕГКОВОСПЛА</w:t>
            </w:r>
            <w:r w:rsidR="006E16E0" w:rsidRPr="006E16E0">
              <w:rPr>
                <w:sz w:val="26"/>
                <w:szCs w:val="26"/>
                <w:lang w:val="ru-RU"/>
              </w:rPr>
              <w:t>-</w:t>
            </w:r>
            <w:r w:rsidRPr="009359F3">
              <w:rPr>
                <w:sz w:val="26"/>
                <w:szCs w:val="26"/>
                <w:lang w:val="ru-RU"/>
              </w:rPr>
              <w:t>МЕНЯЮЩАЯСЯ</w:t>
            </w:r>
            <w:r w:rsidRPr="00535A53">
              <w:rPr>
                <w:sz w:val="28"/>
                <w:szCs w:val="28"/>
                <w:lang w:val="ru-RU"/>
              </w:rPr>
              <w:t xml:space="preserve"> </w:t>
            </w:r>
            <w:r w:rsidRPr="009359F3">
              <w:rPr>
                <w:sz w:val="26"/>
                <w:szCs w:val="26"/>
                <w:lang w:val="ru-RU"/>
              </w:rPr>
              <w:t>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61B" w14:textId="77777777" w:rsidR="00323657" w:rsidRPr="00535A53" w:rsidRDefault="00323657" w:rsidP="00C15272">
            <w:pPr>
              <w:pStyle w:val="Style1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3</w:t>
            </w:r>
          </w:p>
        </w:tc>
      </w:tr>
      <w:tr w:rsidR="00323657" w:rsidRPr="00504A42" w14:paraId="291D158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770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F0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C0E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BD1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0B4367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326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ГИДРАЗИН-ГИДРАТ или ГИДРАЗИНА ВОДНЫЙ РАСТВОР с массовой долей гидразина не менее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11B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CA8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ГИДРАЗИН-ГИДРАТ или ГИДРАЗИНА ВОДНЫЙ РАСТВОР с массовой долей гидразина не менее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653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5E18A52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F89F" w14:textId="77777777"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4B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82B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6E1A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6EA6087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7EFE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9B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D7296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8DB3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14:paraId="5D651BC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4BA5" w14:textId="77777777" w:rsidR="00323657" w:rsidRPr="00504A42" w:rsidRDefault="00323657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E79D" w14:textId="77777777"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3073" w14:textId="77777777" w:rsidR="00323657" w:rsidRPr="00504A42" w:rsidRDefault="00323657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9162" w14:textId="77777777" w:rsidR="00323657" w:rsidRPr="00504A42" w:rsidRDefault="00323657" w:rsidP="00570196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2BA34CE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70CC4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785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30B9F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896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1C5CAB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AF27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ACB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2189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D3F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902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14:paraId="0D5B693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58B" w14:textId="77777777"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Диран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613E" w14:textId="77777777" w:rsidR="00323657" w:rsidRPr="00504A42" w:rsidRDefault="00323657" w:rsidP="00570196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31DC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9074" w14:textId="77777777"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1C299BCA" w14:textId="77777777" w:rsidTr="00872708">
        <w:trPr>
          <w:trHeight w:val="3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9DE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6A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16B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86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D781B4F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A5C18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1A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1316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0A5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63D3D2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C78CB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E7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811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70C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E0AA84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DA2F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 Н.У.К., с ЛК50 не более 200 мл/м3 и концентрацией насыщенных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ED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EA6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 Н.У.К., с ЛК50 не более 200 мл/м3 и концентрацией насыщенных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06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14:paraId="0A6612A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64DE3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C9D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449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ACC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40B0A53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5814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817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14E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8E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990551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F4F7A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801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92A8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6E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75C867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DCC58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63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2C6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0624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0DD5D8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78F1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D1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955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875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7F4375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9C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8A9" w14:textId="77777777" w:rsidR="00323657" w:rsidRPr="00504A42" w:rsidRDefault="00323657" w:rsidP="00032AA9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CA6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C85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4B6DBD0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A51" w14:textId="77777777"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FF5400">
              <w:rPr>
                <w:sz w:val="26"/>
                <w:szCs w:val="26"/>
                <w:lang w:val="ru-RU"/>
              </w:rPr>
              <w:t>ЖИДКОСТЬ ЯДОВИТАЯ ПРИ ВДЫХАНИИ, РЕАГИРУЮЩАЯ С ВОДОЙ, Н.У.К., с  ЛК50 не более 200 мл/м3 и концентрацией насыщенных паров не менее 500 ЛК50</w:t>
            </w:r>
            <w:r w:rsidR="00032AA9">
              <w:rPr>
                <w:sz w:val="26"/>
                <w:szCs w:val="26"/>
                <w:lang w:val="ru-RU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CFA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DB5" w14:textId="77777777"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РЕАГИРУЮЩАЯ С ВОДОЙ, Н.У.К., с  ЛК50 не более 200 мл/м3 и </w:t>
            </w:r>
            <w:r w:rsidR="00872708">
              <w:rPr>
                <w:color w:val="000000"/>
                <w:sz w:val="26"/>
                <w:szCs w:val="26"/>
              </w:rPr>
              <w:t>к</w:t>
            </w:r>
            <w:r w:rsidRPr="00504A42">
              <w:rPr>
                <w:color w:val="000000"/>
                <w:sz w:val="26"/>
                <w:szCs w:val="26"/>
              </w:rPr>
              <w:t>онцентрацией насыщенных паров не менее 500 ЛК50</w:t>
            </w:r>
            <w:r w:rsidR="00A646D9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F4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CF8C332" w14:textId="77777777" w:rsidTr="006E16E0">
        <w:trPr>
          <w:trHeight w:val="3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D5BD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9AD6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1222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228" w14:textId="77777777"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C6EA" w14:textId="77777777"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000889F1" w14:textId="77777777" w:rsidTr="00DE1183">
        <w:trPr>
          <w:trHeight w:val="4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3E1" w14:textId="77777777" w:rsidR="00323657" w:rsidRPr="00504A42" w:rsidRDefault="00323657" w:rsidP="00DE1183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032AA9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79D9" w14:textId="27DD9F9C" w:rsidR="00323657" w:rsidRPr="00504A42" w:rsidRDefault="00680009" w:rsidP="00C230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323657" w:rsidRPr="00504A42">
              <w:rPr>
                <w:color w:val="000000"/>
                <w:sz w:val="26"/>
                <w:szCs w:val="26"/>
              </w:rPr>
              <w:t>2407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53D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53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097A042B" w14:textId="77777777" w:rsidTr="00872708">
        <w:trPr>
          <w:trHeight w:hRule="exact" w:val="6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A098CC" w14:textId="77777777" w:rsidR="00323657" w:rsidRPr="00504A42" w:rsidRDefault="00323657" w:rsidP="00DE1183">
            <w:pPr>
              <w:pStyle w:val="Style3"/>
              <w:spacing w:after="0"/>
              <w:ind w:left="-57" w:right="-57" w:firstLine="1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 xml:space="preserve"> Кадмия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12B76E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13DEF6" w14:textId="77777777" w:rsidR="00323657" w:rsidRPr="00504A42" w:rsidRDefault="00323657" w:rsidP="006E16E0">
            <w:pPr>
              <w:pStyle w:val="Style3"/>
              <w:spacing w:after="0"/>
              <w:ind w:left="0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ЦИАНИДЫ НЕОРГАНИ-ЧЕСКИЕ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5D61B4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42123BD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ADEE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41CD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341B" w14:textId="77777777" w:rsidR="00323657" w:rsidRPr="00504A42" w:rsidRDefault="00323657" w:rsidP="00504A4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D974" w14:textId="77777777"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D46573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74F5" w14:textId="77777777" w:rsidR="00323657" w:rsidRPr="00504A42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ЦИАНИДА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AA48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3413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4660" w14:textId="77777777" w:rsidR="00323657" w:rsidRPr="00504A42" w:rsidRDefault="00323657" w:rsidP="00CF4E54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ЦИАНИДА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AFE2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C60935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3C03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272A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5BA3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  <w:p w14:paraId="3C8B4CD7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98AA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564792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50EF" w14:textId="77777777" w:rsidR="00323657" w:rsidRPr="00504A42" w:rsidRDefault="00323657" w:rsidP="00C230CB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Катализатор ЦН*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7BF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2813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C278" w14:textId="77777777"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ВЕЩЕСТВО ТВЕРДОЕ, РЕАГИРУЮЩЕЕ С ВОДОЙ,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7C9E" w14:textId="77777777"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4.3</w:t>
            </w:r>
          </w:p>
        </w:tc>
      </w:tr>
      <w:tr w:rsidR="00323657" w:rsidRPr="00504A42" w14:paraId="4B5566C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09D6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КИСЛОТА АЗОТНАЯ КРАСНАЯ ДЫМЯЩАЯ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3ED1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D4E" w14:textId="77777777"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</w:rPr>
              <w:t>КИСЛОТА АЗОТНАЯ КРАСНАЯ ДЫМЯЩАЯ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2A09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8</w:t>
            </w:r>
          </w:p>
        </w:tc>
      </w:tr>
      <w:tr w:rsidR="00323657" w:rsidRPr="00504A42" w14:paraId="4962DA7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7D8C" w14:textId="77777777" w:rsidR="00DE1183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КИСЛОТЫ ЦИАНИСТОВОДО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14:paraId="38BE2ABE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8E6A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7F14" w14:textId="77777777"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КИСЛОТЫ ЦИАНИСТОВОДО</w:t>
            </w:r>
            <w:r w:rsidR="00DE1183">
              <w:rPr>
                <w:sz w:val="26"/>
                <w:szCs w:val="26"/>
              </w:rPr>
              <w:t>-</w:t>
            </w:r>
            <w:r w:rsidRPr="00504A42">
              <w:rPr>
                <w:sz w:val="26"/>
                <w:szCs w:val="26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04CD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14:paraId="2F5CA8C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6863" w14:textId="77777777" w:rsidR="00323657" w:rsidRPr="00504A42" w:rsidRDefault="00323657" w:rsidP="00C230CB">
            <w:pPr>
              <w:pStyle w:val="Style3"/>
              <w:spacing w:after="0"/>
              <w:ind w:left="-57" w:right="-57" w:firstLine="108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Люминал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97A6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948C" w14:textId="77777777" w:rsidR="00323657" w:rsidRPr="00504A42" w:rsidRDefault="00323657" w:rsidP="00DE1183">
            <w:pPr>
              <w:pStyle w:val="Style3"/>
              <w:spacing w:after="0"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 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7F26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50686D0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8BB4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9F4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C1D02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A7A0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6C06D0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9A4F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BBF1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CDF7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462A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69545B28" w14:textId="77777777" w:rsidTr="00DE1183">
        <w:trPr>
          <w:trHeight w:val="4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B973" w14:textId="77777777" w:rsidR="00323657" w:rsidRPr="00504A42" w:rsidRDefault="00323657" w:rsidP="00DE118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033" w14:textId="77777777"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3BD2" w14:textId="77777777" w:rsidR="00323657" w:rsidRPr="00504A42" w:rsidRDefault="00323657" w:rsidP="00C230CB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E971" w14:textId="77777777" w:rsidR="00323657" w:rsidRPr="00504A42" w:rsidRDefault="00323657" w:rsidP="00C230CB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4253CA7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5D4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03A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E5C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A646D9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F9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7CEDDD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CE6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E56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75B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E2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752AB9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7FD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F50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810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C2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2A310D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B6F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60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2606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492E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CFF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E77334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3CE0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F7D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0D3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A634E7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682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656696F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675C" w14:textId="77777777" w:rsidR="00323657" w:rsidRPr="00504A42" w:rsidRDefault="00323657" w:rsidP="00C1527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FBFB" w14:textId="77777777" w:rsidR="00323657" w:rsidRPr="00504A42" w:rsidRDefault="00323657" w:rsidP="00FF5400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9191" w14:textId="77777777" w:rsidR="00323657" w:rsidRPr="00504A42" w:rsidRDefault="00323657" w:rsidP="00FF5400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4928" w14:textId="77777777" w:rsidR="00323657" w:rsidRPr="00504A42" w:rsidRDefault="00323657" w:rsidP="00FF5400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5C43DE4" w14:textId="77777777" w:rsidTr="00872708">
        <w:trPr>
          <w:trHeight w:val="2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A25D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97DC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B719" w14:textId="77777777" w:rsidR="00323657" w:rsidRPr="00504A42" w:rsidRDefault="00323657" w:rsidP="009660D1">
            <w:pPr>
              <w:pStyle w:val="Style3"/>
              <w:spacing w:after="0"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34AA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4163BDCA" w14:textId="77777777" w:rsidTr="006E16E0">
        <w:trPr>
          <w:trHeight w:val="3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2F63" w14:textId="77777777" w:rsidR="00323657" w:rsidRPr="00535707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E7D2" w14:textId="77777777" w:rsidR="00323657" w:rsidRPr="00535707" w:rsidRDefault="00323657" w:rsidP="009660D1">
            <w:pPr>
              <w:jc w:val="center"/>
              <w:rPr>
                <w:sz w:val="26"/>
                <w:szCs w:val="26"/>
              </w:rPr>
            </w:pPr>
            <w:r w:rsidRPr="00535707">
              <w:rPr>
                <w:sz w:val="26"/>
                <w:szCs w:val="26"/>
              </w:rPr>
              <w:t>3414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2A9E" w14:textId="77777777" w:rsidR="00323657" w:rsidRPr="00535707" w:rsidRDefault="00323657" w:rsidP="00CF4E54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EC9A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995881C" w14:textId="77777777" w:rsidTr="00DE1183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32A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17F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AAA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A50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034654A" w14:textId="77777777" w:rsidTr="00DE1183">
        <w:trPr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630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3B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9BE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</w:t>
            </w:r>
            <w:r w:rsidRPr="0056301A">
              <w:rPr>
                <w:sz w:val="26"/>
                <w:szCs w:val="26"/>
              </w:rPr>
              <w:t>БУТИЛХЛОРФОРМИАТ</w:t>
            </w:r>
            <w:r w:rsidR="00471334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6F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4A8DCEE" w14:textId="77777777" w:rsidTr="00DE1183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B04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F10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42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FEC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BA51FF6" w14:textId="77777777" w:rsidTr="00DE1183">
        <w:trPr>
          <w:trHeight w:val="3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8A0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483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CE2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50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0317C0B" w14:textId="77777777" w:rsidTr="00DE1183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1DB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5EF5" w14:textId="77777777" w:rsidR="00323657" w:rsidRPr="00504A42" w:rsidRDefault="00323657" w:rsidP="00DE118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305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4B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69BB240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937B" w14:textId="77777777"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954C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3315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669D" w14:textId="77777777"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855A" w14:textId="77777777" w:rsidR="00323657" w:rsidRPr="00504A42" w:rsidRDefault="00323657" w:rsidP="00504A42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3BC0A7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1F3" w14:textId="77777777" w:rsidR="00323657" w:rsidRPr="00504A42" w:rsidRDefault="00323657" w:rsidP="00CF4E54">
            <w:pPr>
              <w:pStyle w:val="Style1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ПРИСАДКА АНТИДЕТОНА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lastRenderedPageBreak/>
              <w:t>ЦИОННАЯ К МОТОРНОМУ ТОПЛИВУ,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МЕНЯЮЩАЯСЯ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2C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3483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5646" w14:textId="77777777" w:rsidR="00323657" w:rsidRPr="00504A42" w:rsidRDefault="00323657" w:rsidP="00CF4E54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ПРИСАДКА АНТИДЕТОНА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ЦИОННАЯ К МОТОРНОМУ ТОПЛИВУ,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251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14:paraId="4088C4F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0AB6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Продукт Т-185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CAA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16AC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B28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301FDA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B164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Пронит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2BDC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6B4B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E3F3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64F4B0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E89B" w14:textId="77777777" w:rsidR="00323657" w:rsidRPr="00504A42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Растворитель «</w:t>
            </w:r>
            <w:proofErr w:type="spellStart"/>
            <w:r w:rsidRPr="00504A42">
              <w:rPr>
                <w:sz w:val="26"/>
                <w:szCs w:val="26"/>
                <w:lang w:val="ru-RU"/>
              </w:rPr>
              <w:t>Децилин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68F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795D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B00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5EF41F1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AFE6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BD0F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AC43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4894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6DA5C1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BB6E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5CA0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5505" w14:textId="77777777" w:rsidR="00323657" w:rsidRPr="00504A42" w:rsidRDefault="00323657" w:rsidP="00DE1183">
            <w:pPr>
              <w:pStyle w:val="Style4"/>
              <w:adjustRightInd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</w:t>
            </w:r>
            <w:r w:rsidR="00DE1183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740F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62423C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7C8D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0EC8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D529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32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F249BF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29C5" w14:textId="77777777"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сульфид (Киноварь натуральная)*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388E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65E7" w14:textId="77777777"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СОЕДИНЕНИЕ ТВЕРДОЕ,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4DF5" w14:textId="77777777"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0E5715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95D8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Самин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590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7DE3" w14:textId="77777777"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575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769DB33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A3B7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9B85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FBE1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DA47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633B1E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A552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E7F9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033D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157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191962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8537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Синтин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85D2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7FE9" w14:textId="77777777"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F771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485E444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3F1" w14:textId="77777777" w:rsidR="00323657" w:rsidRPr="00504A42" w:rsidRDefault="00323657" w:rsidP="007034C5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СОЕДИНЕНИЕ ФОСФОРОРГАНИЧЕСКОЕ ЯДОВИТОЕ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МЕНЯЮЩЕЕСЯ, Н.У.К.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D5C36" w14:textId="77777777"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76088" w14:textId="77777777" w:rsidR="00323657" w:rsidRPr="00504A42" w:rsidRDefault="00323657" w:rsidP="007034C5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СОЕДИНЕНИЕ ФОСФОРОРГАНИЧЕСКОЕ ЯДОВИТОЕ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МЕНЯЮЩЕЕСЯ, Н.У.К.</w:t>
            </w:r>
            <w:r w:rsidR="00C15272">
              <w:t xml:space="preserve"> 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FDDF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9D784B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F32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СПИРТ АЛЛИЛОВЫЙ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2C58" w14:textId="77777777"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61D7D" w14:textId="77777777" w:rsidR="00323657" w:rsidRPr="00504A42" w:rsidRDefault="00323657" w:rsidP="009660D1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СПИРТ АЛЛИЛОВЫЙ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F14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E163EC3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7AC1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3E3D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9B61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9D53" w14:textId="77777777" w:rsidR="00323657" w:rsidRPr="00504A42" w:rsidRDefault="00323657" w:rsidP="00ED75AD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77C2C16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8EDD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4A250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F8DD4" w14:textId="77777777"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0B3D1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C6F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209FD3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2F06E" w14:textId="77777777" w:rsidR="00323657" w:rsidRPr="00504A42" w:rsidRDefault="00323657" w:rsidP="004A2502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5540" w14:textId="77777777"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2EF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AAE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ABD858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DEF5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047E" w14:textId="77777777" w:rsidR="00323657" w:rsidRPr="00504A42" w:rsidRDefault="00323657" w:rsidP="00ED75AD">
            <w:pPr>
              <w:ind w:hanging="108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250C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1DF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14:paraId="57E99A5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A513" w14:textId="77777777" w:rsidR="00323657" w:rsidRPr="00504A42" w:rsidRDefault="00323657" w:rsidP="00ED75AD">
            <w:pPr>
              <w:shd w:val="clear" w:color="auto" w:fill="FFFFFF"/>
              <w:ind w:left="-57" w:right="-57"/>
              <w:rPr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ФОСФОР БЕЛЫЙ</w:t>
            </w:r>
            <w:r>
              <w:rPr>
                <w:spacing w:val="-7"/>
                <w:sz w:val="26"/>
                <w:szCs w:val="26"/>
              </w:rPr>
              <w:t xml:space="preserve"> или </w:t>
            </w:r>
            <w:r w:rsidRPr="00504A42">
              <w:rPr>
                <w:spacing w:val="-7"/>
                <w:sz w:val="26"/>
                <w:szCs w:val="26"/>
              </w:rPr>
              <w:t>ЖЕЛТЫЙ ПОД ВОД</w:t>
            </w:r>
            <w:r>
              <w:rPr>
                <w:spacing w:val="-7"/>
                <w:sz w:val="26"/>
                <w:szCs w:val="26"/>
              </w:rPr>
              <w:t>ОЙ</w:t>
            </w:r>
            <w:r w:rsidRPr="00504A42">
              <w:rPr>
                <w:spacing w:val="-7"/>
                <w:sz w:val="26"/>
                <w:szCs w:val="26"/>
              </w:rPr>
              <w:t xml:space="preserve"> или В РАСТВОРЕ**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9EC" w14:textId="77777777" w:rsidR="00323657" w:rsidRPr="00504A42" w:rsidRDefault="00323657" w:rsidP="00ED75AD">
            <w:pPr>
              <w:shd w:val="clear" w:color="auto" w:fill="FFFFFF"/>
              <w:ind w:left="29" w:hanging="137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</w:t>
            </w:r>
            <w:r w:rsidRPr="00504A42">
              <w:rPr>
                <w:spacing w:val="-22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5B6B" w14:textId="77777777" w:rsidR="00323657" w:rsidRPr="00504A42" w:rsidRDefault="004A2502" w:rsidP="004A2502">
            <w:pPr>
              <w:shd w:val="clear" w:color="auto" w:fill="FFFFFF"/>
              <w:tabs>
                <w:tab w:val="left" w:pos="4212"/>
              </w:tabs>
              <w:ind w:left="-57" w:right="57" w:firstLine="6"/>
              <w:rPr>
                <w:sz w:val="26"/>
                <w:szCs w:val="26"/>
              </w:rPr>
            </w:pPr>
            <w:r w:rsidRPr="004A2502">
              <w:rPr>
                <w:spacing w:val="-7"/>
                <w:sz w:val="26"/>
                <w:szCs w:val="26"/>
              </w:rPr>
              <w:t>ФОСФОР БЕЛЫЙ или ЖЕЛТЫЙ ПОД ВОДОЙ или В РАСТВОРЕ**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D2B0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14:paraId="75CFC31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740A" w14:textId="77777777" w:rsidR="00323657" w:rsidRPr="00504A42" w:rsidRDefault="00323657" w:rsidP="00ED75AD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ФОСФОР БЕЛЫЙ </w:t>
            </w:r>
            <w:r>
              <w:rPr>
                <w:sz w:val="26"/>
                <w:szCs w:val="26"/>
                <w:lang w:val="ru-RU"/>
              </w:rPr>
              <w:t xml:space="preserve">или </w:t>
            </w:r>
            <w:r w:rsidRPr="00504A42">
              <w:rPr>
                <w:sz w:val="26"/>
                <w:szCs w:val="26"/>
                <w:lang w:val="ru-RU"/>
              </w:rPr>
              <w:t>ЖЕЛТЫЙ СУХОЙ**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703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9385" w14:textId="77777777" w:rsidR="00323657" w:rsidRPr="00504A42" w:rsidRDefault="004A2502" w:rsidP="004A2502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4A2502">
              <w:rPr>
                <w:sz w:val="26"/>
                <w:szCs w:val="26"/>
                <w:lang w:val="ru-RU"/>
              </w:rPr>
              <w:t>ФОСФОР БЕЛЫЙ или ЖЕЛТЫЙ СУХОЙ**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2F3B" w14:textId="77777777"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4.2</w:t>
            </w:r>
          </w:p>
        </w:tc>
      </w:tr>
      <w:tr w:rsidR="00323657" w:rsidRPr="00504A42" w14:paraId="30A083B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852C" w14:textId="77777777" w:rsidR="00323657" w:rsidRPr="00504A42" w:rsidRDefault="00323657" w:rsidP="00ED75AD">
            <w:pPr>
              <w:shd w:val="clear" w:color="auto" w:fill="FFFFFF"/>
              <w:ind w:left="-57" w:right="-336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B7BC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7D77" w14:textId="77777777" w:rsidR="00323657" w:rsidRPr="00504A42" w:rsidRDefault="00323657" w:rsidP="004A2502">
            <w:pPr>
              <w:shd w:val="clear" w:color="auto" w:fill="FFFFFF"/>
              <w:tabs>
                <w:tab w:val="left" w:pos="3816"/>
              </w:tabs>
              <w:ind w:left="-57" w:right="-192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13BA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14:paraId="373D790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BF5A" w14:textId="77777777"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ХЛОР**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9831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1017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67FD" w14:textId="77777777" w:rsidR="00323657" w:rsidRPr="00504A42" w:rsidRDefault="00323657" w:rsidP="009660D1">
            <w:pPr>
              <w:shd w:val="clear" w:color="auto" w:fill="FFFFFF"/>
              <w:ind w:left="-57" w:right="57"/>
              <w:jc w:val="both"/>
              <w:rPr>
                <w:spacing w:val="-7"/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ХЛОР**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4D19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14:paraId="6E4E978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758" w14:textId="77777777" w:rsidR="00323657" w:rsidRPr="00504A42" w:rsidRDefault="00323657" w:rsidP="004A250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77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1E5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5D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B3C0AC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D503" w14:textId="5BF9C45A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ХЛОРЦИАН СТАБИЛИЗИРОВАННЫЙ</w:t>
            </w:r>
            <w:r w:rsidR="00DE7865" w:rsidRPr="00D17F25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B75F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84D6" w14:textId="17EE9AA6" w:rsidR="00323657" w:rsidRPr="00DE7865" w:rsidRDefault="00323657" w:rsidP="009660D1">
            <w:pPr>
              <w:pStyle w:val="Style4"/>
              <w:adjustRightInd/>
              <w:ind w:left="-57" w:right="57"/>
              <w:rPr>
                <w:color w:val="FF0000"/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ХЛОРЦИАН СТАБИЛИЗИРОВАННЫЙ</w:t>
            </w:r>
            <w:r w:rsidR="00DE7865" w:rsidRPr="00D17F25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F0F6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14:paraId="65AC61D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107F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Цианплав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B0A0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D7D2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ЦИАНИДЫ НЕОРГАНИ-ЧЕСКИЕ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6A2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43C77A7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0D29" w14:textId="77777777" w:rsidR="00323657" w:rsidRPr="00CA1A76" w:rsidRDefault="00323657" w:rsidP="009660D1">
            <w:pPr>
              <w:pStyle w:val="Style3"/>
              <w:spacing w:after="0"/>
              <w:ind w:left="-57" w:right="-194"/>
              <w:rPr>
                <w:sz w:val="26"/>
                <w:szCs w:val="26"/>
                <w:lang w:val="ru-RU"/>
              </w:rPr>
            </w:pPr>
            <w:r w:rsidRPr="00CA1A76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9D23" w14:textId="77777777" w:rsidR="00323657" w:rsidRPr="00CA1A76" w:rsidRDefault="00323657" w:rsidP="005118B0">
            <w:pPr>
              <w:jc w:val="center"/>
              <w:rPr>
                <w:sz w:val="26"/>
                <w:szCs w:val="26"/>
              </w:rPr>
            </w:pPr>
            <w:r w:rsidRPr="00CA1A76">
              <w:rPr>
                <w:sz w:val="26"/>
                <w:szCs w:val="26"/>
              </w:rPr>
              <w:t>1935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06E0" w14:textId="77777777" w:rsidR="00323657" w:rsidRPr="00CA1A76" w:rsidRDefault="00323657" w:rsidP="008038D3">
            <w:pPr>
              <w:pStyle w:val="Style4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CA1A76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C44C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CA1A76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CF67EE3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AEE" w14:textId="77777777" w:rsidR="00DE1183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ЦИКЛОБУТИЛХЛОРФОР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14:paraId="60FD2A0B" w14:textId="77777777" w:rsidR="00323657" w:rsidRPr="00504A42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МИАТ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32D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6DE" w14:textId="77777777" w:rsidR="00323657" w:rsidRPr="00504A42" w:rsidRDefault="00323657" w:rsidP="00DE1183">
            <w:pPr>
              <w:tabs>
                <w:tab w:val="left" w:pos="6842"/>
              </w:tabs>
              <w:ind w:left="-108" w:right="-108" w:firstLine="10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ЦИКЛОБУТИЛХЛОРФОР</w:t>
            </w:r>
            <w:r w:rsidR="00DE1183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D51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0EE28D5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7F24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628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1713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FA58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FC8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EB0B2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B79F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Цинхонин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2741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AFF2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АЛКАЛОИДЫ ТВЕРДЫЕ, Н.У.К. или АЛКАЛОИДОВ СОЛИ ТВЕРДЫЕ,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DC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14:paraId="5EE4AD0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45C8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Энит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0643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14E0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BBB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2905414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CFCDCD" w14:textId="77777777"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proofErr w:type="gramStart"/>
            <w:r w:rsidRPr="00504A42">
              <w:rPr>
                <w:spacing w:val="-9"/>
                <w:sz w:val="26"/>
                <w:szCs w:val="26"/>
              </w:rPr>
              <w:t>ЭТИЛЕН</w:t>
            </w:r>
            <w:proofErr w:type="gramEnd"/>
            <w:r w:rsidRPr="00504A42">
              <w:rPr>
                <w:spacing w:val="-9"/>
                <w:sz w:val="26"/>
                <w:szCs w:val="26"/>
              </w:rPr>
              <w:t xml:space="preserve"> ОХЛАЖДЕННЫЙ ЖИДКИЙ**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6F18A" w14:textId="77777777" w:rsidR="00323657" w:rsidRPr="00504A42" w:rsidRDefault="00323657" w:rsidP="005118B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1038</w:t>
            </w:r>
          </w:p>
          <w:p w14:paraId="5B3CFA39" w14:textId="77777777" w:rsidR="00323657" w:rsidRPr="00504A42" w:rsidRDefault="00323657" w:rsidP="005118B0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58344C" w14:textId="77777777" w:rsidR="00323657" w:rsidRPr="00504A42" w:rsidRDefault="00323657" w:rsidP="009660D1">
            <w:pPr>
              <w:shd w:val="clear" w:color="auto" w:fill="FFFFFF"/>
              <w:ind w:left="-57" w:right="57"/>
              <w:rPr>
                <w:spacing w:val="-7"/>
                <w:sz w:val="26"/>
                <w:szCs w:val="26"/>
              </w:rPr>
            </w:pPr>
            <w:proofErr w:type="gramStart"/>
            <w:r w:rsidRPr="00504A42">
              <w:rPr>
                <w:spacing w:val="-9"/>
                <w:sz w:val="26"/>
                <w:szCs w:val="26"/>
              </w:rPr>
              <w:t>ЭТИЛЕН</w:t>
            </w:r>
            <w:proofErr w:type="gramEnd"/>
            <w:r w:rsidRPr="00504A42">
              <w:rPr>
                <w:spacing w:val="-9"/>
                <w:sz w:val="26"/>
                <w:szCs w:val="26"/>
              </w:rPr>
              <w:t xml:space="preserve"> ОХЛАЖДЕННЫЙ ЖИДКИЙ**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DB2E69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14:paraId="512B9732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64640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1EDED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16D6B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5D64CC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0F9748" w14:textId="642BCB40" w:rsidR="00323657" w:rsidRPr="00504A42" w:rsidRDefault="00AB2079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D3C35DC" w14:textId="77777777" w:rsidTr="00872708">
        <w:trPr>
          <w:trHeight w:hRule="exact" w:val="4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4448A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620C7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42013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F5212" w14:textId="291626C7" w:rsidR="00323657" w:rsidRPr="00504A42" w:rsidRDefault="00AB2079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73D7B3B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B1109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9777C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9BB7E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ABCE5" w14:textId="4D184D0C" w:rsidR="00323657" w:rsidRPr="00504A42" w:rsidRDefault="00AB2079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</w:tbl>
    <w:p w14:paraId="2CAD3856" w14:textId="77777777" w:rsidR="00CF1970" w:rsidRPr="00504A42" w:rsidRDefault="00CF1970" w:rsidP="00CF1970">
      <w:pPr>
        <w:ind w:firstLine="720"/>
        <w:jc w:val="both"/>
        <w:rPr>
          <w:b/>
          <w:bCs/>
          <w:sz w:val="26"/>
          <w:szCs w:val="26"/>
          <w:lang w:val="en-US"/>
        </w:rPr>
      </w:pPr>
    </w:p>
    <w:p w14:paraId="0C571409" w14:textId="77777777" w:rsidR="00CF1970" w:rsidRPr="00570196" w:rsidRDefault="00CF1970" w:rsidP="00CF1970">
      <w:pPr>
        <w:ind w:firstLine="720"/>
        <w:jc w:val="both"/>
        <w:rPr>
          <w:b/>
          <w:bCs/>
          <w:sz w:val="28"/>
          <w:szCs w:val="28"/>
        </w:rPr>
      </w:pPr>
      <w:r w:rsidRPr="00570196">
        <w:rPr>
          <w:b/>
          <w:bCs/>
          <w:sz w:val="28"/>
          <w:szCs w:val="28"/>
        </w:rPr>
        <w:t>Примечание:</w:t>
      </w:r>
    </w:p>
    <w:p w14:paraId="03A85A1E" w14:textId="4B5E9679" w:rsidR="00872708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- </w:t>
      </w:r>
      <w:r w:rsidR="002A7CF5" w:rsidRPr="0056301A">
        <w:rPr>
          <w:sz w:val="26"/>
          <w:szCs w:val="26"/>
        </w:rPr>
        <w:t>плата за перевозку</w:t>
      </w:r>
      <w:r w:rsidR="002A7CF5" w:rsidRPr="00981C9D">
        <w:rPr>
          <w:sz w:val="28"/>
          <w:szCs w:val="28"/>
        </w:rPr>
        <w:t xml:space="preserve"> </w:t>
      </w:r>
      <w:r>
        <w:rPr>
          <w:sz w:val="26"/>
          <w:szCs w:val="26"/>
        </w:rPr>
        <w:t>повышается только при перевозке опасных грузов в крытых вагонах, в крупнотоннажных контейнерах;</w:t>
      </w:r>
    </w:p>
    <w:p w14:paraId="6C95D0E4" w14:textId="06BF72E8" w:rsidR="00CF1970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** - </w:t>
      </w:r>
      <w:r w:rsidR="002A7CF5" w:rsidRPr="0056301A">
        <w:rPr>
          <w:sz w:val="26"/>
          <w:szCs w:val="26"/>
        </w:rPr>
        <w:t>плата за перевозку</w:t>
      </w:r>
      <w:r w:rsidR="002A7CF5" w:rsidRPr="00981C9D">
        <w:rPr>
          <w:sz w:val="28"/>
          <w:szCs w:val="28"/>
        </w:rPr>
        <w:t xml:space="preserve"> </w:t>
      </w:r>
      <w:r>
        <w:rPr>
          <w:sz w:val="26"/>
          <w:szCs w:val="26"/>
        </w:rPr>
        <w:t>повышается только при перевозке опасных грузов в цистернах</w:t>
      </w:r>
      <w:r w:rsidR="00D92DBA">
        <w:rPr>
          <w:rStyle w:val="a5"/>
          <w:sz w:val="26"/>
          <w:szCs w:val="26"/>
        </w:rPr>
        <w:footnoteReference w:id="1"/>
      </w:r>
      <w:r w:rsidR="00E920ED">
        <w:rPr>
          <w:sz w:val="26"/>
          <w:szCs w:val="26"/>
        </w:rPr>
        <w:t>.</w:t>
      </w:r>
    </w:p>
    <w:p w14:paraId="4A7BAA2C" w14:textId="77777777" w:rsidR="006D094D" w:rsidRDefault="006D094D" w:rsidP="006D094D">
      <w:pPr>
        <w:jc w:val="both"/>
        <w:rPr>
          <w:szCs w:val="24"/>
        </w:rPr>
      </w:pPr>
    </w:p>
    <w:p w14:paraId="053C30D5" w14:textId="77777777" w:rsidR="006D094D" w:rsidRDefault="006D094D" w:rsidP="006D094D">
      <w:pPr>
        <w:jc w:val="both"/>
        <w:rPr>
          <w:szCs w:val="24"/>
        </w:rPr>
      </w:pPr>
    </w:p>
    <w:p w14:paraId="7129FC7F" w14:textId="77777777" w:rsidR="006D094D" w:rsidRDefault="006D094D" w:rsidP="006D094D">
      <w:pPr>
        <w:jc w:val="both"/>
        <w:rPr>
          <w:szCs w:val="24"/>
        </w:rPr>
      </w:pPr>
    </w:p>
    <w:p w14:paraId="72C878EA" w14:textId="77777777" w:rsidR="006D094D" w:rsidRDefault="006D094D" w:rsidP="006D094D">
      <w:pPr>
        <w:jc w:val="both"/>
        <w:rPr>
          <w:szCs w:val="24"/>
        </w:rPr>
      </w:pPr>
    </w:p>
    <w:p w14:paraId="0FD38EB0" w14:textId="77777777" w:rsidR="006D094D" w:rsidRDefault="006D094D" w:rsidP="006D094D">
      <w:pPr>
        <w:jc w:val="both"/>
        <w:rPr>
          <w:szCs w:val="24"/>
        </w:rPr>
      </w:pPr>
    </w:p>
    <w:p w14:paraId="4215BC25" w14:textId="77777777" w:rsidR="006D094D" w:rsidRDefault="006D094D" w:rsidP="006D094D">
      <w:pPr>
        <w:jc w:val="both"/>
        <w:rPr>
          <w:szCs w:val="24"/>
        </w:rPr>
      </w:pPr>
    </w:p>
    <w:p w14:paraId="56DFB8D9" w14:textId="77777777" w:rsidR="006D094D" w:rsidRDefault="006D094D" w:rsidP="006D094D">
      <w:pPr>
        <w:jc w:val="both"/>
        <w:rPr>
          <w:szCs w:val="24"/>
        </w:rPr>
      </w:pPr>
    </w:p>
    <w:p w14:paraId="5FC33BC4" w14:textId="77777777" w:rsidR="006D094D" w:rsidRDefault="006D094D" w:rsidP="006D094D">
      <w:pPr>
        <w:jc w:val="both"/>
        <w:rPr>
          <w:szCs w:val="24"/>
        </w:rPr>
      </w:pPr>
    </w:p>
    <w:p w14:paraId="5FD8AD5C" w14:textId="77777777" w:rsidR="006D094D" w:rsidRDefault="006D094D" w:rsidP="006D094D">
      <w:pPr>
        <w:jc w:val="both"/>
        <w:rPr>
          <w:szCs w:val="24"/>
        </w:rPr>
      </w:pPr>
    </w:p>
    <w:p w14:paraId="167F967D" w14:textId="77777777" w:rsidR="006D094D" w:rsidRDefault="006D094D" w:rsidP="006D094D">
      <w:pPr>
        <w:jc w:val="both"/>
        <w:rPr>
          <w:szCs w:val="24"/>
        </w:rPr>
      </w:pPr>
    </w:p>
    <w:p w14:paraId="37BCFAC0" w14:textId="77777777" w:rsidR="006D094D" w:rsidRDefault="006D094D" w:rsidP="006D094D">
      <w:pPr>
        <w:jc w:val="both"/>
        <w:rPr>
          <w:szCs w:val="24"/>
        </w:rPr>
      </w:pPr>
    </w:p>
    <w:p w14:paraId="67EC5A36" w14:textId="77777777" w:rsidR="006D094D" w:rsidRDefault="006D094D" w:rsidP="006D094D">
      <w:pPr>
        <w:jc w:val="both"/>
        <w:rPr>
          <w:szCs w:val="24"/>
        </w:rPr>
      </w:pPr>
    </w:p>
    <w:p w14:paraId="714DA7E0" w14:textId="77777777" w:rsidR="006D094D" w:rsidRDefault="006D094D" w:rsidP="006D094D">
      <w:pPr>
        <w:jc w:val="both"/>
        <w:rPr>
          <w:szCs w:val="24"/>
        </w:rPr>
      </w:pPr>
    </w:p>
    <w:p w14:paraId="4B2E298C" w14:textId="77777777" w:rsidR="006D094D" w:rsidRDefault="006D094D" w:rsidP="006D094D">
      <w:pPr>
        <w:jc w:val="both"/>
        <w:rPr>
          <w:szCs w:val="24"/>
        </w:rPr>
      </w:pPr>
    </w:p>
    <w:p w14:paraId="44FCAC5C" w14:textId="77777777" w:rsidR="006D094D" w:rsidRDefault="006D094D" w:rsidP="006D094D">
      <w:pPr>
        <w:jc w:val="both"/>
        <w:rPr>
          <w:szCs w:val="24"/>
        </w:rPr>
      </w:pPr>
    </w:p>
    <w:p w14:paraId="2C6D30B9" w14:textId="77777777" w:rsidR="006D094D" w:rsidRDefault="006D094D" w:rsidP="006D094D">
      <w:pPr>
        <w:jc w:val="both"/>
        <w:rPr>
          <w:szCs w:val="24"/>
        </w:rPr>
      </w:pPr>
    </w:p>
    <w:p w14:paraId="73F2E0E0" w14:textId="77777777" w:rsidR="006D094D" w:rsidRDefault="006D094D" w:rsidP="006D094D">
      <w:pPr>
        <w:jc w:val="both"/>
        <w:rPr>
          <w:szCs w:val="24"/>
        </w:rPr>
      </w:pPr>
    </w:p>
    <w:p w14:paraId="47A9F001" w14:textId="77777777" w:rsidR="006D094D" w:rsidRDefault="006D094D" w:rsidP="006D094D">
      <w:pPr>
        <w:jc w:val="both"/>
        <w:rPr>
          <w:szCs w:val="24"/>
        </w:rPr>
      </w:pPr>
    </w:p>
    <w:p w14:paraId="2580D304" w14:textId="77777777" w:rsidR="006D094D" w:rsidRPr="000D20E4" w:rsidRDefault="006D094D" w:rsidP="000D20E4">
      <w:pPr>
        <w:suppressAutoHyphens/>
        <w:jc w:val="right"/>
        <w:rPr>
          <w:b/>
          <w:sz w:val="28"/>
          <w:szCs w:val="28"/>
        </w:rPr>
      </w:pPr>
      <w:r w:rsidRPr="000D20E4">
        <w:rPr>
          <w:b/>
          <w:sz w:val="28"/>
          <w:szCs w:val="28"/>
        </w:rPr>
        <w:t>ПРИЛОЖЕНИЕ 5</w:t>
      </w:r>
    </w:p>
    <w:p w14:paraId="5A2C0A2E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668F7CB9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29B0A245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784DFB78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62B51298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42175D8B" w14:textId="77777777" w:rsidR="00F75E9D" w:rsidRPr="00F75E9D" w:rsidRDefault="00F75E9D" w:rsidP="00F75E9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75E9D">
        <w:rPr>
          <w:rFonts w:eastAsia="SimSun"/>
          <w:b/>
          <w:bCs/>
          <w:sz w:val="26"/>
          <w:szCs w:val="26"/>
          <w:lang w:eastAsia="zh-CN"/>
        </w:rPr>
        <w:t>ПОРЯДОК</w:t>
      </w:r>
    </w:p>
    <w:p w14:paraId="156C7E02" w14:textId="77777777" w:rsidR="00F75E9D" w:rsidRPr="00F75E9D" w:rsidRDefault="00F75E9D" w:rsidP="00F75E9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75E9D">
        <w:rPr>
          <w:rFonts w:eastAsia="SimSun"/>
          <w:b/>
          <w:bCs/>
          <w:sz w:val="26"/>
          <w:szCs w:val="26"/>
          <w:lang w:eastAsia="zh-CN"/>
        </w:rPr>
        <w:t>разработки сквозных тарифных ставок на перевозки грузов</w:t>
      </w:r>
    </w:p>
    <w:p w14:paraId="7E2AC467" w14:textId="77777777" w:rsidR="00F75E9D" w:rsidRPr="00F75E9D" w:rsidRDefault="00F75E9D" w:rsidP="00F75E9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75E9D">
        <w:rPr>
          <w:rFonts w:eastAsia="SimSun"/>
          <w:b/>
          <w:bCs/>
          <w:sz w:val="26"/>
          <w:szCs w:val="26"/>
          <w:lang w:eastAsia="zh-CN"/>
        </w:rPr>
        <w:t>по Железным дорогам-участницам Тарифного Соглашения</w:t>
      </w:r>
    </w:p>
    <w:p w14:paraId="49BD8DAB" w14:textId="77777777" w:rsidR="00F75E9D" w:rsidRPr="00F75E9D" w:rsidRDefault="00F75E9D" w:rsidP="00F75E9D">
      <w:pPr>
        <w:suppressAutoHyphens/>
        <w:ind w:firstLine="747"/>
        <w:rPr>
          <w:b/>
          <w:sz w:val="26"/>
          <w:szCs w:val="26"/>
        </w:rPr>
      </w:pPr>
    </w:p>
    <w:p w14:paraId="07F0A27B" w14:textId="77777777" w:rsidR="00F75E9D" w:rsidRPr="00F75E9D" w:rsidRDefault="00F75E9D" w:rsidP="00F75E9D">
      <w:pPr>
        <w:tabs>
          <w:tab w:val="left" w:pos="8222"/>
        </w:tabs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Настоящий порядок определяет взаимоотношения Железных дорог -  участниц Тарифного Соглашения при разработке</w:t>
      </w:r>
      <w:r w:rsidRPr="00F75E9D">
        <w:rPr>
          <w:color w:val="FF0000"/>
          <w:sz w:val="26"/>
          <w:szCs w:val="26"/>
        </w:rPr>
        <w:t xml:space="preserve"> </w:t>
      </w:r>
      <w:r w:rsidRPr="00F75E9D">
        <w:rPr>
          <w:sz w:val="26"/>
          <w:szCs w:val="26"/>
        </w:rPr>
        <w:t>сквозных тарифных ставок на перевозки грузов</w:t>
      </w:r>
      <w:r w:rsidRPr="00F75E9D">
        <w:rPr>
          <w:color w:val="FF0000"/>
          <w:sz w:val="26"/>
          <w:szCs w:val="26"/>
        </w:rPr>
        <w:t xml:space="preserve"> </w:t>
      </w:r>
      <w:r w:rsidRPr="00F75E9D">
        <w:rPr>
          <w:sz w:val="26"/>
          <w:szCs w:val="26"/>
        </w:rPr>
        <w:t>в международном сообщении.</w:t>
      </w:r>
    </w:p>
    <w:p w14:paraId="3595F57E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Сквозная тарифная ставка – суммарные провозные платежи (</w:t>
      </w:r>
      <w:r w:rsidRPr="0034725A">
        <w:rPr>
          <w:sz w:val="26"/>
          <w:szCs w:val="26"/>
        </w:rPr>
        <w:t>суммарный тариф)</w:t>
      </w:r>
      <w:r w:rsidRPr="0034725A">
        <w:rPr>
          <w:b/>
          <w:bCs/>
          <w:sz w:val="26"/>
          <w:szCs w:val="26"/>
        </w:rPr>
        <w:t xml:space="preserve"> </w:t>
      </w:r>
      <w:r w:rsidRPr="0034725A">
        <w:rPr>
          <w:sz w:val="26"/>
          <w:szCs w:val="26"/>
        </w:rPr>
        <w:t>за весь маршрут (направление) перевозки, сформированные совместно заинтересованными Железными дорогами и направленные на обеспечение  конкурентоспособности перевозки.</w:t>
      </w:r>
    </w:p>
    <w:p w14:paraId="54F7AE13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>Железнодорожная администрация (Железная дорога) на основании обращения заинтересованной стороны (отправитель, получатель, плательщик и др.) о рассмотрении возможности установления сквозной тарифной ставки, проведенных предварительных расчетов инициирует и направляет железнодорожным администрациям (Железным дорогам) соответствующее предложение с информацией о:</w:t>
      </w:r>
      <w:r w:rsidRPr="0034725A">
        <w:rPr>
          <w:b/>
          <w:bCs/>
          <w:sz w:val="26"/>
          <w:szCs w:val="26"/>
        </w:rPr>
        <w:t xml:space="preserve"> </w:t>
      </w:r>
    </w:p>
    <w:p w14:paraId="3CDDFDCC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>заинтересованной стороне;</w:t>
      </w:r>
    </w:p>
    <w:p w14:paraId="2B5E4E5B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>существующих объемах перевозки;</w:t>
      </w:r>
      <w:r w:rsidRPr="0034725A">
        <w:rPr>
          <w:b/>
          <w:bCs/>
          <w:sz w:val="26"/>
          <w:szCs w:val="26"/>
        </w:rPr>
        <w:t xml:space="preserve"> </w:t>
      </w:r>
    </w:p>
    <w:p w14:paraId="3FB5404A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 xml:space="preserve">планируемых объемах перевозок при установлении сквозной тарифной ставки; </w:t>
      </w:r>
    </w:p>
    <w:p w14:paraId="151B659E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маршруте (направлении) следования с указанием станции отправления и назначения;</w:t>
      </w:r>
    </w:p>
    <w:p w14:paraId="57160E34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наименовании груза с указанием кодов ГНГ и ЕТСНГ;</w:t>
      </w:r>
    </w:p>
    <w:p w14:paraId="042BB663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роде подвижного состава и его принадлежности;</w:t>
      </w:r>
    </w:p>
    <w:p w14:paraId="1C00B11C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загрузке вагона;</w:t>
      </w:r>
    </w:p>
    <w:p w14:paraId="61973B0A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стоимости по альтернативным маршрутам перевозок и видам транспорта;</w:t>
      </w:r>
    </w:p>
    <w:p w14:paraId="01C0CD7F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предлагаемом уровне сквозной тарифной ставки;</w:t>
      </w:r>
    </w:p>
    <w:p w14:paraId="5C9832F6" w14:textId="77777777" w:rsidR="00F75E9D" w:rsidRPr="00F75E9D" w:rsidRDefault="00F75E9D" w:rsidP="00F75E9D">
      <w:pPr>
        <w:suppressAutoHyphens/>
        <w:ind w:left="-57" w:right="170" w:firstLine="720"/>
        <w:jc w:val="both"/>
        <w:rPr>
          <w:color w:val="FF0000"/>
          <w:sz w:val="26"/>
          <w:szCs w:val="26"/>
        </w:rPr>
      </w:pPr>
      <w:r w:rsidRPr="00F75E9D">
        <w:rPr>
          <w:sz w:val="26"/>
          <w:szCs w:val="26"/>
        </w:rPr>
        <w:t>дополнительных данных, необходимых для расчета (дополнительные сборы, контрактные цены на продукцию, ее цен на рынках сбыта, морской фрахт, перевалка в порту и т.д.).</w:t>
      </w:r>
    </w:p>
    <w:p w14:paraId="55E7FF8E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color w:val="000000"/>
          <w:sz w:val="26"/>
          <w:szCs w:val="26"/>
        </w:rPr>
        <w:t xml:space="preserve">Формирование сквозной тарифной ставки  </w:t>
      </w:r>
      <w:r w:rsidRPr="0034725A">
        <w:rPr>
          <w:sz w:val="26"/>
          <w:szCs w:val="26"/>
        </w:rPr>
        <w:t xml:space="preserve">осуществляется в рамках  рабочих встреч с оформлением соответствующего протокола совещания. </w:t>
      </w:r>
    </w:p>
    <w:p w14:paraId="4043C28D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 xml:space="preserve">При формировании сквозной тарифной ставки каждая заинтересованная железнодорожная администрация (Железная дорога) определяет тариф с учетом своих экономических интересов путем установления его абсолютного значения, дополнительного коэффициента к действующему тарифу и т.д. </w:t>
      </w:r>
    </w:p>
    <w:p w14:paraId="028B7E82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>Уровень устанавливаемого тарифа по территориям заинтересованных Железных дорог может быть различным. При этом, не исключается возможность подтверждения действующего тарифа для формирования сквозной тарифной ставки.</w:t>
      </w:r>
      <w:r w:rsidRPr="0034725A">
        <w:rPr>
          <w:b/>
          <w:bCs/>
          <w:sz w:val="26"/>
          <w:szCs w:val="26"/>
        </w:rPr>
        <w:t xml:space="preserve"> </w:t>
      </w:r>
    </w:p>
    <w:p w14:paraId="3C80E831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lastRenderedPageBreak/>
        <w:t>Тариф, включаемый в разработанную на рабочей встрече сквозную тарифную ставку, подлежит рассмотрению заинтересованной железнодорожной администрацией (Железной дорогой) в соответствии с порядком, принятым на железнодорожной администрации (Железной дороге).</w:t>
      </w:r>
      <w:r w:rsidRPr="0034725A">
        <w:rPr>
          <w:b/>
          <w:bCs/>
          <w:sz w:val="26"/>
          <w:szCs w:val="26"/>
        </w:rPr>
        <w:t xml:space="preserve"> </w:t>
      </w:r>
    </w:p>
    <w:p w14:paraId="385864AA" w14:textId="77777777" w:rsidR="00F75E9D" w:rsidRPr="0034725A" w:rsidRDefault="00F75E9D" w:rsidP="00F75E9D">
      <w:pPr>
        <w:ind w:firstLine="709"/>
        <w:jc w:val="both"/>
        <w:rPr>
          <w:sz w:val="26"/>
          <w:szCs w:val="26"/>
        </w:rPr>
      </w:pPr>
      <w:r w:rsidRPr="0034725A">
        <w:rPr>
          <w:sz w:val="26"/>
          <w:szCs w:val="26"/>
        </w:rPr>
        <w:t xml:space="preserve">Установленный железнодорожной администрацией (Железной дорогой) тариф объявляется всем причастным железнодорожным администрациям (Железным дорогам) с уведомлением Управления делами Тарифной политики. </w:t>
      </w:r>
    </w:p>
    <w:p w14:paraId="321A9577" w14:textId="77777777" w:rsidR="00F75E9D" w:rsidRPr="0034725A" w:rsidRDefault="00F75E9D" w:rsidP="00F75E9D">
      <w:pPr>
        <w:ind w:firstLine="709"/>
        <w:jc w:val="both"/>
        <w:rPr>
          <w:sz w:val="26"/>
          <w:szCs w:val="26"/>
        </w:rPr>
      </w:pPr>
    </w:p>
    <w:p w14:paraId="40E4C98D" w14:textId="77777777" w:rsidR="00F75E9D" w:rsidRPr="00CB0E87" w:rsidRDefault="00F75E9D" w:rsidP="00F75E9D">
      <w:pPr>
        <w:ind w:firstLine="709"/>
        <w:rPr>
          <w:sz w:val="28"/>
          <w:szCs w:val="28"/>
        </w:rPr>
      </w:pPr>
    </w:p>
    <w:p w14:paraId="2414FF77" w14:textId="77777777" w:rsidR="00F75E9D" w:rsidRPr="00A36829" w:rsidRDefault="00F75E9D" w:rsidP="00F75E9D"/>
    <w:p w14:paraId="6D626EC5" w14:textId="77777777" w:rsidR="002178FC" w:rsidRPr="002178FC" w:rsidRDefault="002178FC" w:rsidP="00F75E9D">
      <w:pPr>
        <w:jc w:val="center"/>
        <w:rPr>
          <w:color w:val="FF0000"/>
          <w:sz w:val="26"/>
          <w:szCs w:val="26"/>
          <w:vertAlign w:val="superscript"/>
        </w:rPr>
      </w:pPr>
    </w:p>
    <w:sectPr w:rsidR="002178FC" w:rsidRPr="002178FC" w:rsidSect="00031639">
      <w:footerReference w:type="default" r:id="rId8"/>
      <w:pgSz w:w="11906" w:h="16838"/>
      <w:pgMar w:top="1134" w:right="850" w:bottom="1134" w:left="1701" w:header="708" w:footer="708" w:gutter="0"/>
      <w:pgNumType w:start="1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7C13" w14:textId="77777777" w:rsidR="00CD3313" w:rsidRDefault="00CD3313" w:rsidP="00CF1970">
      <w:r>
        <w:separator/>
      </w:r>
    </w:p>
  </w:endnote>
  <w:endnote w:type="continuationSeparator" w:id="0">
    <w:p w14:paraId="237320F0" w14:textId="77777777" w:rsidR="00CD3313" w:rsidRDefault="00CD3313" w:rsidP="00C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179191"/>
      <w:docPartObj>
        <w:docPartGallery w:val="Page Numbers (Bottom of Page)"/>
        <w:docPartUnique/>
      </w:docPartObj>
    </w:sdtPr>
    <w:sdtContent>
      <w:p w14:paraId="31CACAA6" w14:textId="5501B6BC" w:rsidR="00CD6284" w:rsidRDefault="00CD628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BFB2D" w14:textId="77777777" w:rsidR="00CD6284" w:rsidRDefault="00CD628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D790" w14:textId="77777777" w:rsidR="00CD3313" w:rsidRDefault="00CD3313" w:rsidP="00CF1970">
      <w:r>
        <w:separator/>
      </w:r>
    </w:p>
  </w:footnote>
  <w:footnote w:type="continuationSeparator" w:id="0">
    <w:p w14:paraId="3F8B9C6B" w14:textId="77777777" w:rsidR="00CD3313" w:rsidRDefault="00CD3313" w:rsidP="00CF1970">
      <w:r>
        <w:continuationSeparator/>
      </w:r>
    </w:p>
  </w:footnote>
  <w:footnote w:id="1">
    <w:p w14:paraId="439D8737" w14:textId="77777777" w:rsidR="00D92DBA" w:rsidRDefault="00D92DBA" w:rsidP="00D92DBA">
      <w:pPr>
        <w:pStyle w:val="a3"/>
      </w:pPr>
      <w:r>
        <w:rPr>
          <w:rStyle w:val="a5"/>
        </w:rPr>
        <w:footnoteRef/>
      </w:r>
      <w:r>
        <w:t xml:space="preserve"> термин «Цистерна» включает: вагон-цистерну, контейнер-цистерну (танк-контейнер), цистерну встроенную, цистерну переносную или цистерну съемную, определения которых приведены в </w:t>
      </w:r>
    </w:p>
    <w:p w14:paraId="0D591A48" w14:textId="77777777" w:rsidR="00D92DBA" w:rsidRDefault="00D92DBA" w:rsidP="00D92DBA">
      <w:pPr>
        <w:pStyle w:val="a3"/>
      </w:pPr>
      <w:r>
        <w:t>Приложении 2 «Правила перевозок опасных грузов» к СМГС, а также вагоны-батареи и многоэлементные газовые контейнеры (МЭГК).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05A5"/>
    <w:multiLevelType w:val="hybridMultilevel"/>
    <w:tmpl w:val="F94EDC3A"/>
    <w:lvl w:ilvl="0" w:tplc="1A6C058A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38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70"/>
    <w:rsid w:val="0000229A"/>
    <w:rsid w:val="00031639"/>
    <w:rsid w:val="00032AA9"/>
    <w:rsid w:val="000A3DFF"/>
    <w:rsid w:val="000A68E9"/>
    <w:rsid w:val="000D20E4"/>
    <w:rsid w:val="0010737E"/>
    <w:rsid w:val="00135FE8"/>
    <w:rsid w:val="0016753A"/>
    <w:rsid w:val="00196C30"/>
    <w:rsid w:val="001D0193"/>
    <w:rsid w:val="001F412E"/>
    <w:rsid w:val="002178FC"/>
    <w:rsid w:val="002358B1"/>
    <w:rsid w:val="00262BEE"/>
    <w:rsid w:val="002A48A3"/>
    <w:rsid w:val="002A7CF5"/>
    <w:rsid w:val="002B13EA"/>
    <w:rsid w:val="002C3607"/>
    <w:rsid w:val="002E3EE2"/>
    <w:rsid w:val="003009F6"/>
    <w:rsid w:val="00323657"/>
    <w:rsid w:val="00327D42"/>
    <w:rsid w:val="00344A54"/>
    <w:rsid w:val="0034725A"/>
    <w:rsid w:val="00350E0D"/>
    <w:rsid w:val="00350E48"/>
    <w:rsid w:val="003532C7"/>
    <w:rsid w:val="003A6FB1"/>
    <w:rsid w:val="003C33F9"/>
    <w:rsid w:val="003D2FA8"/>
    <w:rsid w:val="00420427"/>
    <w:rsid w:val="00423D28"/>
    <w:rsid w:val="00434861"/>
    <w:rsid w:val="00440B60"/>
    <w:rsid w:val="00471334"/>
    <w:rsid w:val="004A2502"/>
    <w:rsid w:val="00504A42"/>
    <w:rsid w:val="005118B0"/>
    <w:rsid w:val="00524860"/>
    <w:rsid w:val="00535707"/>
    <w:rsid w:val="00545CF8"/>
    <w:rsid w:val="0056301A"/>
    <w:rsid w:val="00570196"/>
    <w:rsid w:val="00576ED2"/>
    <w:rsid w:val="005C7C88"/>
    <w:rsid w:val="005D64CC"/>
    <w:rsid w:val="005D6E76"/>
    <w:rsid w:val="005E59C1"/>
    <w:rsid w:val="00626D33"/>
    <w:rsid w:val="006736B8"/>
    <w:rsid w:val="00680009"/>
    <w:rsid w:val="006B2208"/>
    <w:rsid w:val="006D094D"/>
    <w:rsid w:val="006E16E0"/>
    <w:rsid w:val="00700894"/>
    <w:rsid w:val="007034C5"/>
    <w:rsid w:val="00707552"/>
    <w:rsid w:val="007853A2"/>
    <w:rsid w:val="007B389F"/>
    <w:rsid w:val="007D0CAC"/>
    <w:rsid w:val="007E18CC"/>
    <w:rsid w:val="007E411D"/>
    <w:rsid w:val="008038D3"/>
    <w:rsid w:val="008468DC"/>
    <w:rsid w:val="008526E1"/>
    <w:rsid w:val="00872708"/>
    <w:rsid w:val="00896533"/>
    <w:rsid w:val="008B06D9"/>
    <w:rsid w:val="008B1172"/>
    <w:rsid w:val="00901941"/>
    <w:rsid w:val="009303DB"/>
    <w:rsid w:val="0093138A"/>
    <w:rsid w:val="009359F3"/>
    <w:rsid w:val="00950FFF"/>
    <w:rsid w:val="0095533A"/>
    <w:rsid w:val="00963BA5"/>
    <w:rsid w:val="009660D1"/>
    <w:rsid w:val="0098134C"/>
    <w:rsid w:val="009D26FE"/>
    <w:rsid w:val="009D3CDE"/>
    <w:rsid w:val="009F7C0F"/>
    <w:rsid w:val="00A01022"/>
    <w:rsid w:val="00A02607"/>
    <w:rsid w:val="00A039A4"/>
    <w:rsid w:val="00A634E7"/>
    <w:rsid w:val="00A646D9"/>
    <w:rsid w:val="00AB2079"/>
    <w:rsid w:val="00AD097F"/>
    <w:rsid w:val="00AD40D9"/>
    <w:rsid w:val="00B80F4C"/>
    <w:rsid w:val="00B81131"/>
    <w:rsid w:val="00BE0B71"/>
    <w:rsid w:val="00BF7F44"/>
    <w:rsid w:val="00C15272"/>
    <w:rsid w:val="00C230CB"/>
    <w:rsid w:val="00C47B12"/>
    <w:rsid w:val="00C9279E"/>
    <w:rsid w:val="00CA1A76"/>
    <w:rsid w:val="00CD3313"/>
    <w:rsid w:val="00CD6284"/>
    <w:rsid w:val="00CF1970"/>
    <w:rsid w:val="00CF4E54"/>
    <w:rsid w:val="00D17F25"/>
    <w:rsid w:val="00D21180"/>
    <w:rsid w:val="00D36E28"/>
    <w:rsid w:val="00D67E7F"/>
    <w:rsid w:val="00D746AA"/>
    <w:rsid w:val="00D92DBA"/>
    <w:rsid w:val="00D97AD0"/>
    <w:rsid w:val="00DD1DD3"/>
    <w:rsid w:val="00DD2B45"/>
    <w:rsid w:val="00DD2E7C"/>
    <w:rsid w:val="00DD5D6F"/>
    <w:rsid w:val="00DE023B"/>
    <w:rsid w:val="00DE1183"/>
    <w:rsid w:val="00DE7865"/>
    <w:rsid w:val="00DF5C09"/>
    <w:rsid w:val="00E920ED"/>
    <w:rsid w:val="00ED75AD"/>
    <w:rsid w:val="00EE1797"/>
    <w:rsid w:val="00EE47F3"/>
    <w:rsid w:val="00F33F37"/>
    <w:rsid w:val="00F53496"/>
    <w:rsid w:val="00F72691"/>
    <w:rsid w:val="00F75E9D"/>
    <w:rsid w:val="00F77F05"/>
    <w:rsid w:val="00F931D8"/>
    <w:rsid w:val="00F94273"/>
    <w:rsid w:val="00FB3396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4296"/>
  <w15:docId w15:val="{E151AB68-9CF1-4438-94AF-EA286F2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97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CF1970"/>
    <w:pPr>
      <w:keepNext/>
      <w:ind w:firstLine="851"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F1970"/>
  </w:style>
  <w:style w:type="character" w:customStyle="1" w:styleId="a4">
    <w:name w:val="Текст сноски Знак"/>
    <w:basedOn w:val="a0"/>
    <w:link w:val="a3"/>
    <w:semiHidden/>
    <w:rsid w:val="00CF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 1"/>
    <w:basedOn w:val="a"/>
    <w:rsid w:val="00CF1970"/>
    <w:pPr>
      <w:widowControl w:val="0"/>
      <w:autoSpaceDE w:val="0"/>
      <w:autoSpaceDN w:val="0"/>
      <w:ind w:left="72"/>
    </w:pPr>
    <w:rPr>
      <w:rFonts w:eastAsia="SimSun"/>
      <w:sz w:val="24"/>
      <w:szCs w:val="24"/>
      <w:lang w:val="pl-PL" w:eastAsia="zh-CN"/>
    </w:rPr>
  </w:style>
  <w:style w:type="paragraph" w:customStyle="1" w:styleId="Style2">
    <w:name w:val="Style 2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4">
    <w:name w:val="Style 4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3">
    <w:name w:val="Style 3"/>
    <w:basedOn w:val="a"/>
    <w:rsid w:val="00CF1970"/>
    <w:pPr>
      <w:widowControl w:val="0"/>
      <w:autoSpaceDE w:val="0"/>
      <w:autoSpaceDN w:val="0"/>
      <w:spacing w:after="252"/>
      <w:ind w:left="72"/>
    </w:pPr>
    <w:rPr>
      <w:rFonts w:eastAsia="SimSun"/>
      <w:sz w:val="24"/>
      <w:szCs w:val="24"/>
      <w:lang w:val="pl-PL" w:eastAsia="zh-CN"/>
    </w:rPr>
  </w:style>
  <w:style w:type="character" w:styleId="a5">
    <w:name w:val="footnote reference"/>
    <w:semiHidden/>
    <w:unhideWhenUsed/>
    <w:rsid w:val="00CF197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A6F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02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E920ED"/>
  </w:style>
  <w:style w:type="character" w:customStyle="1" w:styleId="a9">
    <w:name w:val="Текст концевой сноски Знак"/>
    <w:basedOn w:val="a0"/>
    <w:link w:val="a8"/>
    <w:uiPriority w:val="99"/>
    <w:semiHidden/>
    <w:rsid w:val="00E92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E920ED"/>
    <w:rPr>
      <w:vertAlign w:val="superscript"/>
    </w:rPr>
  </w:style>
  <w:style w:type="paragraph" w:styleId="ab">
    <w:name w:val="List Paragraph"/>
    <w:basedOn w:val="a"/>
    <w:uiPriority w:val="34"/>
    <w:qFormat/>
    <w:rsid w:val="00E920ED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autoRedefine/>
    <w:rsid w:val="002A7CF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CD62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6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D62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D62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BEB5-7F0B-453E-80AE-1B1FEE19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 Максимова</cp:lastModifiedBy>
  <cp:revision>2</cp:revision>
  <cp:lastPrinted>2018-01-22T11:25:00Z</cp:lastPrinted>
  <dcterms:created xsi:type="dcterms:W3CDTF">2025-12-10T13:16:00Z</dcterms:created>
  <dcterms:modified xsi:type="dcterms:W3CDTF">2025-12-10T13:16:00Z</dcterms:modified>
</cp:coreProperties>
</file>