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33AC" w14:textId="7ED8F984" w:rsidR="00B14D17" w:rsidRDefault="00E904B5" w:rsidP="00B14D17">
      <w:pPr>
        <w:jc w:val="right"/>
      </w:pPr>
      <w:r>
        <w:t xml:space="preserve">                                                                                 </w:t>
      </w:r>
    </w:p>
    <w:p w14:paraId="3F74F9DB" w14:textId="36F47E94" w:rsidR="00E904B5" w:rsidRPr="00430C36" w:rsidRDefault="00E904B5" w:rsidP="00162169">
      <w:pPr>
        <w:jc w:val="right"/>
        <w:rPr>
          <w:i/>
        </w:rPr>
      </w:pPr>
    </w:p>
    <w:p w14:paraId="4E742EB4" w14:textId="77777777" w:rsidR="00162169" w:rsidRDefault="00162169" w:rsidP="00E904B5">
      <w:pPr>
        <w:jc w:val="right"/>
        <w:rPr>
          <w:b/>
        </w:rPr>
      </w:pPr>
    </w:p>
    <w:p w14:paraId="05A21C48" w14:textId="21F87997" w:rsidR="00E904B5" w:rsidRPr="00365B74" w:rsidRDefault="00E904B5" w:rsidP="00E904B5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8</w:t>
      </w:r>
      <w:r>
        <w:rPr>
          <w:b/>
        </w:rPr>
        <w:t xml:space="preserve"> </w:t>
      </w:r>
    </w:p>
    <w:p w14:paraId="6D048AF9" w14:textId="77777777" w:rsidR="003D0FEF" w:rsidRPr="001B5979" w:rsidRDefault="003D0FEF" w:rsidP="003D0FEF">
      <w:pPr>
        <w:jc w:val="center"/>
        <w:rPr>
          <w:b/>
          <w:color w:val="FF0000"/>
        </w:rPr>
      </w:pPr>
    </w:p>
    <w:p w14:paraId="57EB86C0" w14:textId="3E96EC8A" w:rsidR="003D0FEF" w:rsidRPr="00767132" w:rsidRDefault="003D0FEF" w:rsidP="00767132">
      <w:pPr>
        <w:jc w:val="center"/>
        <w:rPr>
          <w:sz w:val="28"/>
          <w:szCs w:val="28"/>
        </w:rPr>
      </w:pPr>
      <w:proofErr w:type="spellStart"/>
      <w:r w:rsidRPr="00767132">
        <w:rPr>
          <w:sz w:val="28"/>
          <w:szCs w:val="28"/>
        </w:rPr>
        <w:t>Информация</w:t>
      </w:r>
      <w:proofErr w:type="spellEnd"/>
      <w:r w:rsidRPr="00767132">
        <w:rPr>
          <w:sz w:val="28"/>
          <w:szCs w:val="28"/>
        </w:rPr>
        <w:t xml:space="preserve"> </w:t>
      </w:r>
      <w:r w:rsidR="00767132">
        <w:rPr>
          <w:sz w:val="28"/>
          <w:szCs w:val="28"/>
          <w:lang w:val="ru-RU"/>
        </w:rPr>
        <w:t xml:space="preserve">о </w:t>
      </w:r>
      <w:r w:rsidR="00767132" w:rsidRPr="00767132">
        <w:rPr>
          <w:sz w:val="28"/>
          <w:szCs w:val="28"/>
          <w:lang w:val="ru-RU"/>
        </w:rPr>
        <w:t xml:space="preserve">дополнительных сборах и НДС при перевозках домашних  вещей транзитом по линиям железных дорог  участниц Тарифного Соглашения </w:t>
      </w:r>
      <w:r w:rsidR="00310260">
        <w:rPr>
          <w:sz w:val="28"/>
          <w:szCs w:val="28"/>
          <w:lang w:val="ru-RU"/>
        </w:rPr>
        <w:t>в международном сообщении в 2026</w:t>
      </w:r>
      <w:r w:rsidR="00767132" w:rsidRPr="00767132">
        <w:rPr>
          <w:sz w:val="28"/>
          <w:szCs w:val="28"/>
          <w:lang w:val="ru-RU"/>
        </w:rPr>
        <w:t xml:space="preserve"> году </w:t>
      </w:r>
      <w:r w:rsidR="00767132" w:rsidRPr="00767132">
        <w:rPr>
          <w:sz w:val="28"/>
          <w:szCs w:val="28"/>
        </w:rPr>
        <w:t xml:space="preserve"> </w:t>
      </w:r>
    </w:p>
    <w:p w14:paraId="0CCA339B" w14:textId="77777777" w:rsidR="003D0FEF" w:rsidRPr="007D62C4" w:rsidRDefault="003D0FEF" w:rsidP="003D0F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941"/>
      </w:tblGrid>
      <w:tr w:rsidR="007D62C4" w:rsidRPr="007D62C4" w14:paraId="65B9F5A4" w14:textId="77777777" w:rsidTr="00AB74BA">
        <w:tc>
          <w:tcPr>
            <w:tcW w:w="1630" w:type="dxa"/>
          </w:tcPr>
          <w:p w14:paraId="442A7935" w14:textId="77777777" w:rsidR="003D0FEF" w:rsidRPr="007D62C4" w:rsidRDefault="003D0FEF" w:rsidP="00907D63">
            <w:proofErr w:type="spellStart"/>
            <w:r w:rsidRPr="007D62C4">
              <w:rPr>
                <w:b/>
              </w:rPr>
              <w:t>Железная</w:t>
            </w:r>
            <w:proofErr w:type="spellEnd"/>
            <w:r w:rsidRPr="007D62C4">
              <w:rPr>
                <w:b/>
              </w:rPr>
              <w:t xml:space="preserve"> дорога – </w:t>
            </w:r>
            <w:proofErr w:type="spellStart"/>
            <w:r w:rsidRPr="007D62C4">
              <w:rPr>
                <w:b/>
              </w:rPr>
              <w:t>участница</w:t>
            </w:r>
            <w:proofErr w:type="spellEnd"/>
            <w:r w:rsidRPr="007D62C4">
              <w:rPr>
                <w:b/>
              </w:rPr>
              <w:t xml:space="preserve"> Тарифного </w:t>
            </w:r>
            <w:proofErr w:type="spellStart"/>
            <w:r w:rsidRPr="007D62C4">
              <w:rPr>
                <w:b/>
              </w:rPr>
              <w:t>Соглашения</w:t>
            </w:r>
            <w:proofErr w:type="spellEnd"/>
          </w:p>
        </w:tc>
        <w:tc>
          <w:tcPr>
            <w:tcW w:w="7941" w:type="dxa"/>
          </w:tcPr>
          <w:p w14:paraId="2C78B890" w14:textId="77777777" w:rsidR="00244187" w:rsidRDefault="00244187" w:rsidP="00907D63">
            <w:pPr>
              <w:jc w:val="center"/>
              <w:rPr>
                <w:b/>
                <w:bCs/>
                <w:lang w:val="ru-RU"/>
              </w:rPr>
            </w:pPr>
          </w:p>
          <w:p w14:paraId="2E4D476D" w14:textId="7B6DF47D" w:rsidR="003D0FEF" w:rsidRPr="00B70047" w:rsidRDefault="00B70047" w:rsidP="0024418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Сборы и НДС</w:t>
            </w:r>
          </w:p>
        </w:tc>
      </w:tr>
      <w:tr w:rsidR="007D62C4" w:rsidRPr="007D62C4" w14:paraId="2D0254C2" w14:textId="77777777" w:rsidTr="00AB74BA">
        <w:tc>
          <w:tcPr>
            <w:tcW w:w="1630" w:type="dxa"/>
          </w:tcPr>
          <w:p w14:paraId="2A1174A3" w14:textId="77777777" w:rsidR="003D0FEF" w:rsidRPr="00430C36" w:rsidRDefault="003D0FEF" w:rsidP="00907D63">
            <w:r w:rsidRPr="00430C36">
              <w:t>АЗ</w:t>
            </w:r>
          </w:p>
        </w:tc>
        <w:tc>
          <w:tcPr>
            <w:tcW w:w="7941" w:type="dxa"/>
          </w:tcPr>
          <w:p w14:paraId="19B41FC6" w14:textId="4CBDFCE7" w:rsidR="00CB3334" w:rsidRDefault="00CB3334" w:rsidP="00CB3334">
            <w:pPr>
              <w:pStyle w:val="a5"/>
              <w:numPr>
                <w:ilvl w:val="0"/>
                <w:numId w:val="31"/>
              </w:numPr>
              <w:suppressAutoHyphens/>
              <w:jc w:val="both"/>
              <w:rPr>
                <w:lang w:val="ru-RU"/>
              </w:rPr>
            </w:pPr>
            <w:r w:rsidRPr="00CB3334">
              <w:rPr>
                <w:lang w:val="ru-RU"/>
              </w:rPr>
              <w:t xml:space="preserve">За  каждый вагон или контейнер – 4,90 </w:t>
            </w:r>
            <w:proofErr w:type="spellStart"/>
            <w:r w:rsidRPr="00CB3334">
              <w:rPr>
                <w:lang w:val="ru-RU"/>
              </w:rPr>
              <w:t>шв</w:t>
            </w:r>
            <w:proofErr w:type="spellEnd"/>
            <w:r w:rsidRPr="00CB3334">
              <w:rPr>
                <w:lang w:val="ru-RU"/>
              </w:rPr>
              <w:t>.</w:t>
            </w:r>
            <w:r w:rsidR="00ED2890">
              <w:rPr>
                <w:lang w:val="ru-RU"/>
              </w:rPr>
              <w:t xml:space="preserve"> </w:t>
            </w:r>
            <w:r w:rsidRPr="00CB3334">
              <w:rPr>
                <w:lang w:val="ru-RU"/>
              </w:rPr>
              <w:t>фр.;</w:t>
            </w:r>
          </w:p>
          <w:p w14:paraId="03E283FE" w14:textId="6CC13FEB" w:rsidR="00CB3334" w:rsidRDefault="00CB3334" w:rsidP="00CB3334">
            <w:pPr>
              <w:pStyle w:val="a5"/>
              <w:numPr>
                <w:ilvl w:val="0"/>
                <w:numId w:val="31"/>
              </w:numPr>
              <w:suppressAutoHyphens/>
              <w:jc w:val="both"/>
              <w:rPr>
                <w:lang w:val="ru-RU"/>
              </w:rPr>
            </w:pPr>
            <w:r w:rsidRPr="00CB3334">
              <w:rPr>
                <w:lang w:val="ru-RU"/>
              </w:rPr>
              <w:t xml:space="preserve">За объявление ценности </w:t>
            </w:r>
            <w:r w:rsidR="006A7749" w:rsidRPr="00CB3334">
              <w:rPr>
                <w:lang w:val="ru-RU"/>
              </w:rPr>
              <w:t xml:space="preserve">– </w:t>
            </w:r>
            <w:r w:rsidRPr="00CB3334">
              <w:rPr>
                <w:lang w:val="ru-RU"/>
              </w:rPr>
              <w:t xml:space="preserve">0,72 </w:t>
            </w:r>
            <w:proofErr w:type="spellStart"/>
            <w:r w:rsidRPr="00CB3334">
              <w:rPr>
                <w:lang w:val="ru-RU"/>
              </w:rPr>
              <w:t>шв</w:t>
            </w:r>
            <w:proofErr w:type="spellEnd"/>
            <w:r w:rsidRPr="00CB3334">
              <w:rPr>
                <w:lang w:val="ru-RU"/>
              </w:rPr>
              <w:t>.</w:t>
            </w:r>
            <w:r w:rsidR="00ED2890">
              <w:rPr>
                <w:lang w:val="ru-RU"/>
              </w:rPr>
              <w:t xml:space="preserve"> </w:t>
            </w:r>
            <w:r w:rsidRPr="00CB3334">
              <w:rPr>
                <w:lang w:val="ru-RU"/>
              </w:rPr>
              <w:t>фр. за каждые 100</w:t>
            </w:r>
            <w:r w:rsidR="00B85756">
              <w:rPr>
                <w:lang w:val="ru-RU"/>
              </w:rPr>
              <w:t>,00</w:t>
            </w:r>
            <w:r w:rsidRPr="00CB3334">
              <w:rPr>
                <w:lang w:val="ru-RU"/>
              </w:rPr>
              <w:t xml:space="preserve"> </w:t>
            </w:r>
            <w:proofErr w:type="spellStart"/>
            <w:r w:rsidRPr="00CB3334">
              <w:rPr>
                <w:lang w:val="ru-RU"/>
              </w:rPr>
              <w:t>шв</w:t>
            </w:r>
            <w:proofErr w:type="spellEnd"/>
            <w:r w:rsidRPr="00CB3334">
              <w:rPr>
                <w:lang w:val="ru-RU"/>
              </w:rPr>
              <w:t>.</w:t>
            </w:r>
            <w:r w:rsidR="00ED2890">
              <w:rPr>
                <w:lang w:val="ru-RU"/>
              </w:rPr>
              <w:t xml:space="preserve"> </w:t>
            </w:r>
            <w:r w:rsidRPr="00CB3334">
              <w:rPr>
                <w:lang w:val="ru-RU"/>
              </w:rPr>
              <w:t>фр.</w:t>
            </w:r>
            <w:r w:rsidR="00B85756">
              <w:rPr>
                <w:lang w:val="ru-RU"/>
              </w:rPr>
              <w:t xml:space="preserve"> </w:t>
            </w:r>
            <w:r w:rsidRPr="00CB3334">
              <w:rPr>
                <w:lang w:val="ru-RU"/>
              </w:rPr>
              <w:t>объявленной ценности;</w:t>
            </w:r>
          </w:p>
          <w:p w14:paraId="5EB6FC85" w14:textId="23EE4E03" w:rsidR="003D0FEF" w:rsidRPr="00CB3334" w:rsidRDefault="00CB3334" w:rsidP="00CB3334">
            <w:pPr>
              <w:pStyle w:val="a5"/>
              <w:numPr>
                <w:ilvl w:val="0"/>
                <w:numId w:val="31"/>
              </w:numPr>
              <w:suppressAutoHyphens/>
              <w:jc w:val="both"/>
              <w:rPr>
                <w:lang w:val="ru-RU"/>
              </w:rPr>
            </w:pPr>
            <w:r w:rsidRPr="00CB3334">
              <w:rPr>
                <w:lang w:val="ru-RU"/>
              </w:rPr>
              <w:t>НДС по перевозкам территории Азербайджана НДС не взимается</w:t>
            </w:r>
          </w:p>
        </w:tc>
      </w:tr>
      <w:tr w:rsidR="007D62C4" w:rsidRPr="007D62C4" w14:paraId="5CB35549" w14:textId="77777777" w:rsidTr="00AB74BA">
        <w:tc>
          <w:tcPr>
            <w:tcW w:w="1630" w:type="dxa"/>
          </w:tcPr>
          <w:p w14:paraId="4D7A532B" w14:textId="77777777" w:rsidR="003D0FEF" w:rsidRPr="00430C36" w:rsidRDefault="003D0FEF" w:rsidP="00907D63">
            <w:r w:rsidRPr="00430C36">
              <w:t>АРМ</w:t>
            </w:r>
          </w:p>
        </w:tc>
        <w:tc>
          <w:tcPr>
            <w:tcW w:w="7941" w:type="dxa"/>
          </w:tcPr>
          <w:p w14:paraId="5D1DD64E" w14:textId="617218B1" w:rsidR="003D0FEF" w:rsidRPr="00D9207F" w:rsidRDefault="00D9207F" w:rsidP="005E338A">
            <w:pPr>
              <w:suppressAutoHyphens/>
              <w:jc w:val="both"/>
              <w:rPr>
                <w:lang w:val="ru-RU"/>
              </w:rPr>
            </w:pPr>
            <w:r>
              <w:rPr>
                <w:lang w:val="ru-RU"/>
              </w:rPr>
              <w:t>Транзит по ЗАО «ЮКЖД» отсутствует</w:t>
            </w:r>
          </w:p>
        </w:tc>
      </w:tr>
      <w:tr w:rsidR="007D62C4" w:rsidRPr="007D62C4" w14:paraId="632231A3" w14:textId="77777777" w:rsidTr="00AB74BA">
        <w:tc>
          <w:tcPr>
            <w:tcW w:w="1630" w:type="dxa"/>
          </w:tcPr>
          <w:p w14:paraId="66DBC163" w14:textId="77777777" w:rsidR="003D0FEF" w:rsidRPr="00430C36" w:rsidRDefault="003D0FEF" w:rsidP="00907D63">
            <w:r w:rsidRPr="00430C36">
              <w:t>БЧ</w:t>
            </w:r>
          </w:p>
        </w:tc>
        <w:tc>
          <w:tcPr>
            <w:tcW w:w="7941" w:type="dxa"/>
          </w:tcPr>
          <w:p w14:paraId="34CE3FFB" w14:textId="77777777" w:rsidR="00DF2D67" w:rsidRPr="00DF2D67" w:rsidRDefault="00DF2D67" w:rsidP="00DF2D67">
            <w:pPr>
              <w:suppressAutoHyphens/>
              <w:spacing w:line="220" w:lineRule="exact"/>
              <w:ind w:left="40"/>
              <w:rPr>
                <w:bCs/>
              </w:rPr>
            </w:pPr>
            <w:r w:rsidRPr="00DF2D67">
              <w:rPr>
                <w:bCs/>
              </w:rPr>
              <w:t xml:space="preserve">1. На </w:t>
            </w:r>
            <w:proofErr w:type="spellStart"/>
            <w:r w:rsidRPr="00DF2D67">
              <w:rPr>
                <w:bCs/>
              </w:rPr>
              <w:t>покрытие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расходов</w:t>
            </w:r>
            <w:proofErr w:type="spellEnd"/>
            <w:r w:rsidRPr="00DF2D67">
              <w:rPr>
                <w:bCs/>
              </w:rPr>
              <w:t xml:space="preserve"> БЧ, </w:t>
            </w:r>
            <w:proofErr w:type="spellStart"/>
            <w:r w:rsidRPr="00DF2D67">
              <w:rPr>
                <w:bCs/>
              </w:rPr>
              <w:t>связанных</w:t>
            </w:r>
            <w:proofErr w:type="spellEnd"/>
            <w:r w:rsidRPr="00DF2D67">
              <w:rPr>
                <w:bCs/>
              </w:rPr>
              <w:t xml:space="preserve"> с </w:t>
            </w:r>
            <w:proofErr w:type="spellStart"/>
            <w:r w:rsidRPr="00DF2D67">
              <w:rPr>
                <w:bCs/>
              </w:rPr>
              <w:t>таможенным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осмотром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домашних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вещей</w:t>
            </w:r>
            <w:proofErr w:type="spellEnd"/>
            <w:r w:rsidRPr="00DF2D67">
              <w:rPr>
                <w:bCs/>
              </w:rPr>
              <w:t>:</w:t>
            </w:r>
          </w:p>
          <w:p w14:paraId="67794BEF" w14:textId="77777777" w:rsidR="00DF2D67" w:rsidRPr="00DF2D67" w:rsidRDefault="00DF2D67" w:rsidP="00DF2D67">
            <w:pPr>
              <w:suppressAutoHyphens/>
              <w:spacing w:line="220" w:lineRule="exact"/>
              <w:ind w:left="40"/>
              <w:rPr>
                <w:bCs/>
              </w:rPr>
            </w:pPr>
            <w:r w:rsidRPr="00DF2D67">
              <w:rPr>
                <w:bCs/>
              </w:rPr>
              <w:t xml:space="preserve">за </w:t>
            </w:r>
            <w:proofErr w:type="spellStart"/>
            <w:r w:rsidRPr="00DF2D67">
              <w:rPr>
                <w:bCs/>
              </w:rPr>
              <w:t>каждый</w:t>
            </w:r>
            <w:proofErr w:type="spellEnd"/>
            <w:r w:rsidRPr="00DF2D67">
              <w:rPr>
                <w:bCs/>
              </w:rPr>
              <w:t xml:space="preserve"> вагон </w:t>
            </w:r>
            <w:proofErr w:type="spellStart"/>
            <w:r w:rsidRPr="00DF2D67">
              <w:rPr>
                <w:bCs/>
              </w:rPr>
              <w:t>или</w:t>
            </w:r>
            <w:proofErr w:type="spellEnd"/>
            <w:r w:rsidRPr="00DF2D67">
              <w:rPr>
                <w:bCs/>
              </w:rPr>
              <w:t xml:space="preserve"> контейнер – 4,90 </w:t>
            </w:r>
            <w:proofErr w:type="spellStart"/>
            <w:r w:rsidRPr="00DF2D67">
              <w:rPr>
                <w:bCs/>
              </w:rPr>
              <w:t>шв.фр</w:t>
            </w:r>
            <w:proofErr w:type="spellEnd"/>
            <w:r w:rsidRPr="00DF2D67">
              <w:rPr>
                <w:bCs/>
              </w:rPr>
              <w:t>.</w:t>
            </w:r>
          </w:p>
          <w:p w14:paraId="3363022A" w14:textId="12ED3CB7" w:rsidR="00DF2D67" w:rsidRPr="00DF2D67" w:rsidRDefault="00DF2D67" w:rsidP="00DF2D67">
            <w:pPr>
              <w:suppressAutoHyphens/>
              <w:spacing w:line="220" w:lineRule="exact"/>
              <w:ind w:left="40"/>
              <w:rPr>
                <w:bCs/>
              </w:rPr>
            </w:pPr>
            <w:r w:rsidRPr="00DF2D67">
              <w:rPr>
                <w:bCs/>
              </w:rPr>
              <w:t xml:space="preserve">2. За </w:t>
            </w:r>
            <w:proofErr w:type="spellStart"/>
            <w:r w:rsidRPr="00DF2D67">
              <w:rPr>
                <w:bCs/>
              </w:rPr>
              <w:t>объявление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ценности</w:t>
            </w:r>
            <w:proofErr w:type="spellEnd"/>
            <w:r w:rsidRPr="00DF2D67">
              <w:rPr>
                <w:bCs/>
              </w:rPr>
              <w:t xml:space="preserve"> – 0,72 </w:t>
            </w:r>
            <w:proofErr w:type="spellStart"/>
            <w:r w:rsidRPr="00DF2D67">
              <w:rPr>
                <w:bCs/>
              </w:rPr>
              <w:t>шв.фр</w:t>
            </w:r>
            <w:proofErr w:type="spellEnd"/>
            <w:r w:rsidRPr="00DF2D67">
              <w:rPr>
                <w:bCs/>
              </w:rPr>
              <w:t xml:space="preserve">. за </w:t>
            </w:r>
            <w:proofErr w:type="spellStart"/>
            <w:r w:rsidRPr="00DF2D67">
              <w:rPr>
                <w:bCs/>
              </w:rPr>
              <w:t>каждые</w:t>
            </w:r>
            <w:proofErr w:type="spellEnd"/>
            <w:r w:rsidRPr="00DF2D67">
              <w:rPr>
                <w:bCs/>
              </w:rPr>
              <w:t xml:space="preserve"> 100</w:t>
            </w:r>
            <w:r w:rsidR="00B85756">
              <w:rPr>
                <w:bCs/>
                <w:lang w:val="ru-RU"/>
              </w:rPr>
              <w:t>,00</w:t>
            </w:r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шв.фр</w:t>
            </w:r>
            <w:proofErr w:type="spellEnd"/>
            <w:r w:rsidRPr="00DF2D67">
              <w:rPr>
                <w:bCs/>
              </w:rPr>
              <w:t xml:space="preserve">. </w:t>
            </w:r>
            <w:proofErr w:type="spellStart"/>
            <w:r w:rsidRPr="00DF2D67">
              <w:rPr>
                <w:bCs/>
              </w:rPr>
              <w:t>объявленной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ценности</w:t>
            </w:r>
            <w:proofErr w:type="spellEnd"/>
            <w:r w:rsidRPr="00DF2D67">
              <w:rPr>
                <w:bCs/>
              </w:rPr>
              <w:t>.</w:t>
            </w:r>
          </w:p>
          <w:p w14:paraId="7856E623" w14:textId="1E90661B" w:rsidR="00DF2D67" w:rsidRPr="00DF2D67" w:rsidRDefault="00DF2D67" w:rsidP="00DF2D67">
            <w:pPr>
              <w:suppressAutoHyphens/>
              <w:spacing w:line="220" w:lineRule="exact"/>
              <w:ind w:left="40"/>
              <w:rPr>
                <w:bCs/>
              </w:rPr>
            </w:pPr>
            <w:r w:rsidRPr="00DF2D67">
              <w:rPr>
                <w:bCs/>
              </w:rPr>
              <w:t xml:space="preserve">3. За </w:t>
            </w:r>
            <w:proofErr w:type="spellStart"/>
            <w:r w:rsidRPr="00DF2D67">
              <w:rPr>
                <w:bCs/>
              </w:rPr>
              <w:t>предварительное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информирование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таможенных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органов</w:t>
            </w:r>
            <w:proofErr w:type="spellEnd"/>
            <w:r w:rsidRPr="00DF2D67">
              <w:rPr>
                <w:bCs/>
              </w:rPr>
              <w:t xml:space="preserve"> о </w:t>
            </w:r>
            <w:proofErr w:type="spellStart"/>
            <w:r w:rsidRPr="00DF2D67">
              <w:rPr>
                <w:bCs/>
              </w:rPr>
              <w:t>грузе</w:t>
            </w:r>
            <w:proofErr w:type="spellEnd"/>
            <w:r w:rsidRPr="00DF2D67">
              <w:rPr>
                <w:bCs/>
              </w:rPr>
              <w:t xml:space="preserve">, </w:t>
            </w:r>
            <w:proofErr w:type="spellStart"/>
            <w:r w:rsidRPr="00DF2D67">
              <w:rPr>
                <w:bCs/>
              </w:rPr>
              <w:t>ввозимом</w:t>
            </w:r>
            <w:proofErr w:type="spellEnd"/>
            <w:r w:rsidRPr="00DF2D67">
              <w:rPr>
                <w:bCs/>
              </w:rPr>
              <w:t xml:space="preserve"> на </w:t>
            </w:r>
            <w:proofErr w:type="spellStart"/>
            <w:r w:rsidRPr="00DF2D67">
              <w:rPr>
                <w:bCs/>
              </w:rPr>
              <w:t>таможенную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территорию</w:t>
            </w:r>
            <w:proofErr w:type="spellEnd"/>
            <w:r w:rsidRPr="00DF2D67">
              <w:rPr>
                <w:bCs/>
              </w:rPr>
              <w:t xml:space="preserve"> ЕАЭС (ЭПИ) </w:t>
            </w:r>
            <w:proofErr w:type="spellStart"/>
            <w:r w:rsidRPr="00DF2D67">
              <w:rPr>
                <w:bCs/>
              </w:rPr>
              <w:t>или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помещение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под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таможенную</w:t>
            </w:r>
            <w:proofErr w:type="spellEnd"/>
            <w:r w:rsidRPr="00DF2D67">
              <w:rPr>
                <w:bCs/>
              </w:rPr>
              <w:t xml:space="preserve"> процедуру транзитного </w:t>
            </w:r>
            <w:proofErr w:type="spellStart"/>
            <w:r w:rsidRPr="00DF2D67">
              <w:rPr>
                <w:bCs/>
              </w:rPr>
              <w:t>груза</w:t>
            </w:r>
            <w:proofErr w:type="spellEnd"/>
            <w:r w:rsidRPr="00DF2D67">
              <w:rPr>
                <w:bCs/>
              </w:rPr>
              <w:t xml:space="preserve"> (</w:t>
            </w:r>
            <w:proofErr w:type="spellStart"/>
            <w:r w:rsidRPr="00DF2D67">
              <w:rPr>
                <w:bCs/>
              </w:rPr>
              <w:t>декларирование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груза</w:t>
            </w:r>
            <w:proofErr w:type="spellEnd"/>
            <w:r w:rsidRPr="00DF2D67">
              <w:rPr>
                <w:bCs/>
              </w:rPr>
              <w:t xml:space="preserve">) в вагоне, контейнере – </w:t>
            </w:r>
            <w:r w:rsidR="00B85756">
              <w:rPr>
                <w:bCs/>
                <w:lang w:val="ru-RU"/>
              </w:rPr>
              <w:t>56,00</w:t>
            </w:r>
            <w:r w:rsidRPr="00DF2D67">
              <w:rPr>
                <w:bCs/>
              </w:rPr>
              <w:t> </w:t>
            </w:r>
            <w:proofErr w:type="spellStart"/>
            <w:r w:rsidRPr="00DF2D67">
              <w:rPr>
                <w:bCs/>
              </w:rPr>
              <w:t>шв</w:t>
            </w:r>
            <w:proofErr w:type="spellEnd"/>
            <w:r w:rsidRPr="00DF2D67">
              <w:rPr>
                <w:bCs/>
              </w:rPr>
              <w:t>. </w:t>
            </w:r>
            <w:r w:rsidR="00217560">
              <w:rPr>
                <w:bCs/>
                <w:lang w:val="ru-RU"/>
              </w:rPr>
              <w:t>ф</w:t>
            </w:r>
            <w:r w:rsidRPr="00DF2D67">
              <w:rPr>
                <w:bCs/>
              </w:rPr>
              <w:t>р</w:t>
            </w:r>
            <w:r w:rsidR="00217560">
              <w:rPr>
                <w:bCs/>
                <w:lang w:val="ru-RU"/>
              </w:rPr>
              <w:t xml:space="preserve">. </w:t>
            </w:r>
            <w:r w:rsidRPr="00DF2D67">
              <w:rPr>
                <w:bCs/>
              </w:rPr>
              <w:t xml:space="preserve">за </w:t>
            </w:r>
            <w:proofErr w:type="spellStart"/>
            <w:r w:rsidRPr="00DF2D67">
              <w:rPr>
                <w:bCs/>
              </w:rPr>
              <w:t>отправку</w:t>
            </w:r>
            <w:proofErr w:type="spellEnd"/>
            <w:r w:rsidRPr="00DF2D67">
              <w:rPr>
                <w:bCs/>
              </w:rPr>
              <w:t>.</w:t>
            </w:r>
            <w:r w:rsidRPr="00DF2D67">
              <w:rPr>
                <w:iCs/>
              </w:rPr>
              <w:t xml:space="preserve"> </w:t>
            </w:r>
            <w:r w:rsidRPr="00DF2D67">
              <w:rPr>
                <w:bCs/>
              </w:rPr>
              <w:t xml:space="preserve">При перевозках </w:t>
            </w:r>
            <w:proofErr w:type="spellStart"/>
            <w:r w:rsidRPr="00DF2D67">
              <w:rPr>
                <w:bCs/>
              </w:rPr>
              <w:t>грузов</w:t>
            </w:r>
            <w:proofErr w:type="spellEnd"/>
            <w:r w:rsidRPr="00DF2D67">
              <w:rPr>
                <w:bCs/>
              </w:rPr>
              <w:t xml:space="preserve">, </w:t>
            </w:r>
            <w:proofErr w:type="spellStart"/>
            <w:r w:rsidRPr="00DF2D67">
              <w:rPr>
                <w:bCs/>
              </w:rPr>
              <w:t>следующих</w:t>
            </w:r>
            <w:proofErr w:type="spellEnd"/>
            <w:r w:rsidRPr="00DF2D67">
              <w:rPr>
                <w:bCs/>
              </w:rPr>
              <w:t xml:space="preserve"> в </w:t>
            </w:r>
            <w:proofErr w:type="spellStart"/>
            <w:r w:rsidRPr="00DF2D67">
              <w:rPr>
                <w:bCs/>
              </w:rPr>
              <w:t>одном</w:t>
            </w:r>
            <w:proofErr w:type="spellEnd"/>
            <w:r w:rsidRPr="00DF2D67">
              <w:rPr>
                <w:bCs/>
              </w:rPr>
              <w:t xml:space="preserve"> вагоне, контейнере по </w:t>
            </w:r>
            <w:proofErr w:type="spellStart"/>
            <w:r w:rsidRPr="00DF2D67">
              <w:rPr>
                <w:bCs/>
              </w:rPr>
              <w:t>одной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накладной</w:t>
            </w:r>
            <w:proofErr w:type="spellEnd"/>
            <w:r w:rsidRPr="00DF2D67">
              <w:rPr>
                <w:bCs/>
              </w:rPr>
              <w:t xml:space="preserve"> в </w:t>
            </w:r>
            <w:proofErr w:type="spellStart"/>
            <w:r w:rsidRPr="00DF2D67">
              <w:rPr>
                <w:bCs/>
              </w:rPr>
              <w:t>случаях</w:t>
            </w:r>
            <w:proofErr w:type="spellEnd"/>
            <w:r w:rsidRPr="00DF2D67">
              <w:rPr>
                <w:bCs/>
              </w:rPr>
              <w:t xml:space="preserve">, </w:t>
            </w:r>
            <w:proofErr w:type="spellStart"/>
            <w:r w:rsidRPr="00DF2D67">
              <w:rPr>
                <w:bCs/>
              </w:rPr>
              <w:t>когда</w:t>
            </w:r>
            <w:proofErr w:type="spellEnd"/>
            <w:r w:rsidRPr="00DF2D67">
              <w:rPr>
                <w:bCs/>
              </w:rPr>
              <w:t xml:space="preserve"> в </w:t>
            </w:r>
            <w:proofErr w:type="spellStart"/>
            <w:r w:rsidRPr="00DF2D67">
              <w:rPr>
                <w:bCs/>
              </w:rPr>
              <w:t>соответствии</w:t>
            </w:r>
            <w:proofErr w:type="spellEnd"/>
            <w:r w:rsidRPr="00DF2D67">
              <w:rPr>
                <w:bCs/>
              </w:rPr>
              <w:t xml:space="preserve"> с </w:t>
            </w:r>
            <w:proofErr w:type="spellStart"/>
            <w:r w:rsidRPr="00DF2D67">
              <w:rPr>
                <w:bCs/>
              </w:rPr>
              <w:t>таможенным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законодательством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требуется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оформление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нескольких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деклараций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сбор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взимается</w:t>
            </w:r>
            <w:proofErr w:type="spellEnd"/>
            <w:r w:rsidRPr="00DF2D67">
              <w:rPr>
                <w:bCs/>
              </w:rPr>
              <w:t xml:space="preserve"> за </w:t>
            </w:r>
            <w:proofErr w:type="spellStart"/>
            <w:r w:rsidRPr="00DF2D67">
              <w:rPr>
                <w:bCs/>
              </w:rPr>
              <w:t>каждую</w:t>
            </w:r>
            <w:proofErr w:type="spellEnd"/>
            <w:r w:rsidRPr="00DF2D67">
              <w:rPr>
                <w:bCs/>
              </w:rPr>
              <w:t xml:space="preserve"> </w:t>
            </w:r>
            <w:proofErr w:type="spellStart"/>
            <w:r w:rsidRPr="00DF2D67">
              <w:rPr>
                <w:bCs/>
              </w:rPr>
              <w:t>декларацию</w:t>
            </w:r>
            <w:proofErr w:type="spellEnd"/>
            <w:r w:rsidRPr="00DF2D67">
              <w:rPr>
                <w:bCs/>
              </w:rPr>
              <w:t>.</w:t>
            </w:r>
          </w:p>
          <w:p w14:paraId="6289FFAB" w14:textId="38C7C799" w:rsidR="003D0FEF" w:rsidRPr="00DF2D67" w:rsidRDefault="00DF2D67" w:rsidP="00DF2D67">
            <w:pPr>
              <w:suppressAutoHyphens/>
              <w:jc w:val="both"/>
            </w:pPr>
            <w:r w:rsidRPr="00DF2D67">
              <w:rPr>
                <w:bCs/>
              </w:rPr>
              <w:t xml:space="preserve">4. НДС за </w:t>
            </w:r>
            <w:proofErr w:type="spellStart"/>
            <w:r w:rsidRPr="00DF2D67">
              <w:rPr>
                <w:bCs/>
              </w:rPr>
              <w:t>каждый</w:t>
            </w:r>
            <w:proofErr w:type="spellEnd"/>
            <w:r w:rsidRPr="00DF2D67">
              <w:rPr>
                <w:bCs/>
              </w:rPr>
              <w:t xml:space="preserve"> вагон </w:t>
            </w:r>
            <w:proofErr w:type="spellStart"/>
            <w:r w:rsidRPr="00DF2D67">
              <w:rPr>
                <w:bCs/>
              </w:rPr>
              <w:t>или</w:t>
            </w:r>
            <w:proofErr w:type="spellEnd"/>
            <w:r w:rsidRPr="00DF2D67">
              <w:rPr>
                <w:bCs/>
              </w:rPr>
              <w:t xml:space="preserve"> контейнер – 20%.</w:t>
            </w:r>
          </w:p>
        </w:tc>
      </w:tr>
      <w:tr w:rsidR="007D62C4" w:rsidRPr="007D62C4" w14:paraId="5092E65D" w14:textId="77777777" w:rsidTr="00AB74BA">
        <w:tc>
          <w:tcPr>
            <w:tcW w:w="1630" w:type="dxa"/>
          </w:tcPr>
          <w:p w14:paraId="31D73759" w14:textId="77777777" w:rsidR="003D0FEF" w:rsidRPr="00430C36" w:rsidRDefault="003D0FEF" w:rsidP="00907D63">
            <w:r w:rsidRPr="00430C36">
              <w:t>ГР</w:t>
            </w:r>
          </w:p>
        </w:tc>
        <w:tc>
          <w:tcPr>
            <w:tcW w:w="7941" w:type="dxa"/>
          </w:tcPr>
          <w:p w14:paraId="269A1BC8" w14:textId="549404A6" w:rsidR="00430997" w:rsidRPr="00430997" w:rsidRDefault="00430997" w:rsidP="00430997">
            <w:pPr>
              <w:suppressAutoHyphens/>
              <w:jc w:val="both"/>
            </w:pPr>
            <w:r w:rsidRPr="00430997">
              <w:t>1.</w:t>
            </w:r>
            <w:r w:rsidRPr="00430997">
              <w:tab/>
              <w:t>Накат/</w:t>
            </w:r>
            <w:proofErr w:type="spellStart"/>
            <w:r w:rsidRPr="00430997">
              <w:t>Выкат</w:t>
            </w:r>
            <w:proofErr w:type="spellEnd"/>
            <w:r w:rsidR="008B7E20">
              <w:rPr>
                <w:lang w:val="ru-RU"/>
              </w:rPr>
              <w:t xml:space="preserve"> за</w:t>
            </w:r>
            <w:r w:rsidRPr="00430997">
              <w:t xml:space="preserve">: </w:t>
            </w:r>
          </w:p>
          <w:p w14:paraId="0128828E" w14:textId="3D238C64" w:rsidR="00430997" w:rsidRPr="00430997" w:rsidRDefault="00430997" w:rsidP="00430997">
            <w:pPr>
              <w:suppressAutoHyphens/>
              <w:jc w:val="both"/>
            </w:pPr>
            <w:r w:rsidRPr="00430997">
              <w:t>вагон – 1</w:t>
            </w:r>
            <w:r w:rsidR="008B7E20">
              <w:rPr>
                <w:lang w:val="ru-RU"/>
              </w:rPr>
              <w:t>,</w:t>
            </w:r>
            <w:r w:rsidRPr="00430997">
              <w:t>75</w:t>
            </w:r>
            <w:r w:rsidR="008B7E20">
              <w:rPr>
                <w:lang w:val="ru-RU"/>
              </w:rPr>
              <w:t xml:space="preserve"> долл. США </w:t>
            </w:r>
            <w:r w:rsidRPr="00430997">
              <w:t>за тонну;</w:t>
            </w:r>
          </w:p>
          <w:p w14:paraId="0A252C39" w14:textId="5250EED0" w:rsidR="00430997" w:rsidRPr="00430997" w:rsidRDefault="00430997" w:rsidP="00430997">
            <w:pPr>
              <w:suppressAutoHyphens/>
              <w:jc w:val="both"/>
            </w:pPr>
            <w:r w:rsidRPr="00430997">
              <w:t xml:space="preserve">контейнер </w:t>
            </w:r>
            <w:r w:rsidR="008B7E20">
              <w:rPr>
                <w:lang w:val="ru-RU"/>
              </w:rPr>
              <w:t xml:space="preserve">длиной </w:t>
            </w:r>
            <w:r w:rsidRPr="00430997">
              <w:t>20</w:t>
            </w:r>
            <w:r w:rsidR="008B7E20">
              <w:rPr>
                <w:lang w:val="ru-RU"/>
              </w:rPr>
              <w:t xml:space="preserve"> футов  </w:t>
            </w:r>
            <w:r w:rsidR="008B7E20">
              <w:t>–</w:t>
            </w:r>
            <w:r w:rsidRPr="00430997">
              <w:t xml:space="preserve"> 35</w:t>
            </w:r>
            <w:r w:rsidR="008B7E20">
              <w:rPr>
                <w:lang w:val="ru-RU"/>
              </w:rPr>
              <w:t>,00</w:t>
            </w:r>
            <w:r w:rsidRPr="00430997">
              <w:t xml:space="preserve"> </w:t>
            </w:r>
            <w:r w:rsidR="008B7E20">
              <w:rPr>
                <w:lang w:val="ru-RU"/>
              </w:rPr>
              <w:t>долл. США</w:t>
            </w:r>
            <w:r w:rsidRPr="00430997">
              <w:t>;</w:t>
            </w:r>
          </w:p>
          <w:p w14:paraId="4F1E47BF" w14:textId="4EBEDA27" w:rsidR="00430997" w:rsidRPr="00430997" w:rsidRDefault="00430997" w:rsidP="00430997">
            <w:pPr>
              <w:suppressAutoHyphens/>
              <w:jc w:val="both"/>
            </w:pPr>
            <w:r w:rsidRPr="00430997">
              <w:t xml:space="preserve">контейнер </w:t>
            </w:r>
            <w:r w:rsidR="008B7E20">
              <w:rPr>
                <w:lang w:val="ru-RU"/>
              </w:rPr>
              <w:t xml:space="preserve">длиной </w:t>
            </w:r>
            <w:r w:rsidRPr="00430997">
              <w:t>40</w:t>
            </w:r>
            <w:r w:rsidR="008B7E20">
              <w:rPr>
                <w:lang w:val="ru-RU"/>
              </w:rPr>
              <w:t xml:space="preserve"> футов </w:t>
            </w:r>
            <w:r w:rsidR="008B7E20">
              <w:t>–</w:t>
            </w:r>
            <w:r w:rsidR="008B7E20" w:rsidRPr="00430997">
              <w:t xml:space="preserve"> </w:t>
            </w:r>
            <w:r w:rsidRPr="00430997">
              <w:t>70</w:t>
            </w:r>
            <w:r w:rsidR="008B7E20">
              <w:rPr>
                <w:lang w:val="ru-RU"/>
              </w:rPr>
              <w:t>,00</w:t>
            </w:r>
            <w:r w:rsidRPr="00430997">
              <w:t xml:space="preserve"> </w:t>
            </w:r>
            <w:r w:rsidR="008B7E20">
              <w:rPr>
                <w:lang w:val="ru-RU"/>
              </w:rPr>
              <w:t>долл. США</w:t>
            </w:r>
            <w:r w:rsidRPr="00430997">
              <w:t>.</w:t>
            </w:r>
          </w:p>
          <w:p w14:paraId="57B342D7" w14:textId="0158742D" w:rsidR="00430997" w:rsidRPr="00430997" w:rsidRDefault="00430997" w:rsidP="00430997">
            <w:pPr>
              <w:suppressAutoHyphens/>
              <w:jc w:val="both"/>
            </w:pPr>
            <w:r w:rsidRPr="00430997">
              <w:t>2.</w:t>
            </w:r>
            <w:r w:rsidRPr="00430997">
              <w:tab/>
            </w:r>
            <w:r w:rsidR="008B7E20">
              <w:rPr>
                <w:lang w:val="ru-RU"/>
              </w:rPr>
              <w:t xml:space="preserve">За </w:t>
            </w:r>
            <w:proofErr w:type="spellStart"/>
            <w:r w:rsidRPr="00430997">
              <w:t>проезд</w:t>
            </w:r>
            <w:proofErr w:type="spellEnd"/>
            <w:r w:rsidRPr="00430997">
              <w:t xml:space="preserve"> одного </w:t>
            </w:r>
            <w:proofErr w:type="spellStart"/>
            <w:r w:rsidRPr="00430997">
              <w:t>проводника</w:t>
            </w:r>
            <w:proofErr w:type="spellEnd"/>
            <w:r w:rsidRPr="00430997">
              <w:t xml:space="preserve"> – 14</w:t>
            </w:r>
            <w:r w:rsidR="008B7E20">
              <w:rPr>
                <w:lang w:val="ru-RU"/>
              </w:rPr>
              <w:t>,</w:t>
            </w:r>
            <w:r w:rsidRPr="00430997">
              <w:t xml:space="preserve">00 </w:t>
            </w:r>
            <w:r w:rsidR="008B7E20">
              <w:rPr>
                <w:lang w:val="ru-RU"/>
              </w:rPr>
              <w:t>долл. США</w:t>
            </w:r>
            <w:r w:rsidRPr="00430997">
              <w:t xml:space="preserve"> </w:t>
            </w:r>
            <w:r w:rsidR="004C62F8">
              <w:rPr>
                <w:lang w:val="ru-RU"/>
              </w:rPr>
              <w:t>за</w:t>
            </w:r>
            <w:r w:rsidRPr="00430997">
              <w:t xml:space="preserve"> </w:t>
            </w:r>
            <w:proofErr w:type="spellStart"/>
            <w:r w:rsidRPr="00430997">
              <w:t>каждые</w:t>
            </w:r>
            <w:proofErr w:type="spellEnd"/>
            <w:r w:rsidRPr="00430997">
              <w:t xml:space="preserve"> </w:t>
            </w:r>
            <w:proofErr w:type="spellStart"/>
            <w:r w:rsidRPr="00430997">
              <w:t>начатые</w:t>
            </w:r>
            <w:proofErr w:type="spellEnd"/>
            <w:r w:rsidRPr="00430997">
              <w:t xml:space="preserve"> 100 км.</w:t>
            </w:r>
          </w:p>
          <w:p w14:paraId="57DCE6E6" w14:textId="1305DC99" w:rsidR="003D0FEF" w:rsidRPr="0034092A" w:rsidRDefault="00430997" w:rsidP="00430997">
            <w:pPr>
              <w:suppressAutoHyphens/>
              <w:jc w:val="both"/>
              <w:rPr>
                <w:lang w:val="ru-RU"/>
              </w:rPr>
            </w:pPr>
            <w:r w:rsidRPr="00430997">
              <w:t>3.</w:t>
            </w:r>
            <w:r w:rsidRPr="00430997">
              <w:tab/>
              <w:t>НДС  - 0%</w:t>
            </w:r>
            <w:r w:rsidR="0034092A">
              <w:rPr>
                <w:lang w:val="ru-RU"/>
              </w:rPr>
              <w:t>.</w:t>
            </w:r>
          </w:p>
        </w:tc>
      </w:tr>
      <w:tr w:rsidR="007D62C4" w:rsidRPr="007D62C4" w14:paraId="1A2F3FCF" w14:textId="77777777" w:rsidTr="00AB74BA">
        <w:tc>
          <w:tcPr>
            <w:tcW w:w="1630" w:type="dxa"/>
          </w:tcPr>
          <w:p w14:paraId="2E9C4B56" w14:textId="77777777" w:rsidR="003D0FEF" w:rsidRPr="00645120" w:rsidRDefault="003D0FEF" w:rsidP="00907D63">
            <w:r w:rsidRPr="00645120">
              <w:t>КЗХ</w:t>
            </w:r>
          </w:p>
        </w:tc>
        <w:tc>
          <w:tcPr>
            <w:tcW w:w="7941" w:type="dxa"/>
          </w:tcPr>
          <w:p w14:paraId="2F5B35B9" w14:textId="6857FD96" w:rsidR="00A73676" w:rsidRDefault="00A73676" w:rsidP="00A73676">
            <w:pPr>
              <w:suppressAutoHyphens/>
              <w:jc w:val="both"/>
            </w:pPr>
            <w:r>
              <w:t>1.</w:t>
            </w:r>
            <w:r>
              <w:tab/>
              <w:t xml:space="preserve">На </w:t>
            </w:r>
            <w:proofErr w:type="spellStart"/>
            <w:r>
              <w:t>возмещение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 КЗХ,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таможенным</w:t>
            </w:r>
            <w:proofErr w:type="spellEnd"/>
            <w:r>
              <w:t xml:space="preserve"> </w:t>
            </w:r>
            <w:proofErr w:type="spellStart"/>
            <w:r>
              <w:t>осмотром</w:t>
            </w:r>
            <w:proofErr w:type="spellEnd"/>
            <w:r>
              <w:t xml:space="preserve"> </w:t>
            </w:r>
            <w:proofErr w:type="spellStart"/>
            <w:r>
              <w:t>домашних</w:t>
            </w:r>
            <w:proofErr w:type="spellEnd"/>
            <w:r>
              <w:t xml:space="preserve"> </w:t>
            </w:r>
            <w:proofErr w:type="spellStart"/>
            <w:r>
              <w:t>вещей</w:t>
            </w:r>
            <w:proofErr w:type="spellEnd"/>
            <w:r w:rsidR="008C3348">
              <w:rPr>
                <w:lang w:val="ru-RU"/>
              </w:rPr>
              <w:t>,</w:t>
            </w:r>
            <w:r>
              <w:t xml:space="preserve"> за </w:t>
            </w:r>
            <w:proofErr w:type="spellStart"/>
            <w:r>
              <w:t>каждый</w:t>
            </w:r>
            <w:proofErr w:type="spellEnd"/>
            <w:r>
              <w:t xml:space="preserve"> вагон </w:t>
            </w:r>
            <w:proofErr w:type="spellStart"/>
            <w:r>
              <w:t>или</w:t>
            </w:r>
            <w:proofErr w:type="spellEnd"/>
            <w:r>
              <w:t xml:space="preserve"> контейнер – 4,90 </w:t>
            </w:r>
            <w:proofErr w:type="spellStart"/>
            <w:r>
              <w:t>шв.фр</w:t>
            </w:r>
            <w:proofErr w:type="spellEnd"/>
            <w:r>
              <w:t>.</w:t>
            </w:r>
          </w:p>
          <w:p w14:paraId="5928B76C" w14:textId="4C193B0D" w:rsidR="00A73676" w:rsidRDefault="00A73676" w:rsidP="00A73676">
            <w:pPr>
              <w:suppressAutoHyphens/>
              <w:jc w:val="both"/>
            </w:pPr>
            <w:r>
              <w:t>2.</w:t>
            </w:r>
            <w:r>
              <w:tab/>
              <w:t xml:space="preserve">За </w:t>
            </w:r>
            <w:proofErr w:type="spellStart"/>
            <w:r>
              <w:t>объявление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– 0,72 </w:t>
            </w:r>
            <w:proofErr w:type="spellStart"/>
            <w:r>
              <w:t>шв.фр</w:t>
            </w:r>
            <w:proofErr w:type="spellEnd"/>
            <w:r>
              <w:t xml:space="preserve">. за </w:t>
            </w:r>
            <w:proofErr w:type="spellStart"/>
            <w:r>
              <w:t>каждые</w:t>
            </w:r>
            <w:proofErr w:type="spellEnd"/>
            <w:r>
              <w:t xml:space="preserve"> 100</w:t>
            </w:r>
            <w:r w:rsidR="00930A36">
              <w:rPr>
                <w:lang w:val="ru-RU"/>
              </w:rPr>
              <w:t>,00</w:t>
            </w:r>
            <w:r>
              <w:t xml:space="preserve"> </w:t>
            </w:r>
            <w:proofErr w:type="spellStart"/>
            <w:r>
              <w:t>шв.фр</w:t>
            </w:r>
            <w:proofErr w:type="spellEnd"/>
            <w:r>
              <w:t xml:space="preserve">. </w:t>
            </w:r>
            <w:proofErr w:type="spellStart"/>
            <w:r>
              <w:t>объявленной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>.</w:t>
            </w:r>
          </w:p>
          <w:p w14:paraId="0A119370" w14:textId="77777777" w:rsidR="00A73676" w:rsidRDefault="00A73676" w:rsidP="00A73676">
            <w:pPr>
              <w:suppressAutoHyphens/>
              <w:jc w:val="both"/>
            </w:pPr>
            <w:r>
              <w:t>3.</w:t>
            </w:r>
            <w:r>
              <w:tab/>
              <w:t xml:space="preserve">За </w:t>
            </w:r>
            <w:proofErr w:type="spellStart"/>
            <w:r>
              <w:t>таможенное</w:t>
            </w:r>
            <w:proofErr w:type="spellEnd"/>
            <w:r>
              <w:t xml:space="preserve"> </w:t>
            </w:r>
            <w:proofErr w:type="spellStart"/>
            <w:r>
              <w:t>декларирование</w:t>
            </w:r>
            <w:proofErr w:type="spellEnd"/>
            <w:r>
              <w:t xml:space="preserve"> </w:t>
            </w:r>
            <w:proofErr w:type="spellStart"/>
            <w:r>
              <w:t>грузов</w:t>
            </w:r>
            <w:proofErr w:type="spellEnd"/>
            <w:r>
              <w:t xml:space="preserve"> по договору с </w:t>
            </w:r>
            <w:proofErr w:type="spellStart"/>
            <w:r>
              <w:t>клиентом</w:t>
            </w:r>
            <w:proofErr w:type="spellEnd"/>
            <w:r>
              <w:t xml:space="preserve"> (</w:t>
            </w:r>
            <w:proofErr w:type="spellStart"/>
            <w:r>
              <w:t>установлен</w:t>
            </w:r>
            <w:proofErr w:type="spellEnd"/>
            <w:r>
              <w:t xml:space="preserve"> в пункте 52 Тарифного </w:t>
            </w:r>
            <w:proofErr w:type="spellStart"/>
            <w:r>
              <w:t>руководства</w:t>
            </w:r>
            <w:proofErr w:type="spellEnd"/>
            <w:r>
              <w:t xml:space="preserve"> (прейскуранта) </w:t>
            </w:r>
            <w:proofErr w:type="spellStart"/>
            <w:r>
              <w:t>часть</w:t>
            </w:r>
            <w:proofErr w:type="spellEnd"/>
            <w:r>
              <w:t xml:space="preserve"> 3, </w:t>
            </w:r>
            <w:proofErr w:type="spellStart"/>
            <w:r>
              <w:t>опубликованного</w:t>
            </w:r>
            <w:proofErr w:type="spellEnd"/>
            <w:r>
              <w:t xml:space="preserve"> на </w:t>
            </w:r>
            <w:proofErr w:type="spellStart"/>
            <w:r>
              <w:t>официальном</w:t>
            </w:r>
            <w:proofErr w:type="spellEnd"/>
            <w:r>
              <w:t xml:space="preserve"> сайте ТОО «КТЖ - </w:t>
            </w:r>
            <w:proofErr w:type="spellStart"/>
            <w:r>
              <w:t>Грузовые</w:t>
            </w:r>
            <w:proofErr w:type="spellEnd"/>
            <w:r>
              <w:t xml:space="preserve"> перевозки» - www.ktzh-gp.kz/Деятельность/Тарифная </w:t>
            </w:r>
            <w:proofErr w:type="spellStart"/>
            <w:r>
              <w:t>политика</w:t>
            </w:r>
            <w:proofErr w:type="spellEnd"/>
            <w:r>
              <w:t>/</w:t>
            </w:r>
            <w:proofErr w:type="spellStart"/>
            <w:r>
              <w:t>Тарифы</w:t>
            </w:r>
            <w:proofErr w:type="spellEnd"/>
            <w:r>
              <w:t xml:space="preserve"> на перевозку </w:t>
            </w:r>
            <w:proofErr w:type="spellStart"/>
            <w:r>
              <w:t>грузов</w:t>
            </w:r>
            <w:proofErr w:type="spellEnd"/>
            <w:r>
              <w:t xml:space="preserve"> ТОО «КТЖ -  </w:t>
            </w:r>
            <w:proofErr w:type="spellStart"/>
            <w:r>
              <w:t>Грузовые</w:t>
            </w:r>
            <w:proofErr w:type="spellEnd"/>
            <w:r>
              <w:t xml:space="preserve"> перевозки»/</w:t>
            </w:r>
            <w:proofErr w:type="spellStart"/>
            <w:r>
              <w:t>Тарифное</w:t>
            </w:r>
            <w:proofErr w:type="spellEnd"/>
            <w:r>
              <w:t xml:space="preserve"> </w:t>
            </w:r>
            <w:proofErr w:type="spellStart"/>
            <w:r>
              <w:t>руководство</w:t>
            </w:r>
            <w:proofErr w:type="spellEnd"/>
            <w:r>
              <w:t xml:space="preserve"> (прейскурант) </w:t>
            </w:r>
            <w:proofErr w:type="spellStart"/>
            <w:r>
              <w:t>часть</w:t>
            </w:r>
            <w:proofErr w:type="spellEnd"/>
            <w:r>
              <w:t xml:space="preserve"> 3). </w:t>
            </w:r>
          </w:p>
          <w:p w14:paraId="5F51E410" w14:textId="54972DE2" w:rsidR="00A73676" w:rsidRPr="00515169" w:rsidRDefault="00A73676" w:rsidP="00A73676">
            <w:pPr>
              <w:suppressAutoHyphens/>
              <w:jc w:val="both"/>
              <w:rPr>
                <w:lang w:val="kk-KZ"/>
              </w:rPr>
            </w:pPr>
            <w:r>
              <w:t>4.</w:t>
            </w:r>
            <w:r>
              <w:tab/>
              <w:t xml:space="preserve">За </w:t>
            </w:r>
            <w:proofErr w:type="spellStart"/>
            <w:r>
              <w:t>таможенное</w:t>
            </w:r>
            <w:proofErr w:type="spellEnd"/>
            <w:r>
              <w:t xml:space="preserve"> </w:t>
            </w:r>
            <w:proofErr w:type="spellStart"/>
            <w:r>
              <w:t>декларирование</w:t>
            </w:r>
            <w:proofErr w:type="spellEnd"/>
            <w:r>
              <w:t xml:space="preserve"> </w:t>
            </w:r>
            <w:proofErr w:type="spellStart"/>
            <w:r>
              <w:t>транспортных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международной</w:t>
            </w:r>
            <w:proofErr w:type="spellEnd"/>
            <w:r>
              <w:t xml:space="preserve"> перевозки (</w:t>
            </w:r>
            <w:proofErr w:type="spellStart"/>
            <w:r>
              <w:t>установлен</w:t>
            </w:r>
            <w:proofErr w:type="spellEnd"/>
            <w:r>
              <w:t xml:space="preserve"> в пункте 53 Тарифного </w:t>
            </w:r>
            <w:proofErr w:type="spellStart"/>
            <w:r>
              <w:t>руководства</w:t>
            </w:r>
            <w:proofErr w:type="spellEnd"/>
            <w:r>
              <w:t xml:space="preserve"> (прейскуранта) </w:t>
            </w:r>
            <w:proofErr w:type="spellStart"/>
            <w:r>
              <w:t>часть</w:t>
            </w:r>
            <w:proofErr w:type="spellEnd"/>
            <w:r>
              <w:t xml:space="preserve"> 3, </w:t>
            </w:r>
            <w:proofErr w:type="spellStart"/>
            <w:r>
              <w:t>опубликованного</w:t>
            </w:r>
            <w:proofErr w:type="spellEnd"/>
            <w:r>
              <w:t xml:space="preserve"> на </w:t>
            </w:r>
            <w:proofErr w:type="spellStart"/>
            <w:r>
              <w:t>официальном</w:t>
            </w:r>
            <w:proofErr w:type="spellEnd"/>
            <w:r>
              <w:t xml:space="preserve"> сайте ТОО «КТЖ -  </w:t>
            </w:r>
            <w:proofErr w:type="spellStart"/>
            <w:r>
              <w:t>Грузовые</w:t>
            </w:r>
            <w:proofErr w:type="spellEnd"/>
            <w:r>
              <w:t xml:space="preserve"> перевозки» www.ktzh-gp.kz/Деятельность/Тарифная </w:t>
            </w:r>
            <w:proofErr w:type="spellStart"/>
            <w:r>
              <w:t>политика</w:t>
            </w:r>
            <w:proofErr w:type="spellEnd"/>
            <w:r>
              <w:t>/</w:t>
            </w:r>
            <w:proofErr w:type="spellStart"/>
            <w:r>
              <w:t>Тарифы</w:t>
            </w:r>
            <w:proofErr w:type="spellEnd"/>
            <w:r>
              <w:t xml:space="preserve"> на перевозку </w:t>
            </w:r>
            <w:proofErr w:type="spellStart"/>
            <w:r>
              <w:t>грузов</w:t>
            </w:r>
            <w:proofErr w:type="spellEnd"/>
            <w:r>
              <w:t xml:space="preserve"> ТОО </w:t>
            </w:r>
            <w:r>
              <w:lastRenderedPageBreak/>
              <w:t xml:space="preserve">«КТЖ -  </w:t>
            </w:r>
            <w:proofErr w:type="spellStart"/>
            <w:r>
              <w:t>Грузовые</w:t>
            </w:r>
            <w:proofErr w:type="spellEnd"/>
            <w:r>
              <w:t xml:space="preserve"> перевозки»/</w:t>
            </w:r>
            <w:proofErr w:type="spellStart"/>
            <w:r>
              <w:t>Тарифное</w:t>
            </w:r>
            <w:proofErr w:type="spellEnd"/>
            <w:r>
              <w:t xml:space="preserve"> </w:t>
            </w:r>
            <w:proofErr w:type="spellStart"/>
            <w:r>
              <w:t>руков</w:t>
            </w:r>
            <w:r w:rsidR="00515169">
              <w:t>одство</w:t>
            </w:r>
            <w:proofErr w:type="spellEnd"/>
            <w:r w:rsidR="00515169">
              <w:t xml:space="preserve"> (прейскурант) </w:t>
            </w:r>
            <w:proofErr w:type="spellStart"/>
            <w:r w:rsidR="00515169">
              <w:t>часть</w:t>
            </w:r>
            <w:proofErr w:type="spellEnd"/>
            <w:r w:rsidR="00515169">
              <w:t xml:space="preserve"> 3).</w:t>
            </w:r>
          </w:p>
          <w:p w14:paraId="63A71260" w14:textId="6E863C4F" w:rsidR="00A73676" w:rsidRPr="00916986" w:rsidRDefault="00916986" w:rsidP="00A73676">
            <w:pPr>
              <w:suppressAutoHyphens/>
              <w:jc w:val="both"/>
              <w:rPr>
                <w:lang w:val="kk-KZ"/>
              </w:rPr>
            </w:pPr>
            <w:r>
              <w:t>5.</w:t>
            </w:r>
            <w:r>
              <w:rPr>
                <w:lang w:val="kk-KZ"/>
              </w:rPr>
              <w:t xml:space="preserve"> Г</w:t>
            </w:r>
            <w:proofErr w:type="spellStart"/>
            <w:r w:rsidRPr="00916986">
              <w:t>осударственный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таможенный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сбор</w:t>
            </w:r>
            <w:proofErr w:type="spellEnd"/>
            <w:r w:rsidRPr="00916986">
              <w:t xml:space="preserve"> за </w:t>
            </w:r>
            <w:proofErr w:type="spellStart"/>
            <w:r w:rsidRPr="00916986">
              <w:t>таможенное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декларирование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товаров</w:t>
            </w:r>
            <w:proofErr w:type="spellEnd"/>
            <w:r w:rsidRPr="00916986">
              <w:t xml:space="preserve"> с </w:t>
            </w:r>
            <w:proofErr w:type="spellStart"/>
            <w:r w:rsidRPr="00916986">
              <w:t>использованием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транзитной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декларации</w:t>
            </w:r>
            <w:proofErr w:type="spellEnd"/>
            <w:r w:rsidRPr="00916986">
              <w:t xml:space="preserve">, </w:t>
            </w:r>
            <w:proofErr w:type="spellStart"/>
            <w:r w:rsidRPr="00916986">
              <w:t>установленный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постановлением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Правительства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Республики</w:t>
            </w:r>
            <w:proofErr w:type="spellEnd"/>
            <w:r w:rsidRPr="00916986">
              <w:t xml:space="preserve"> Казах</w:t>
            </w:r>
            <w:r>
              <w:t xml:space="preserve">стан от 5 </w:t>
            </w:r>
            <w:proofErr w:type="spellStart"/>
            <w:r>
              <w:t>апреля</w:t>
            </w:r>
            <w:proofErr w:type="spellEnd"/>
            <w:r>
              <w:t xml:space="preserve"> 2018 </w:t>
            </w:r>
            <w:proofErr w:type="spellStart"/>
            <w:r>
              <w:t>года</w:t>
            </w:r>
            <w:proofErr w:type="spellEnd"/>
            <w:r>
              <w:t xml:space="preserve"> №</w:t>
            </w:r>
            <w:r w:rsidR="00C96E3E">
              <w:rPr>
                <w:lang w:val="kk-KZ"/>
              </w:rPr>
              <w:t xml:space="preserve"> </w:t>
            </w:r>
            <w:r>
              <w:t>171</w:t>
            </w:r>
            <w:r w:rsidRPr="00916986">
              <w:t xml:space="preserve">  в </w:t>
            </w:r>
            <w:proofErr w:type="spellStart"/>
            <w:r w:rsidRPr="00916986">
              <w:t>размере</w:t>
            </w:r>
            <w:proofErr w:type="spellEnd"/>
            <w:r w:rsidRPr="00916986">
              <w:t xml:space="preserve"> 6 МРП (МРП </w:t>
            </w:r>
            <w:proofErr w:type="spellStart"/>
            <w:r w:rsidRPr="00916986">
              <w:t>устанавливается</w:t>
            </w:r>
            <w:proofErr w:type="spellEnd"/>
            <w:r w:rsidRPr="00916986">
              <w:t xml:space="preserve"> законом </w:t>
            </w:r>
            <w:proofErr w:type="spellStart"/>
            <w:r w:rsidRPr="00916986">
              <w:t>Республики</w:t>
            </w:r>
            <w:proofErr w:type="spellEnd"/>
            <w:r w:rsidRPr="00916986">
              <w:t xml:space="preserve"> Казах</w:t>
            </w:r>
            <w:r>
              <w:t>стан</w:t>
            </w:r>
            <w:r w:rsidRPr="00916986">
              <w:t xml:space="preserve"> о </w:t>
            </w:r>
            <w:proofErr w:type="spellStart"/>
            <w:r w:rsidRPr="00916986">
              <w:t>Республиканском</w:t>
            </w:r>
            <w:proofErr w:type="spellEnd"/>
            <w:r w:rsidRPr="00916986">
              <w:t xml:space="preserve"> бюджете на </w:t>
            </w:r>
            <w:proofErr w:type="spellStart"/>
            <w:r w:rsidRPr="00916986">
              <w:t>соответствующий</w:t>
            </w:r>
            <w:proofErr w:type="spellEnd"/>
            <w:r w:rsidRPr="00916986">
              <w:t xml:space="preserve"> </w:t>
            </w:r>
            <w:proofErr w:type="spellStart"/>
            <w:r w:rsidRPr="00916986">
              <w:t>финансовый</w:t>
            </w:r>
            <w:proofErr w:type="spellEnd"/>
            <w:r w:rsidRPr="00916986">
              <w:t xml:space="preserve"> год).</w:t>
            </w:r>
          </w:p>
          <w:p w14:paraId="1B78E18A" w14:textId="27281CC1" w:rsidR="00A73676" w:rsidRDefault="00791F08" w:rsidP="00A73676">
            <w:pPr>
              <w:suppressAutoHyphens/>
              <w:jc w:val="both"/>
            </w:pPr>
            <w:r>
              <w:t>6.</w:t>
            </w:r>
            <w:r>
              <w:tab/>
              <w:t>НДС - 1</w:t>
            </w:r>
            <w:r>
              <w:rPr>
                <w:lang w:val="kk-KZ"/>
              </w:rPr>
              <w:t>6</w:t>
            </w:r>
            <w:r w:rsidR="00A73676">
              <w:t xml:space="preserve"> %.</w:t>
            </w:r>
          </w:p>
          <w:p w14:paraId="07713DDC" w14:textId="77777777" w:rsidR="00A73676" w:rsidRDefault="00A73676" w:rsidP="00A73676">
            <w:pPr>
              <w:suppressAutoHyphens/>
              <w:jc w:val="both"/>
            </w:pPr>
          </w:p>
          <w:p w14:paraId="1E5EC26B" w14:textId="77777777" w:rsidR="00A73676" w:rsidRDefault="00A73676" w:rsidP="00A73676">
            <w:pPr>
              <w:suppressAutoHyphens/>
              <w:jc w:val="both"/>
            </w:pPr>
            <w:proofErr w:type="spellStart"/>
            <w:r>
              <w:t>Примечание</w:t>
            </w:r>
            <w:proofErr w:type="spellEnd"/>
            <w:r>
              <w:t>:</w:t>
            </w:r>
          </w:p>
          <w:p w14:paraId="34553DC4" w14:textId="77777777" w:rsidR="00A73676" w:rsidRDefault="00A73676" w:rsidP="00A73676">
            <w:pPr>
              <w:suppressAutoHyphens/>
              <w:jc w:val="both"/>
            </w:pPr>
            <w:r>
              <w:t xml:space="preserve">- в рамках </w:t>
            </w:r>
            <w:proofErr w:type="spellStart"/>
            <w:r>
              <w:t>Договора</w:t>
            </w:r>
            <w:proofErr w:type="spellEnd"/>
            <w:r>
              <w:t xml:space="preserve"> о ЕАЭС (г. Астана, 29 </w:t>
            </w:r>
            <w:proofErr w:type="spellStart"/>
            <w:r>
              <w:t>мая</w:t>
            </w:r>
            <w:proofErr w:type="spellEnd"/>
            <w:r>
              <w:t xml:space="preserve"> 2014 </w:t>
            </w:r>
            <w:proofErr w:type="spellStart"/>
            <w:r>
              <w:t>года</w:t>
            </w:r>
            <w:proofErr w:type="spellEnd"/>
            <w:r>
              <w:t xml:space="preserve">), при </w:t>
            </w:r>
            <w:proofErr w:type="spellStart"/>
            <w:r>
              <w:t>перевозке</w:t>
            </w:r>
            <w:proofErr w:type="spellEnd"/>
            <w:r>
              <w:t xml:space="preserve">  </w:t>
            </w:r>
            <w:proofErr w:type="spellStart"/>
            <w:r>
              <w:t>домашних</w:t>
            </w:r>
            <w:proofErr w:type="spellEnd"/>
            <w:r>
              <w:t xml:space="preserve">  </w:t>
            </w:r>
            <w:proofErr w:type="spellStart"/>
            <w:r>
              <w:t>вещей</w:t>
            </w:r>
            <w:proofErr w:type="spellEnd"/>
            <w:r>
              <w:t xml:space="preserve">  транзитом  по  </w:t>
            </w:r>
            <w:proofErr w:type="spellStart"/>
            <w:r>
              <w:t>железной</w:t>
            </w:r>
            <w:proofErr w:type="spellEnd"/>
            <w:r>
              <w:t xml:space="preserve">  дороге  </w:t>
            </w:r>
            <w:proofErr w:type="spellStart"/>
            <w:r>
              <w:t>Казахстана</w:t>
            </w:r>
            <w:proofErr w:type="spellEnd"/>
            <w:r>
              <w:t xml:space="preserve">    в </w:t>
            </w:r>
            <w:proofErr w:type="spellStart"/>
            <w:r>
              <w:t>сообщении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странами</w:t>
            </w:r>
            <w:proofErr w:type="spellEnd"/>
            <w:r>
              <w:t xml:space="preserve">  ЕАЭС, а </w:t>
            </w:r>
            <w:proofErr w:type="spellStart"/>
            <w:r>
              <w:t>также</w:t>
            </w:r>
            <w:proofErr w:type="spellEnd"/>
            <w:r>
              <w:t xml:space="preserve"> в </w:t>
            </w:r>
            <w:proofErr w:type="spellStart"/>
            <w:r>
              <w:t>сообщении</w:t>
            </w:r>
            <w:proofErr w:type="spellEnd"/>
            <w:r>
              <w:t xml:space="preserve"> </w:t>
            </w:r>
            <w:proofErr w:type="spellStart"/>
            <w:r>
              <w:t>стран</w:t>
            </w:r>
            <w:proofErr w:type="spellEnd"/>
            <w:r>
              <w:t xml:space="preserve"> ЕАЭС с </w:t>
            </w:r>
            <w:proofErr w:type="spellStart"/>
            <w:r>
              <w:t>третьими</w:t>
            </w:r>
            <w:proofErr w:type="spellEnd"/>
            <w:r>
              <w:t xml:space="preserve"> </w:t>
            </w:r>
            <w:proofErr w:type="spellStart"/>
            <w:r>
              <w:t>странами</w:t>
            </w:r>
            <w:proofErr w:type="spellEnd"/>
            <w:r>
              <w:t xml:space="preserve"> через </w:t>
            </w:r>
            <w:proofErr w:type="spellStart"/>
            <w:r>
              <w:t>казахстанские</w:t>
            </w:r>
            <w:proofErr w:type="spellEnd"/>
            <w:r>
              <w:t xml:space="preserve"> </w:t>
            </w:r>
            <w:proofErr w:type="spellStart"/>
            <w:r>
              <w:t>порты</w:t>
            </w:r>
            <w:proofErr w:type="spellEnd"/>
            <w:r>
              <w:t xml:space="preserve"> и </w:t>
            </w:r>
            <w:proofErr w:type="spellStart"/>
            <w:r>
              <w:t>порты</w:t>
            </w:r>
            <w:proofErr w:type="spellEnd"/>
            <w:r>
              <w:t xml:space="preserve"> </w:t>
            </w:r>
            <w:proofErr w:type="spellStart"/>
            <w:r>
              <w:t>стран</w:t>
            </w:r>
            <w:proofErr w:type="spellEnd"/>
            <w:r>
              <w:t xml:space="preserve"> ЕАЭС, </w:t>
            </w:r>
            <w:proofErr w:type="spellStart"/>
            <w:r>
              <w:t>дополнительные</w:t>
            </w:r>
            <w:proofErr w:type="spellEnd"/>
            <w:r>
              <w:t xml:space="preserve"> </w:t>
            </w:r>
            <w:proofErr w:type="spellStart"/>
            <w:r>
              <w:t>сборы</w:t>
            </w:r>
            <w:proofErr w:type="spellEnd"/>
            <w:r>
              <w:t xml:space="preserve"> </w:t>
            </w:r>
            <w:proofErr w:type="spellStart"/>
            <w:r>
              <w:t>взимаются</w:t>
            </w:r>
            <w:proofErr w:type="spellEnd"/>
            <w:r>
              <w:t xml:space="preserve"> по </w:t>
            </w:r>
            <w:proofErr w:type="spellStart"/>
            <w:r>
              <w:t>внутренним</w:t>
            </w:r>
            <w:proofErr w:type="spellEnd"/>
            <w:r>
              <w:t xml:space="preserve"> правилам </w:t>
            </w:r>
            <w:proofErr w:type="spellStart"/>
            <w:r>
              <w:t>Республики</w:t>
            </w:r>
            <w:proofErr w:type="spellEnd"/>
            <w:r>
              <w:t xml:space="preserve"> Казахстан (</w:t>
            </w:r>
            <w:proofErr w:type="spellStart"/>
            <w:r>
              <w:t>Тарифное</w:t>
            </w:r>
            <w:proofErr w:type="spellEnd"/>
            <w:r>
              <w:t xml:space="preserve"> </w:t>
            </w:r>
            <w:proofErr w:type="spellStart"/>
            <w:r>
              <w:t>руководство</w:t>
            </w:r>
            <w:proofErr w:type="spellEnd"/>
            <w:r>
              <w:t xml:space="preserve"> (прейскурант) </w:t>
            </w:r>
            <w:proofErr w:type="spellStart"/>
            <w:r>
              <w:t>часть</w:t>
            </w:r>
            <w:proofErr w:type="spellEnd"/>
            <w:r>
              <w:t xml:space="preserve"> 3, </w:t>
            </w:r>
            <w:proofErr w:type="spellStart"/>
            <w:r>
              <w:t>утвержденное</w:t>
            </w:r>
            <w:proofErr w:type="spellEnd"/>
            <w:r>
              <w:t xml:space="preserve"> приказом АО «КТЖ-</w:t>
            </w:r>
            <w:proofErr w:type="spellStart"/>
            <w:r>
              <w:t>Грузовые</w:t>
            </w:r>
            <w:proofErr w:type="spellEnd"/>
            <w:r>
              <w:t xml:space="preserve"> перевозки» от 24 </w:t>
            </w:r>
            <w:proofErr w:type="spellStart"/>
            <w:r>
              <w:t>июня</w:t>
            </w:r>
            <w:proofErr w:type="spellEnd"/>
            <w:r>
              <w:t xml:space="preserve"> 2016 </w:t>
            </w:r>
            <w:proofErr w:type="spellStart"/>
            <w:r>
              <w:t>года</w:t>
            </w:r>
            <w:proofErr w:type="spellEnd"/>
            <w:r>
              <w:t xml:space="preserve"> №383-ГП, </w:t>
            </w:r>
            <w:proofErr w:type="spellStart"/>
            <w:r>
              <w:t>опубликованное</w:t>
            </w:r>
            <w:proofErr w:type="spellEnd"/>
            <w:r>
              <w:t xml:space="preserve"> на </w:t>
            </w:r>
            <w:proofErr w:type="spellStart"/>
            <w:r>
              <w:t>официальном</w:t>
            </w:r>
            <w:proofErr w:type="spellEnd"/>
            <w:r>
              <w:t xml:space="preserve"> сайте ТОО «КТЖ-</w:t>
            </w:r>
            <w:proofErr w:type="spellStart"/>
            <w:r>
              <w:t>Грузовые</w:t>
            </w:r>
            <w:proofErr w:type="spellEnd"/>
            <w:r>
              <w:t xml:space="preserve"> перевозки»  www.ktzh-gp.kz/Деятельность/Тарифная </w:t>
            </w:r>
            <w:proofErr w:type="spellStart"/>
            <w:r>
              <w:t>политика</w:t>
            </w:r>
            <w:proofErr w:type="spellEnd"/>
            <w:r>
              <w:t>/</w:t>
            </w:r>
            <w:proofErr w:type="spellStart"/>
            <w:r>
              <w:t>Тарифы</w:t>
            </w:r>
            <w:proofErr w:type="spellEnd"/>
            <w:r>
              <w:t xml:space="preserve"> на перевозку </w:t>
            </w:r>
            <w:proofErr w:type="spellStart"/>
            <w:r>
              <w:t>грузов</w:t>
            </w:r>
            <w:proofErr w:type="spellEnd"/>
            <w:r>
              <w:t xml:space="preserve"> ТОО «КТЖ-</w:t>
            </w:r>
            <w:proofErr w:type="spellStart"/>
            <w:r>
              <w:t>Грузовые</w:t>
            </w:r>
            <w:proofErr w:type="spellEnd"/>
            <w:r>
              <w:t xml:space="preserve"> перевозки»);</w:t>
            </w:r>
          </w:p>
          <w:p w14:paraId="7FAC9078" w14:textId="452F5933" w:rsidR="00DC1827" w:rsidRPr="005B762B" w:rsidRDefault="00A73676" w:rsidP="00A73676">
            <w:pPr>
              <w:suppressAutoHyphens/>
              <w:jc w:val="both"/>
              <w:rPr>
                <w:highlight w:val="yellow"/>
              </w:rPr>
            </w:pPr>
            <w:r>
              <w:t xml:space="preserve">-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возникновения</w:t>
            </w:r>
            <w:proofErr w:type="spellEnd"/>
            <w:r>
              <w:t xml:space="preserve"> в </w:t>
            </w:r>
            <w:proofErr w:type="spellStart"/>
            <w:r>
              <w:t>пути</w:t>
            </w:r>
            <w:proofErr w:type="spellEnd"/>
            <w:r>
              <w:t xml:space="preserve"> </w:t>
            </w:r>
            <w:proofErr w:type="spellStart"/>
            <w:r>
              <w:t>следования</w:t>
            </w:r>
            <w:proofErr w:type="spellEnd"/>
            <w:r>
              <w:t xml:space="preserve"> по </w:t>
            </w:r>
            <w:proofErr w:type="spellStart"/>
            <w:r>
              <w:t>вине</w:t>
            </w:r>
            <w:proofErr w:type="spellEnd"/>
            <w:r>
              <w:t xml:space="preserve"> </w:t>
            </w:r>
            <w:proofErr w:type="spellStart"/>
            <w:r>
              <w:t>отправителя</w:t>
            </w:r>
            <w:proofErr w:type="spellEnd"/>
            <w:r>
              <w:t xml:space="preserve"> других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сборы</w:t>
            </w:r>
            <w:proofErr w:type="spellEnd"/>
            <w:r>
              <w:t xml:space="preserve"> </w:t>
            </w:r>
            <w:proofErr w:type="spellStart"/>
            <w:r>
              <w:t>взыскиваются</w:t>
            </w:r>
            <w:proofErr w:type="spellEnd"/>
            <w:r>
              <w:t xml:space="preserve"> с </w:t>
            </w:r>
            <w:proofErr w:type="spellStart"/>
            <w:r>
              <w:t>получателя</w:t>
            </w:r>
            <w:proofErr w:type="spellEnd"/>
            <w:r>
              <w:t xml:space="preserve"> на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назначения</w:t>
            </w:r>
            <w:proofErr w:type="spellEnd"/>
            <w:r>
              <w:t xml:space="preserve"> в </w:t>
            </w:r>
            <w:proofErr w:type="spellStart"/>
            <w:r>
              <w:t>размерах</w:t>
            </w:r>
            <w:proofErr w:type="spellEnd"/>
            <w:r>
              <w:t xml:space="preserve">, </w:t>
            </w:r>
            <w:proofErr w:type="spellStart"/>
            <w:r>
              <w:t>указанных</w:t>
            </w:r>
            <w:proofErr w:type="spellEnd"/>
            <w:r>
              <w:t xml:space="preserve"> в </w:t>
            </w:r>
            <w:proofErr w:type="spellStart"/>
            <w:r>
              <w:t>перевозочных</w:t>
            </w:r>
            <w:proofErr w:type="spellEnd"/>
            <w:r>
              <w:t xml:space="preserve"> документах.</w:t>
            </w:r>
          </w:p>
        </w:tc>
      </w:tr>
      <w:tr w:rsidR="00D102F3" w:rsidRPr="007D62C4" w14:paraId="589978E0" w14:textId="77777777" w:rsidTr="00AB74BA">
        <w:tc>
          <w:tcPr>
            <w:tcW w:w="1630" w:type="dxa"/>
          </w:tcPr>
          <w:p w14:paraId="66B5F97B" w14:textId="3C82A343" w:rsidR="00D102F3" w:rsidRPr="00645120" w:rsidRDefault="005A620A" w:rsidP="00907D63">
            <w:pPr>
              <w:rPr>
                <w:lang w:val="ru-RU"/>
              </w:rPr>
            </w:pPr>
            <w:r w:rsidRPr="00645120">
              <w:rPr>
                <w:lang w:val="ru-RU"/>
              </w:rPr>
              <w:lastRenderedPageBreak/>
              <w:t>КРГ</w:t>
            </w:r>
          </w:p>
        </w:tc>
        <w:tc>
          <w:tcPr>
            <w:tcW w:w="7941" w:type="dxa"/>
          </w:tcPr>
          <w:p w14:paraId="3F4E2CD6" w14:textId="2D902834" w:rsidR="00A74CBF" w:rsidRPr="00A74CBF" w:rsidRDefault="00A74CBF" w:rsidP="00A74CBF">
            <w:pPr>
              <w:pStyle w:val="a5"/>
              <w:suppressAutoHyphens/>
              <w:spacing w:line="276" w:lineRule="auto"/>
              <w:ind w:left="0"/>
            </w:pPr>
            <w:r w:rsidRPr="00A74CBF">
              <w:t xml:space="preserve">1.    На </w:t>
            </w:r>
            <w:proofErr w:type="spellStart"/>
            <w:r w:rsidRPr="00A74CBF">
              <w:t>возмещение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расходов</w:t>
            </w:r>
            <w:proofErr w:type="spellEnd"/>
            <w:r w:rsidRPr="00A74CBF">
              <w:t xml:space="preserve"> КРГ, </w:t>
            </w:r>
            <w:proofErr w:type="spellStart"/>
            <w:r w:rsidRPr="00A74CBF">
              <w:t>связанных</w:t>
            </w:r>
            <w:proofErr w:type="spellEnd"/>
            <w:r w:rsidRPr="00A74CBF">
              <w:t xml:space="preserve"> с </w:t>
            </w:r>
            <w:proofErr w:type="spellStart"/>
            <w:r w:rsidRPr="00A74CBF">
              <w:t>таможенным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осмотром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домашних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вещей</w:t>
            </w:r>
            <w:proofErr w:type="spellEnd"/>
            <w:r w:rsidR="00497427">
              <w:rPr>
                <w:lang w:val="ru-RU"/>
              </w:rPr>
              <w:t>,</w:t>
            </w:r>
            <w:r w:rsidRPr="00A74CBF">
              <w:t xml:space="preserve"> за каждый вагон или контейнер – 4,90 </w:t>
            </w:r>
            <w:proofErr w:type="spellStart"/>
            <w:r w:rsidRPr="00A74CBF">
              <w:t>шв</w:t>
            </w:r>
            <w:proofErr w:type="spellEnd"/>
            <w:r w:rsidRPr="00A74CBF">
              <w:t>. фр.</w:t>
            </w:r>
          </w:p>
          <w:p w14:paraId="351AE08A" w14:textId="04D8D729" w:rsidR="00A74CBF" w:rsidRPr="00A74CBF" w:rsidRDefault="00A74CBF" w:rsidP="00A74CBF">
            <w:pPr>
              <w:suppressAutoHyphens/>
              <w:spacing w:line="276" w:lineRule="auto"/>
              <w:jc w:val="both"/>
            </w:pPr>
            <w:r w:rsidRPr="00A74CBF">
              <w:t xml:space="preserve">2.  За </w:t>
            </w:r>
            <w:proofErr w:type="spellStart"/>
            <w:r w:rsidRPr="00A74CBF">
              <w:t>объявление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ценности</w:t>
            </w:r>
            <w:proofErr w:type="spellEnd"/>
            <w:r w:rsidRPr="00A74CBF">
              <w:t xml:space="preserve"> – 0,72 </w:t>
            </w:r>
            <w:proofErr w:type="spellStart"/>
            <w:r w:rsidRPr="00A74CBF">
              <w:t>шв.фр</w:t>
            </w:r>
            <w:proofErr w:type="spellEnd"/>
            <w:r w:rsidRPr="00A74CBF">
              <w:t xml:space="preserve">. за </w:t>
            </w:r>
            <w:proofErr w:type="spellStart"/>
            <w:r w:rsidRPr="00A74CBF">
              <w:t>каждые</w:t>
            </w:r>
            <w:proofErr w:type="spellEnd"/>
            <w:r w:rsidRPr="00A74CBF">
              <w:t xml:space="preserve"> 100</w:t>
            </w:r>
            <w:r w:rsidR="00497427">
              <w:rPr>
                <w:lang w:val="ru-RU"/>
              </w:rPr>
              <w:t>,00</w:t>
            </w:r>
            <w:r w:rsidRPr="00A74CBF">
              <w:t xml:space="preserve"> </w:t>
            </w:r>
            <w:proofErr w:type="spellStart"/>
            <w:r w:rsidRPr="00A74CBF">
              <w:t>шв</w:t>
            </w:r>
            <w:proofErr w:type="spellEnd"/>
            <w:r w:rsidRPr="00A74CBF">
              <w:t xml:space="preserve">. </w:t>
            </w:r>
            <w:proofErr w:type="spellStart"/>
            <w:r w:rsidRPr="00A74CBF">
              <w:t>фр</w:t>
            </w:r>
            <w:proofErr w:type="spellEnd"/>
            <w:r w:rsidRPr="00A74CBF">
              <w:t xml:space="preserve">. </w:t>
            </w:r>
            <w:proofErr w:type="spellStart"/>
            <w:r w:rsidRPr="00A74CBF">
              <w:t>объявленной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ценности</w:t>
            </w:r>
            <w:proofErr w:type="spellEnd"/>
            <w:r w:rsidRPr="00A74CBF">
              <w:t>.</w:t>
            </w:r>
          </w:p>
          <w:p w14:paraId="6324DCF5" w14:textId="77777777" w:rsidR="00A74CBF" w:rsidRPr="00A74CBF" w:rsidRDefault="00A74CBF" w:rsidP="00A74CBF">
            <w:pPr>
              <w:pStyle w:val="a5"/>
              <w:spacing w:line="276" w:lineRule="auto"/>
              <w:ind w:left="0"/>
            </w:pPr>
            <w:r w:rsidRPr="00A74CBF">
              <w:t xml:space="preserve">3.    При </w:t>
            </w:r>
            <w:proofErr w:type="spellStart"/>
            <w:r w:rsidRPr="00A74CBF">
              <w:t>перевозке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домашних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вещей</w:t>
            </w:r>
            <w:proofErr w:type="spellEnd"/>
            <w:r w:rsidRPr="00A74CBF">
              <w:t xml:space="preserve"> в </w:t>
            </w:r>
            <w:proofErr w:type="spellStart"/>
            <w:r w:rsidRPr="00A74CBF">
              <w:t>экспортном</w:t>
            </w:r>
            <w:proofErr w:type="spellEnd"/>
            <w:r w:rsidRPr="00A74CBF">
              <w:t xml:space="preserve">, </w:t>
            </w:r>
            <w:proofErr w:type="spellStart"/>
            <w:r w:rsidRPr="00A74CBF">
              <w:t>импортном</w:t>
            </w:r>
            <w:proofErr w:type="spellEnd"/>
            <w:r w:rsidRPr="00A74CBF">
              <w:t xml:space="preserve">, </w:t>
            </w:r>
            <w:proofErr w:type="spellStart"/>
            <w:r w:rsidRPr="00A74CBF">
              <w:t>транзитном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сообщениях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дополнительно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взыскивается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сбор</w:t>
            </w:r>
            <w:proofErr w:type="spellEnd"/>
            <w:r w:rsidRPr="00A74CBF">
              <w:t xml:space="preserve"> за </w:t>
            </w:r>
            <w:proofErr w:type="spellStart"/>
            <w:r w:rsidRPr="00A74CBF">
              <w:t>охрану</w:t>
            </w:r>
            <w:proofErr w:type="spellEnd"/>
            <w:r w:rsidRPr="00A74CBF">
              <w:t xml:space="preserve"> и </w:t>
            </w:r>
            <w:proofErr w:type="spellStart"/>
            <w:r w:rsidRPr="00A74CBF">
              <w:t>сопровождение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грузов</w:t>
            </w:r>
            <w:proofErr w:type="spellEnd"/>
            <w:r w:rsidRPr="00A74CBF">
              <w:t xml:space="preserve"> при </w:t>
            </w:r>
            <w:proofErr w:type="spellStart"/>
            <w:r w:rsidRPr="00A74CBF">
              <w:t>следовании</w:t>
            </w:r>
            <w:proofErr w:type="spellEnd"/>
            <w:r w:rsidRPr="00A74CBF">
              <w:t xml:space="preserve"> в </w:t>
            </w:r>
            <w:proofErr w:type="spellStart"/>
            <w:r w:rsidRPr="00A74CBF">
              <w:t>грузовых</w:t>
            </w:r>
            <w:proofErr w:type="spellEnd"/>
            <w:r w:rsidRPr="00A74CBF">
              <w:t xml:space="preserve"> </w:t>
            </w:r>
            <w:proofErr w:type="spellStart"/>
            <w:r w:rsidRPr="00A74CBF">
              <w:t>поездах</w:t>
            </w:r>
            <w:proofErr w:type="spellEnd"/>
            <w:r w:rsidRPr="00A74CBF">
              <w:t>:</w:t>
            </w:r>
          </w:p>
          <w:p w14:paraId="183D8024" w14:textId="5C7D4CF2" w:rsidR="00A74CBF" w:rsidRDefault="00A74CBF" w:rsidP="00A74CBF">
            <w:pPr>
              <w:suppressAutoHyphens/>
              <w:spacing w:line="276" w:lineRule="auto"/>
            </w:pPr>
            <w:r w:rsidRPr="00A74CBF">
              <w:t xml:space="preserve">    - </w:t>
            </w:r>
            <w:r>
              <w:t>вагон 1,54 сом ваг. /км;</w:t>
            </w:r>
          </w:p>
          <w:p w14:paraId="14893DA9" w14:textId="31912839" w:rsidR="00A74CBF" w:rsidRDefault="00A74CBF" w:rsidP="00A74CBF">
            <w:pPr>
              <w:suppressAutoHyphens/>
              <w:spacing w:line="276" w:lineRule="auto"/>
            </w:pPr>
            <w:r w:rsidRPr="00A74CBF">
              <w:t xml:space="preserve">    - </w:t>
            </w:r>
            <w:r>
              <w:t xml:space="preserve">контейнер: 3 </w:t>
            </w:r>
            <w:proofErr w:type="spellStart"/>
            <w:r>
              <w:t>тн</w:t>
            </w:r>
            <w:proofErr w:type="spellEnd"/>
            <w:r>
              <w:t xml:space="preserve"> </w:t>
            </w:r>
            <w:r w:rsidR="00C4063D" w:rsidRPr="00A74CBF">
              <w:t>–</w:t>
            </w:r>
            <w:r>
              <w:t xml:space="preserve"> 0,15 сом </w:t>
            </w:r>
            <w:proofErr w:type="spellStart"/>
            <w:r>
              <w:t>конт</w:t>
            </w:r>
            <w:proofErr w:type="spellEnd"/>
            <w:r>
              <w:t xml:space="preserve">. /км; 5 </w:t>
            </w:r>
            <w:proofErr w:type="spellStart"/>
            <w:r>
              <w:t>тн</w:t>
            </w:r>
            <w:proofErr w:type="spellEnd"/>
            <w:r>
              <w:t xml:space="preserve"> </w:t>
            </w:r>
            <w:r w:rsidR="00C4063D" w:rsidRPr="00A74CBF">
              <w:t>–</w:t>
            </w:r>
            <w:r>
              <w:t xml:space="preserve"> 0,33 сом </w:t>
            </w:r>
            <w:proofErr w:type="spellStart"/>
            <w:r>
              <w:t>конт</w:t>
            </w:r>
            <w:proofErr w:type="spellEnd"/>
            <w:r>
              <w:t xml:space="preserve">. /км; 10, 20 и 24 </w:t>
            </w:r>
            <w:proofErr w:type="spellStart"/>
            <w:r>
              <w:t>тн</w:t>
            </w:r>
            <w:proofErr w:type="spellEnd"/>
            <w:r>
              <w:t xml:space="preserve"> </w:t>
            </w:r>
            <w:r w:rsidR="00C4063D" w:rsidRPr="00A74CBF">
              <w:t>–</w:t>
            </w:r>
            <w:r>
              <w:t xml:space="preserve"> 0,77 сом </w:t>
            </w:r>
            <w:proofErr w:type="spellStart"/>
            <w:r>
              <w:t>конт</w:t>
            </w:r>
            <w:proofErr w:type="spellEnd"/>
            <w:r>
              <w:t xml:space="preserve">. /км;   30,40 и 45 </w:t>
            </w:r>
            <w:proofErr w:type="spellStart"/>
            <w:r>
              <w:t>тн</w:t>
            </w:r>
            <w:proofErr w:type="spellEnd"/>
            <w:r>
              <w:t xml:space="preserve"> –</w:t>
            </w:r>
            <w:r w:rsidR="00C4063D">
              <w:rPr>
                <w:lang w:val="ru-RU"/>
              </w:rPr>
              <w:t xml:space="preserve"> </w:t>
            </w:r>
            <w:r>
              <w:t xml:space="preserve">1,54 сом </w:t>
            </w:r>
            <w:proofErr w:type="spellStart"/>
            <w:r>
              <w:t>конт</w:t>
            </w:r>
            <w:proofErr w:type="spellEnd"/>
            <w:r>
              <w:t>. /км.</w:t>
            </w:r>
          </w:p>
          <w:p w14:paraId="700F34BD" w14:textId="77777777" w:rsidR="00A74CBF" w:rsidRPr="004220E3" w:rsidRDefault="00A74CBF" w:rsidP="00A74CBF">
            <w:pPr>
              <w:suppressAutoHyphens/>
              <w:spacing w:line="276" w:lineRule="auto"/>
            </w:pPr>
            <w:r w:rsidRPr="00A74CBF">
              <w:t xml:space="preserve">4. </w:t>
            </w:r>
            <w:proofErr w:type="spellStart"/>
            <w:r w:rsidRPr="00A74CBF">
              <w:t>Провозная</w:t>
            </w:r>
            <w:proofErr w:type="spellEnd"/>
            <w:r w:rsidRPr="00A74CBF">
              <w:t xml:space="preserve"> плата – поставка, </w:t>
            </w:r>
            <w:proofErr w:type="spellStart"/>
            <w:r w:rsidRPr="00A74CBF">
              <w:t>освобожденная</w:t>
            </w:r>
            <w:proofErr w:type="spellEnd"/>
            <w:r w:rsidRPr="00A74CBF">
              <w:t xml:space="preserve"> от НДС.                                        </w:t>
            </w:r>
          </w:p>
          <w:p w14:paraId="12672748" w14:textId="77777777" w:rsidR="00A74CBF" w:rsidRDefault="00A74CBF" w:rsidP="00A74CBF">
            <w:pPr>
              <w:spacing w:line="276" w:lineRule="auto"/>
            </w:pPr>
            <w:r w:rsidRPr="00A74CBF">
              <w:t xml:space="preserve">5. </w:t>
            </w:r>
            <w:proofErr w:type="spellStart"/>
            <w:r w:rsidRPr="00A74CBF">
              <w:t>Д</w:t>
            </w:r>
            <w:r>
              <w:t>ополнительные</w:t>
            </w:r>
            <w:proofErr w:type="spellEnd"/>
            <w:r>
              <w:t xml:space="preserve"> </w:t>
            </w:r>
            <w:proofErr w:type="spellStart"/>
            <w:r>
              <w:t>сборы</w:t>
            </w:r>
            <w:proofErr w:type="spellEnd"/>
            <w:r>
              <w:t xml:space="preserve"> при </w:t>
            </w:r>
            <w:proofErr w:type="spellStart"/>
            <w:r>
              <w:t>наличной</w:t>
            </w:r>
            <w:proofErr w:type="spellEnd"/>
            <w:r>
              <w:t xml:space="preserve"> и </w:t>
            </w:r>
            <w:proofErr w:type="spellStart"/>
            <w:r>
              <w:t>безналичной</w:t>
            </w:r>
            <w:proofErr w:type="spellEnd"/>
            <w:r>
              <w:t xml:space="preserve"> формах </w:t>
            </w:r>
            <w:proofErr w:type="spellStart"/>
            <w:r>
              <w:t>оплаты</w:t>
            </w:r>
            <w:proofErr w:type="spellEnd"/>
            <w:r>
              <w:t xml:space="preserve"> </w:t>
            </w:r>
            <w:proofErr w:type="spellStart"/>
            <w:r>
              <w:t>облагаются</w:t>
            </w:r>
            <w:proofErr w:type="spellEnd"/>
            <w:r>
              <w:t>:</w:t>
            </w:r>
          </w:p>
          <w:p w14:paraId="1A5AA8EF" w14:textId="77777777" w:rsidR="00A74CBF" w:rsidRDefault="00A74CBF" w:rsidP="00A74CBF">
            <w:pPr>
              <w:spacing w:line="276" w:lineRule="auto"/>
            </w:pPr>
            <w:r>
              <w:t xml:space="preserve">         НДС по </w:t>
            </w:r>
            <w:proofErr w:type="spellStart"/>
            <w:r>
              <w:t>ставке</w:t>
            </w:r>
            <w:proofErr w:type="spellEnd"/>
            <w:r>
              <w:t xml:space="preserve"> 12%.  </w:t>
            </w:r>
          </w:p>
          <w:p w14:paraId="230FA002" w14:textId="77777777" w:rsidR="00A74CBF" w:rsidRDefault="00A74CBF" w:rsidP="00A74CBF">
            <w:pPr>
              <w:spacing w:line="276" w:lineRule="auto"/>
            </w:pPr>
            <w:r>
              <w:t xml:space="preserve">         </w:t>
            </w:r>
            <w:proofErr w:type="spellStart"/>
            <w:r>
              <w:t>Налог</w:t>
            </w:r>
            <w:proofErr w:type="spellEnd"/>
            <w:r>
              <w:t xml:space="preserve"> с продаж (</w:t>
            </w:r>
            <w:proofErr w:type="spellStart"/>
            <w:r>
              <w:t>НсП</w:t>
            </w:r>
            <w:proofErr w:type="spellEnd"/>
            <w:r>
              <w:t xml:space="preserve">) в </w:t>
            </w:r>
            <w:proofErr w:type="spellStart"/>
            <w:r>
              <w:t>размере</w:t>
            </w:r>
            <w:proofErr w:type="spellEnd"/>
            <w:r>
              <w:t xml:space="preserve"> 2%.</w:t>
            </w:r>
          </w:p>
          <w:p w14:paraId="297A35A2" w14:textId="77777777" w:rsidR="00A74CBF" w:rsidRDefault="00A74CBF" w:rsidP="00A74CBF">
            <w:pPr>
              <w:spacing w:line="276" w:lineRule="auto"/>
            </w:pPr>
          </w:p>
          <w:p w14:paraId="59FCF6EB" w14:textId="1D6E6600" w:rsidR="00D102F3" w:rsidRPr="00A74CBF" w:rsidRDefault="00A74CBF" w:rsidP="00A74CBF">
            <w:pPr>
              <w:jc w:val="both"/>
            </w:pPr>
            <w:proofErr w:type="spellStart"/>
            <w:r w:rsidRPr="003917C8">
              <w:t>Примечание</w:t>
            </w:r>
            <w:proofErr w:type="spellEnd"/>
            <w:r>
              <w:t xml:space="preserve">: </w:t>
            </w:r>
            <w:r w:rsidRPr="003917C8">
              <w:t xml:space="preserve">при </w:t>
            </w:r>
            <w:proofErr w:type="spellStart"/>
            <w:r w:rsidRPr="003917C8">
              <w:t>экспо</w:t>
            </w:r>
            <w:r>
              <w:t>р</w:t>
            </w:r>
            <w:r w:rsidRPr="003917C8">
              <w:t>тно-импортных</w:t>
            </w:r>
            <w:proofErr w:type="spellEnd"/>
            <w:r w:rsidRPr="003917C8">
              <w:t xml:space="preserve"> перевозках </w:t>
            </w:r>
            <w:proofErr w:type="spellStart"/>
            <w:r w:rsidRPr="003917C8">
              <w:t>сборы</w:t>
            </w:r>
            <w:proofErr w:type="spellEnd"/>
            <w:r w:rsidRPr="003917C8">
              <w:t>,</w:t>
            </w:r>
            <w:r>
              <w:t xml:space="preserve"> </w:t>
            </w:r>
            <w:proofErr w:type="spellStart"/>
            <w:r w:rsidRPr="003917C8">
              <w:t>указанные</w:t>
            </w:r>
            <w:proofErr w:type="spellEnd"/>
            <w:r w:rsidRPr="003917C8">
              <w:t xml:space="preserve"> в пунктах 1</w:t>
            </w:r>
            <w:r w:rsidR="008E15A0">
              <w:rPr>
                <w:lang w:val="ru-RU"/>
              </w:rPr>
              <w:t xml:space="preserve"> и </w:t>
            </w:r>
            <w:r w:rsidRPr="003917C8">
              <w:t>2</w:t>
            </w:r>
            <w:r w:rsidR="008E15A0">
              <w:rPr>
                <w:lang w:val="ru-RU"/>
              </w:rPr>
              <w:t>,</w:t>
            </w:r>
            <w:r w:rsidRPr="003917C8">
              <w:t xml:space="preserve"> </w:t>
            </w:r>
            <w:r>
              <w:t>н</w:t>
            </w:r>
            <w:r w:rsidRPr="003917C8">
              <w:t xml:space="preserve">е </w:t>
            </w:r>
            <w:proofErr w:type="spellStart"/>
            <w:r w:rsidRPr="003917C8">
              <w:t>взыскиваются</w:t>
            </w:r>
            <w:proofErr w:type="spellEnd"/>
            <w:r>
              <w:t>.</w:t>
            </w:r>
          </w:p>
        </w:tc>
      </w:tr>
      <w:tr w:rsidR="007D62C4" w:rsidRPr="007D62C4" w14:paraId="51AD9871" w14:textId="77777777" w:rsidTr="00AB74BA">
        <w:tc>
          <w:tcPr>
            <w:tcW w:w="1630" w:type="dxa"/>
          </w:tcPr>
          <w:p w14:paraId="12BF0B9C" w14:textId="1B6BC655" w:rsidR="003D0FEF" w:rsidRPr="00645120" w:rsidRDefault="003D0FEF" w:rsidP="00907D63">
            <w:r w:rsidRPr="00645120">
              <w:t>ЛДЗ</w:t>
            </w:r>
          </w:p>
        </w:tc>
        <w:tc>
          <w:tcPr>
            <w:tcW w:w="7941" w:type="dxa"/>
          </w:tcPr>
          <w:p w14:paraId="594F48ED" w14:textId="48919FB7" w:rsidR="00734B44" w:rsidRPr="00645120" w:rsidRDefault="007F60D7" w:rsidP="00734B44">
            <w:pPr>
              <w:suppressAutoHyphens/>
              <w:jc w:val="both"/>
            </w:pPr>
            <w:proofErr w:type="spellStart"/>
            <w:r w:rsidRPr="007F60D7">
              <w:t>Провозная</w:t>
            </w:r>
            <w:proofErr w:type="spellEnd"/>
            <w:r w:rsidRPr="007F60D7">
              <w:t xml:space="preserve"> плата и </w:t>
            </w:r>
            <w:proofErr w:type="spellStart"/>
            <w:r w:rsidRPr="007F60D7">
              <w:t>дополнительные</w:t>
            </w:r>
            <w:proofErr w:type="spellEnd"/>
            <w:r w:rsidRPr="007F60D7">
              <w:t xml:space="preserve"> </w:t>
            </w:r>
            <w:proofErr w:type="spellStart"/>
            <w:r w:rsidRPr="007F60D7">
              <w:t>сборы</w:t>
            </w:r>
            <w:proofErr w:type="spellEnd"/>
            <w:r w:rsidRPr="007F60D7">
              <w:t xml:space="preserve"> </w:t>
            </w:r>
            <w:proofErr w:type="spellStart"/>
            <w:r w:rsidRPr="007F60D7">
              <w:t>взимаются</w:t>
            </w:r>
            <w:proofErr w:type="spellEnd"/>
            <w:r w:rsidRPr="007F60D7">
              <w:t xml:space="preserve"> по </w:t>
            </w:r>
            <w:proofErr w:type="spellStart"/>
            <w:r w:rsidRPr="007F60D7">
              <w:t>внутренним</w:t>
            </w:r>
            <w:proofErr w:type="spellEnd"/>
            <w:r w:rsidRPr="007F60D7">
              <w:t xml:space="preserve"> тарифам и в </w:t>
            </w:r>
            <w:proofErr w:type="spellStart"/>
            <w:r w:rsidRPr="007F60D7">
              <w:t>зависимости</w:t>
            </w:r>
            <w:proofErr w:type="spellEnd"/>
            <w:r w:rsidRPr="007F60D7">
              <w:t xml:space="preserve"> от </w:t>
            </w:r>
            <w:proofErr w:type="spellStart"/>
            <w:r w:rsidRPr="007F60D7">
              <w:t>выбранного</w:t>
            </w:r>
            <w:proofErr w:type="spellEnd"/>
            <w:r w:rsidRPr="007F60D7">
              <w:t xml:space="preserve"> </w:t>
            </w:r>
            <w:proofErr w:type="spellStart"/>
            <w:r w:rsidRPr="007F60D7">
              <w:t>перевозчика</w:t>
            </w:r>
            <w:proofErr w:type="spellEnd"/>
            <w:r w:rsidRPr="007F60D7">
              <w:t>.</w:t>
            </w:r>
          </w:p>
        </w:tc>
      </w:tr>
      <w:tr w:rsidR="007D62C4" w:rsidRPr="007D62C4" w14:paraId="1227D8C1" w14:textId="77777777" w:rsidTr="00AB74BA">
        <w:tc>
          <w:tcPr>
            <w:tcW w:w="1630" w:type="dxa"/>
          </w:tcPr>
          <w:p w14:paraId="394D82D6" w14:textId="77777777" w:rsidR="003D0FEF" w:rsidRPr="00430C36" w:rsidRDefault="003D0FEF" w:rsidP="00907D63">
            <w:r w:rsidRPr="00430C36">
              <w:t>РЖД</w:t>
            </w:r>
          </w:p>
        </w:tc>
        <w:tc>
          <w:tcPr>
            <w:tcW w:w="7941" w:type="dxa"/>
          </w:tcPr>
          <w:p w14:paraId="0A3DA1D0" w14:textId="77777777" w:rsidR="000E749F" w:rsidRDefault="000E749F" w:rsidP="000E749F">
            <w:pPr>
              <w:suppressAutoHyphens/>
              <w:jc w:val="both"/>
            </w:pPr>
            <w:r>
              <w:t>1.</w:t>
            </w:r>
            <w:r>
              <w:tab/>
            </w:r>
            <w:proofErr w:type="spellStart"/>
            <w:r>
              <w:t>Сбор</w:t>
            </w:r>
            <w:proofErr w:type="spellEnd"/>
            <w:r>
              <w:t xml:space="preserve">, </w:t>
            </w:r>
            <w:proofErr w:type="spellStart"/>
            <w:r>
              <w:t>связанный</w:t>
            </w:r>
            <w:proofErr w:type="spellEnd"/>
            <w:r>
              <w:t xml:space="preserve"> с </w:t>
            </w:r>
            <w:proofErr w:type="spellStart"/>
            <w:r>
              <w:t>таможенным</w:t>
            </w:r>
            <w:proofErr w:type="spellEnd"/>
            <w:r>
              <w:t xml:space="preserve"> </w:t>
            </w:r>
            <w:proofErr w:type="spellStart"/>
            <w:r>
              <w:t>осмотром</w:t>
            </w:r>
            <w:proofErr w:type="spellEnd"/>
            <w:r>
              <w:t xml:space="preserve"> </w:t>
            </w:r>
            <w:proofErr w:type="spellStart"/>
            <w:r>
              <w:t>домашних</w:t>
            </w:r>
            <w:proofErr w:type="spellEnd"/>
            <w:r>
              <w:t xml:space="preserve"> </w:t>
            </w:r>
            <w:proofErr w:type="spellStart"/>
            <w:r>
              <w:t>вещей</w:t>
            </w:r>
            <w:proofErr w:type="spellEnd"/>
            <w:r>
              <w:t xml:space="preserve"> </w:t>
            </w:r>
            <w:proofErr w:type="spellStart"/>
            <w:r>
              <w:t>независимо</w:t>
            </w:r>
            <w:proofErr w:type="spellEnd"/>
            <w:r>
              <w:t xml:space="preserve"> от </w:t>
            </w:r>
            <w:proofErr w:type="spellStart"/>
            <w:r>
              <w:t>сборов</w:t>
            </w:r>
            <w:proofErr w:type="spellEnd"/>
            <w:r>
              <w:t xml:space="preserve">, </w:t>
            </w:r>
            <w:proofErr w:type="spellStart"/>
            <w:r>
              <w:t>взыскиваемых</w:t>
            </w:r>
            <w:proofErr w:type="spellEnd"/>
            <w:r>
              <w:t xml:space="preserve"> </w:t>
            </w:r>
            <w:proofErr w:type="spellStart"/>
            <w:r>
              <w:t>таможенными</w:t>
            </w:r>
            <w:proofErr w:type="spellEnd"/>
            <w:r>
              <w:t xml:space="preserve"> органами:</w:t>
            </w:r>
          </w:p>
          <w:p w14:paraId="79754E79" w14:textId="77777777" w:rsidR="000E749F" w:rsidRDefault="000E749F" w:rsidP="000E749F">
            <w:pPr>
              <w:suppressAutoHyphens/>
              <w:jc w:val="both"/>
            </w:pPr>
            <w:r>
              <w:t xml:space="preserve"> за </w:t>
            </w:r>
            <w:proofErr w:type="spellStart"/>
            <w:r>
              <w:t>каждый</w:t>
            </w:r>
            <w:proofErr w:type="spellEnd"/>
            <w:r>
              <w:t xml:space="preserve"> вагон </w:t>
            </w:r>
            <w:proofErr w:type="spellStart"/>
            <w:r>
              <w:t>или</w:t>
            </w:r>
            <w:proofErr w:type="spellEnd"/>
            <w:r>
              <w:t xml:space="preserve"> контейнер – 4,90 </w:t>
            </w:r>
            <w:proofErr w:type="spellStart"/>
            <w:r>
              <w:t>шв.фр</w:t>
            </w:r>
            <w:proofErr w:type="spellEnd"/>
            <w:r>
              <w:t>.;</w:t>
            </w:r>
          </w:p>
          <w:p w14:paraId="245074B7" w14:textId="6E4A077E" w:rsidR="000E749F" w:rsidRDefault="000E749F" w:rsidP="000E749F">
            <w:pPr>
              <w:suppressAutoHyphens/>
              <w:jc w:val="both"/>
            </w:pPr>
            <w:r>
              <w:t>2.</w:t>
            </w:r>
            <w:r>
              <w:tab/>
            </w:r>
            <w:proofErr w:type="spellStart"/>
            <w:r>
              <w:t>Сбор</w:t>
            </w:r>
            <w:proofErr w:type="spellEnd"/>
            <w:r>
              <w:t xml:space="preserve"> за </w:t>
            </w:r>
            <w:proofErr w:type="spellStart"/>
            <w:r>
              <w:t>объявление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при </w:t>
            </w:r>
            <w:proofErr w:type="spellStart"/>
            <w:r>
              <w:t>перевозке</w:t>
            </w:r>
            <w:proofErr w:type="spellEnd"/>
            <w:r>
              <w:t xml:space="preserve"> </w:t>
            </w:r>
            <w:proofErr w:type="spellStart"/>
            <w:r>
              <w:t>домашних</w:t>
            </w:r>
            <w:proofErr w:type="spellEnd"/>
            <w:r>
              <w:t xml:space="preserve"> </w:t>
            </w:r>
            <w:proofErr w:type="spellStart"/>
            <w:r>
              <w:t>вещей</w:t>
            </w:r>
            <w:proofErr w:type="spellEnd"/>
            <w:r>
              <w:t xml:space="preserve"> – 0,72 </w:t>
            </w:r>
            <w:proofErr w:type="spellStart"/>
            <w:r>
              <w:t>шв.фр</w:t>
            </w:r>
            <w:proofErr w:type="spellEnd"/>
            <w:r>
              <w:t xml:space="preserve">. за </w:t>
            </w:r>
            <w:proofErr w:type="spellStart"/>
            <w:r>
              <w:t>каждые</w:t>
            </w:r>
            <w:proofErr w:type="spellEnd"/>
            <w:r>
              <w:t xml:space="preserve"> 100</w:t>
            </w:r>
            <w:r w:rsidR="000A0192">
              <w:rPr>
                <w:lang w:val="ru-RU"/>
              </w:rPr>
              <w:t>,00</w:t>
            </w:r>
            <w:r>
              <w:t xml:space="preserve"> </w:t>
            </w:r>
            <w:proofErr w:type="spellStart"/>
            <w:r>
              <w:t>шв.фр</w:t>
            </w:r>
            <w:proofErr w:type="spellEnd"/>
            <w:r>
              <w:t xml:space="preserve">. </w:t>
            </w:r>
            <w:proofErr w:type="spellStart"/>
            <w:r>
              <w:t>объявленной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>;</w:t>
            </w:r>
          </w:p>
          <w:p w14:paraId="3D9A5497" w14:textId="77777777" w:rsidR="000E749F" w:rsidRDefault="000E749F" w:rsidP="000E749F">
            <w:pPr>
              <w:suppressAutoHyphens/>
              <w:jc w:val="both"/>
            </w:pPr>
            <w:r>
              <w:t>3.</w:t>
            </w:r>
            <w:r>
              <w:tab/>
            </w:r>
            <w:proofErr w:type="spellStart"/>
            <w:r>
              <w:t>Сбор</w:t>
            </w:r>
            <w:proofErr w:type="spellEnd"/>
            <w:r>
              <w:t xml:space="preserve"> за </w:t>
            </w:r>
            <w:proofErr w:type="spellStart"/>
            <w:r>
              <w:t>таможенное</w:t>
            </w:r>
            <w:proofErr w:type="spellEnd"/>
            <w:r>
              <w:t xml:space="preserve"> </w:t>
            </w:r>
            <w:proofErr w:type="spellStart"/>
            <w:r>
              <w:t>декларирование</w:t>
            </w:r>
            <w:proofErr w:type="spellEnd"/>
            <w:r>
              <w:t xml:space="preserve"> </w:t>
            </w:r>
            <w:proofErr w:type="spellStart"/>
            <w:r>
              <w:t>товаров</w:t>
            </w:r>
            <w:proofErr w:type="spellEnd"/>
            <w:r>
              <w:t xml:space="preserve"> (</w:t>
            </w:r>
            <w:proofErr w:type="spellStart"/>
            <w:r>
              <w:t>грузов</w:t>
            </w:r>
            <w:proofErr w:type="spellEnd"/>
            <w:r>
              <w:t xml:space="preserve">) </w:t>
            </w:r>
            <w:proofErr w:type="spellStart"/>
            <w:r>
              <w:t>физических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лиц</w:t>
            </w:r>
            <w:proofErr w:type="spellEnd"/>
            <w:r>
              <w:t xml:space="preserve"> для </w:t>
            </w:r>
            <w:proofErr w:type="spellStart"/>
            <w:r>
              <w:t>личного</w:t>
            </w:r>
            <w:proofErr w:type="spellEnd"/>
            <w:r>
              <w:t xml:space="preserve"> </w:t>
            </w:r>
            <w:proofErr w:type="spellStart"/>
            <w:r>
              <w:t>пользования</w:t>
            </w:r>
            <w:proofErr w:type="spellEnd"/>
            <w:r>
              <w:t xml:space="preserve">, </w:t>
            </w:r>
            <w:proofErr w:type="spellStart"/>
            <w:r>
              <w:t>помещаемых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таможенную</w:t>
            </w:r>
            <w:proofErr w:type="spellEnd"/>
            <w:r>
              <w:t xml:space="preserve"> процедуру </w:t>
            </w:r>
            <w:proofErr w:type="spellStart"/>
            <w:r>
              <w:t>таможенного</w:t>
            </w:r>
            <w:proofErr w:type="spellEnd"/>
            <w:r>
              <w:t xml:space="preserve"> </w:t>
            </w:r>
            <w:proofErr w:type="spellStart"/>
            <w:r>
              <w:t>транзита</w:t>
            </w:r>
            <w:proofErr w:type="spellEnd"/>
            <w:r>
              <w:t xml:space="preserve"> – 250,00 руб/</w:t>
            </w:r>
            <w:proofErr w:type="spellStart"/>
            <w:r>
              <w:t>декларация</w:t>
            </w:r>
            <w:proofErr w:type="spellEnd"/>
            <w:r>
              <w:t xml:space="preserve">; </w:t>
            </w:r>
          </w:p>
          <w:p w14:paraId="64AC02F7" w14:textId="77777777" w:rsidR="000E749F" w:rsidRDefault="000E749F" w:rsidP="000E749F">
            <w:pPr>
              <w:suppressAutoHyphens/>
              <w:jc w:val="both"/>
            </w:pPr>
            <w:r>
              <w:t>4.</w:t>
            </w:r>
            <w:r>
              <w:tab/>
              <w:t xml:space="preserve">НДС за </w:t>
            </w:r>
            <w:proofErr w:type="spellStart"/>
            <w:r>
              <w:t>каждый</w:t>
            </w:r>
            <w:proofErr w:type="spellEnd"/>
            <w:r>
              <w:t xml:space="preserve"> вагон </w:t>
            </w:r>
            <w:proofErr w:type="spellStart"/>
            <w:r>
              <w:t>или</w:t>
            </w:r>
            <w:proofErr w:type="spellEnd"/>
            <w:r>
              <w:t xml:space="preserve"> контейнер – 20%.</w:t>
            </w:r>
          </w:p>
          <w:p w14:paraId="35FA9CF7" w14:textId="77777777" w:rsidR="000E749F" w:rsidRDefault="000E749F" w:rsidP="000E749F">
            <w:pPr>
              <w:suppressAutoHyphens/>
              <w:jc w:val="both"/>
            </w:pPr>
          </w:p>
          <w:p w14:paraId="6A648466" w14:textId="77777777" w:rsidR="000E749F" w:rsidRDefault="000E749F" w:rsidP="000E749F">
            <w:pPr>
              <w:suppressAutoHyphens/>
              <w:jc w:val="both"/>
            </w:pPr>
            <w:proofErr w:type="spellStart"/>
            <w:r>
              <w:t>Примечание</w:t>
            </w:r>
            <w:proofErr w:type="spellEnd"/>
            <w:r>
              <w:t>:</w:t>
            </w:r>
          </w:p>
          <w:p w14:paraId="2D3820A3" w14:textId="77777777" w:rsidR="000E749F" w:rsidRDefault="000E749F" w:rsidP="000E749F">
            <w:pPr>
              <w:suppressAutoHyphens/>
              <w:jc w:val="both"/>
            </w:pPr>
            <w:r>
              <w:t xml:space="preserve">- при </w:t>
            </w:r>
            <w:proofErr w:type="spellStart"/>
            <w:r>
              <w:t>перевозке</w:t>
            </w:r>
            <w:proofErr w:type="spellEnd"/>
            <w:r>
              <w:t xml:space="preserve"> </w:t>
            </w:r>
            <w:proofErr w:type="spellStart"/>
            <w:r>
              <w:t>домашних</w:t>
            </w:r>
            <w:proofErr w:type="spellEnd"/>
            <w:r>
              <w:t xml:space="preserve"> </w:t>
            </w:r>
            <w:proofErr w:type="spellStart"/>
            <w:r>
              <w:t>вещей</w:t>
            </w:r>
            <w:proofErr w:type="spellEnd"/>
            <w:r>
              <w:t xml:space="preserve"> транзитом через </w:t>
            </w:r>
            <w:proofErr w:type="spellStart"/>
            <w:r>
              <w:t>территорию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 в </w:t>
            </w:r>
            <w:proofErr w:type="spellStart"/>
            <w:r>
              <w:t>сообщении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Республикой</w:t>
            </w:r>
            <w:proofErr w:type="spellEnd"/>
            <w:r>
              <w:t xml:space="preserve"> Беларусь, </w:t>
            </w:r>
            <w:proofErr w:type="spellStart"/>
            <w:r>
              <w:t>Республикой</w:t>
            </w:r>
            <w:proofErr w:type="spellEnd"/>
            <w:r>
              <w:t xml:space="preserve"> Казахстан, </w:t>
            </w:r>
            <w:proofErr w:type="spellStart"/>
            <w:r>
              <w:t>Кыргызской</w:t>
            </w:r>
            <w:proofErr w:type="spellEnd"/>
            <w:r>
              <w:t xml:space="preserve"> </w:t>
            </w:r>
            <w:proofErr w:type="spellStart"/>
            <w:r>
              <w:t>Республикой</w:t>
            </w:r>
            <w:proofErr w:type="spellEnd"/>
            <w:r>
              <w:t xml:space="preserve"> и </w:t>
            </w:r>
            <w:proofErr w:type="spellStart"/>
            <w:r>
              <w:t>Республикой</w:t>
            </w:r>
            <w:proofErr w:type="spellEnd"/>
            <w:r>
              <w:t xml:space="preserve"> </w:t>
            </w:r>
            <w:proofErr w:type="spellStart"/>
            <w:r>
              <w:t>Армения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в </w:t>
            </w:r>
            <w:proofErr w:type="spellStart"/>
            <w:r>
              <w:t>сообщении</w:t>
            </w:r>
            <w:proofErr w:type="spellEnd"/>
            <w:r>
              <w:t xml:space="preserve"> с </w:t>
            </w:r>
            <w:proofErr w:type="spellStart"/>
            <w:r>
              <w:t>Республикой</w:t>
            </w:r>
            <w:proofErr w:type="spellEnd"/>
            <w:r>
              <w:t xml:space="preserve"> Беларусь, </w:t>
            </w:r>
            <w:proofErr w:type="spellStart"/>
            <w:r>
              <w:t>Республикой</w:t>
            </w:r>
            <w:proofErr w:type="spellEnd"/>
            <w:r>
              <w:t xml:space="preserve"> Казахстан, </w:t>
            </w:r>
            <w:proofErr w:type="spellStart"/>
            <w:r>
              <w:t>Кыргызской</w:t>
            </w:r>
            <w:proofErr w:type="spellEnd"/>
            <w:r>
              <w:t xml:space="preserve"> </w:t>
            </w:r>
            <w:proofErr w:type="spellStart"/>
            <w:r>
              <w:t>Республикой</w:t>
            </w:r>
            <w:proofErr w:type="spellEnd"/>
            <w:r>
              <w:t xml:space="preserve"> и </w:t>
            </w:r>
            <w:proofErr w:type="spellStart"/>
            <w:r>
              <w:t>Республикой</w:t>
            </w:r>
            <w:proofErr w:type="spellEnd"/>
            <w:r>
              <w:t xml:space="preserve"> </w:t>
            </w:r>
            <w:proofErr w:type="spellStart"/>
            <w:r>
              <w:t>Армения</w:t>
            </w:r>
            <w:proofErr w:type="spellEnd"/>
            <w:r>
              <w:t xml:space="preserve"> с </w:t>
            </w:r>
            <w:proofErr w:type="spellStart"/>
            <w:r>
              <w:t>третьими</w:t>
            </w:r>
            <w:proofErr w:type="spellEnd"/>
            <w:r>
              <w:t xml:space="preserve"> </w:t>
            </w:r>
            <w:proofErr w:type="spellStart"/>
            <w:r>
              <w:t>странами</w:t>
            </w:r>
            <w:proofErr w:type="spellEnd"/>
            <w:r>
              <w:t xml:space="preserve"> через </w:t>
            </w:r>
            <w:proofErr w:type="spellStart"/>
            <w:r>
              <w:t>российские</w:t>
            </w:r>
            <w:proofErr w:type="spellEnd"/>
            <w:r>
              <w:t xml:space="preserve"> </w:t>
            </w:r>
            <w:proofErr w:type="spellStart"/>
            <w:r>
              <w:t>порты</w:t>
            </w:r>
            <w:proofErr w:type="spellEnd"/>
            <w:r>
              <w:t xml:space="preserve">, </w:t>
            </w:r>
            <w:proofErr w:type="spellStart"/>
            <w:r>
              <w:t>дополнительные</w:t>
            </w:r>
            <w:proofErr w:type="spellEnd"/>
            <w:r>
              <w:t xml:space="preserve"> </w:t>
            </w:r>
            <w:proofErr w:type="spellStart"/>
            <w:r>
              <w:t>сборы</w:t>
            </w:r>
            <w:proofErr w:type="spellEnd"/>
            <w:r>
              <w:t xml:space="preserve"> </w:t>
            </w:r>
            <w:proofErr w:type="spellStart"/>
            <w:r>
              <w:t>взимаются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внутригосударственными</w:t>
            </w:r>
            <w:proofErr w:type="spellEnd"/>
            <w:r>
              <w:t xml:space="preserve"> правилами (Прейскурант №10-01 «</w:t>
            </w:r>
            <w:proofErr w:type="spellStart"/>
            <w:r>
              <w:t>Тарифы</w:t>
            </w:r>
            <w:proofErr w:type="spellEnd"/>
            <w:r>
              <w:t xml:space="preserve"> на перевозки </w:t>
            </w:r>
            <w:proofErr w:type="spellStart"/>
            <w:r>
              <w:t>грузов</w:t>
            </w:r>
            <w:proofErr w:type="spellEnd"/>
            <w:r>
              <w:t xml:space="preserve"> и услуги </w:t>
            </w:r>
            <w:proofErr w:type="spellStart"/>
            <w:r>
              <w:t>инфраструктуры</w:t>
            </w:r>
            <w:proofErr w:type="spellEnd"/>
            <w:r>
              <w:t xml:space="preserve">, </w:t>
            </w:r>
            <w:proofErr w:type="spellStart"/>
            <w:r>
              <w:t>выполняемые</w:t>
            </w:r>
            <w:proofErr w:type="spellEnd"/>
            <w:r>
              <w:t xml:space="preserve"> </w:t>
            </w:r>
            <w:proofErr w:type="spellStart"/>
            <w:r>
              <w:t>российскими</w:t>
            </w:r>
            <w:proofErr w:type="spellEnd"/>
            <w:r>
              <w:t xml:space="preserve"> </w:t>
            </w:r>
            <w:proofErr w:type="spellStart"/>
            <w:r>
              <w:t>железными</w:t>
            </w:r>
            <w:proofErr w:type="spellEnd"/>
            <w:r>
              <w:t xml:space="preserve"> дорогами»);</w:t>
            </w:r>
          </w:p>
          <w:p w14:paraId="5D48D00D" w14:textId="77777777" w:rsidR="000E749F" w:rsidRDefault="000E749F" w:rsidP="000E749F">
            <w:pPr>
              <w:suppressAutoHyphens/>
              <w:jc w:val="both"/>
            </w:pPr>
            <w:r>
              <w:t xml:space="preserve">- </w:t>
            </w:r>
            <w:proofErr w:type="spellStart"/>
            <w:r>
              <w:t>дополнительные</w:t>
            </w:r>
            <w:proofErr w:type="spellEnd"/>
            <w:r>
              <w:t xml:space="preserve"> </w:t>
            </w:r>
            <w:proofErr w:type="spellStart"/>
            <w:r>
              <w:t>сборы</w:t>
            </w:r>
            <w:proofErr w:type="spellEnd"/>
            <w:r>
              <w:t xml:space="preserve"> и </w:t>
            </w: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расходы</w:t>
            </w:r>
            <w:proofErr w:type="spellEnd"/>
            <w:r>
              <w:t xml:space="preserve">, </w:t>
            </w:r>
            <w:proofErr w:type="spellStart"/>
            <w:r>
              <w:t>возникшие</w:t>
            </w:r>
            <w:proofErr w:type="spellEnd"/>
            <w:r>
              <w:t xml:space="preserve"> в </w:t>
            </w:r>
            <w:proofErr w:type="spellStart"/>
            <w:r>
              <w:t>пути</w:t>
            </w:r>
            <w:proofErr w:type="spellEnd"/>
            <w:r>
              <w:t xml:space="preserve"> </w:t>
            </w:r>
            <w:proofErr w:type="spellStart"/>
            <w:r>
              <w:t>следования</w:t>
            </w:r>
            <w:proofErr w:type="spellEnd"/>
            <w:r>
              <w:t xml:space="preserve"> по </w:t>
            </w:r>
            <w:proofErr w:type="spellStart"/>
            <w:r>
              <w:t>вине</w:t>
            </w:r>
            <w:proofErr w:type="spellEnd"/>
            <w:r>
              <w:t xml:space="preserve"> </w:t>
            </w:r>
            <w:proofErr w:type="spellStart"/>
            <w:r>
              <w:t>отправителя</w:t>
            </w:r>
            <w:proofErr w:type="spellEnd"/>
            <w:r>
              <w:t xml:space="preserve">, </w:t>
            </w:r>
            <w:proofErr w:type="spellStart"/>
            <w:r>
              <w:t>внесенные</w:t>
            </w:r>
            <w:proofErr w:type="spellEnd"/>
            <w:r>
              <w:t xml:space="preserve"> в </w:t>
            </w:r>
            <w:proofErr w:type="spellStart"/>
            <w:r>
              <w:t>накладную</w:t>
            </w:r>
            <w:proofErr w:type="spellEnd"/>
            <w:r>
              <w:t xml:space="preserve"> СМГС </w:t>
            </w:r>
            <w:proofErr w:type="spellStart"/>
            <w:r>
              <w:t>взимаются</w:t>
            </w:r>
            <w:proofErr w:type="spellEnd"/>
            <w:r>
              <w:t xml:space="preserve"> в </w:t>
            </w:r>
            <w:proofErr w:type="spellStart"/>
            <w:r>
              <w:t>соответствии</w:t>
            </w:r>
            <w:proofErr w:type="spellEnd"/>
            <w:r>
              <w:t xml:space="preserve"> с пунктом 2.2. </w:t>
            </w:r>
            <w:proofErr w:type="spellStart"/>
            <w:r>
              <w:t>раздела</w:t>
            </w:r>
            <w:proofErr w:type="spellEnd"/>
            <w:r>
              <w:t xml:space="preserve"> 2 </w:t>
            </w:r>
            <w:proofErr w:type="spellStart"/>
            <w:r>
              <w:t>приложения</w:t>
            </w:r>
            <w:proofErr w:type="spellEnd"/>
            <w:r>
              <w:t xml:space="preserve"> 3 </w:t>
            </w:r>
            <w:proofErr w:type="spellStart"/>
            <w:r>
              <w:t>настоящей</w:t>
            </w:r>
            <w:proofErr w:type="spellEnd"/>
            <w:r>
              <w:t xml:space="preserve"> Тарифной политики.</w:t>
            </w:r>
          </w:p>
          <w:p w14:paraId="4D625D76" w14:textId="77777777" w:rsidR="000E749F" w:rsidRDefault="000E749F" w:rsidP="000E749F">
            <w:pPr>
              <w:suppressAutoHyphens/>
              <w:jc w:val="both"/>
            </w:pPr>
          </w:p>
          <w:p w14:paraId="0D550830" w14:textId="51A8506F" w:rsidR="003D0FEF" w:rsidRPr="00645120" w:rsidRDefault="000E749F" w:rsidP="000E749F">
            <w:pPr>
              <w:suppressAutoHyphens/>
              <w:jc w:val="both"/>
            </w:pPr>
            <w:proofErr w:type="spellStart"/>
            <w:r>
              <w:t>Информация</w:t>
            </w:r>
            <w:proofErr w:type="spellEnd"/>
            <w:r>
              <w:t xml:space="preserve"> о ставках </w:t>
            </w:r>
            <w:proofErr w:type="spellStart"/>
            <w:r>
              <w:t>сборов</w:t>
            </w:r>
            <w:proofErr w:type="spellEnd"/>
            <w:r>
              <w:t xml:space="preserve"> и </w:t>
            </w:r>
            <w:proofErr w:type="spellStart"/>
            <w:r>
              <w:t>оказываемых</w:t>
            </w:r>
            <w:proofErr w:type="spellEnd"/>
            <w:r>
              <w:t xml:space="preserve"> услугах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предприятием</w:t>
            </w:r>
            <w:proofErr w:type="spellEnd"/>
            <w:r>
              <w:t xml:space="preserve"> «</w:t>
            </w:r>
            <w:proofErr w:type="spellStart"/>
            <w:r>
              <w:t>Ведомственная</w:t>
            </w:r>
            <w:proofErr w:type="spellEnd"/>
            <w:r>
              <w:t xml:space="preserve"> </w:t>
            </w:r>
            <w:proofErr w:type="spellStart"/>
            <w:r>
              <w:t>охрана</w:t>
            </w:r>
            <w:proofErr w:type="spellEnd"/>
            <w:r>
              <w:t xml:space="preserve"> </w:t>
            </w:r>
            <w:proofErr w:type="spellStart"/>
            <w:r>
              <w:t>железнодорожного</w:t>
            </w:r>
            <w:proofErr w:type="spellEnd"/>
            <w:r>
              <w:t xml:space="preserve"> </w:t>
            </w:r>
            <w:proofErr w:type="spellStart"/>
            <w:r>
              <w:t>транспорта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размещена</w:t>
            </w:r>
            <w:proofErr w:type="spellEnd"/>
            <w:r>
              <w:t xml:space="preserve"> на сайте www.zdohrana.ru в </w:t>
            </w:r>
            <w:proofErr w:type="spellStart"/>
            <w:r>
              <w:t>подразделе</w:t>
            </w:r>
            <w:proofErr w:type="spellEnd"/>
            <w:r>
              <w:t xml:space="preserve"> «</w:t>
            </w:r>
            <w:proofErr w:type="spellStart"/>
            <w:r>
              <w:t>Сопровождение</w:t>
            </w:r>
            <w:proofErr w:type="spellEnd"/>
            <w:r>
              <w:t xml:space="preserve"> и </w:t>
            </w:r>
            <w:proofErr w:type="spellStart"/>
            <w:r>
              <w:t>охрана</w:t>
            </w:r>
            <w:proofErr w:type="spellEnd"/>
            <w:r>
              <w:t xml:space="preserve"> </w:t>
            </w:r>
            <w:proofErr w:type="spellStart"/>
            <w:r>
              <w:t>грузов</w:t>
            </w:r>
            <w:proofErr w:type="spellEnd"/>
            <w:r>
              <w:t xml:space="preserve">» </w:t>
            </w:r>
            <w:proofErr w:type="spellStart"/>
            <w:r>
              <w:t>раздела</w:t>
            </w:r>
            <w:proofErr w:type="spellEnd"/>
            <w:r>
              <w:t xml:space="preserve"> «Услуги».</w:t>
            </w:r>
          </w:p>
        </w:tc>
      </w:tr>
      <w:tr w:rsidR="007D62C4" w:rsidRPr="007D62C4" w14:paraId="46DF8C99" w14:textId="77777777" w:rsidTr="00AB74BA">
        <w:tc>
          <w:tcPr>
            <w:tcW w:w="1630" w:type="dxa"/>
          </w:tcPr>
          <w:p w14:paraId="1DB32A40" w14:textId="263E691B" w:rsidR="003D0FEF" w:rsidRPr="00430C36" w:rsidRDefault="003D0FEF" w:rsidP="00907D63">
            <w:pPr>
              <w:rPr>
                <w:lang w:val="ru-RU"/>
              </w:rPr>
            </w:pPr>
            <w:r w:rsidRPr="00430C36">
              <w:lastRenderedPageBreak/>
              <w:t>ТД</w:t>
            </w:r>
            <w:r w:rsidR="00AF71FF" w:rsidRPr="00430C36">
              <w:rPr>
                <w:lang w:val="ru-RU"/>
              </w:rPr>
              <w:t>Ж</w:t>
            </w:r>
          </w:p>
        </w:tc>
        <w:tc>
          <w:tcPr>
            <w:tcW w:w="7941" w:type="dxa"/>
          </w:tcPr>
          <w:p w14:paraId="2E34BD8D" w14:textId="29FD4640" w:rsidR="00AD0775" w:rsidRPr="005E4962" w:rsidRDefault="00AD0775" w:rsidP="00AD0775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расходов</w:t>
            </w:r>
            <w:proofErr w:type="spellEnd"/>
            <w:r w:rsidRPr="005E4962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ТДЖ</w:t>
            </w:r>
            <w:r w:rsidRPr="005E4962">
              <w:rPr>
                <w:bCs/>
              </w:rPr>
              <w:t xml:space="preserve">, </w:t>
            </w:r>
            <w:proofErr w:type="spellStart"/>
            <w:r w:rsidRPr="005E4962">
              <w:rPr>
                <w:bCs/>
              </w:rPr>
              <w:t>связанных</w:t>
            </w:r>
            <w:proofErr w:type="spellEnd"/>
            <w:r w:rsidRPr="005E4962">
              <w:rPr>
                <w:bCs/>
              </w:rPr>
              <w:t xml:space="preserve"> с </w:t>
            </w:r>
            <w:proofErr w:type="spellStart"/>
            <w:r w:rsidRPr="005E4962">
              <w:rPr>
                <w:bCs/>
              </w:rPr>
              <w:t>таможенным</w:t>
            </w:r>
            <w:proofErr w:type="spellEnd"/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осмотром</w:t>
            </w:r>
            <w:proofErr w:type="spellEnd"/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домашних</w:t>
            </w:r>
            <w:proofErr w:type="spellEnd"/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вещей</w:t>
            </w:r>
            <w:proofErr w:type="spellEnd"/>
            <w:r w:rsidR="005A50A7">
              <w:rPr>
                <w:bCs/>
                <w:lang w:val="ru-RU"/>
              </w:rPr>
              <w:t>,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 xml:space="preserve">за </w:t>
            </w:r>
            <w:proofErr w:type="spellStart"/>
            <w:r w:rsidRPr="005E4962">
              <w:rPr>
                <w:bCs/>
              </w:rPr>
              <w:t>каждый</w:t>
            </w:r>
            <w:proofErr w:type="spellEnd"/>
            <w:r w:rsidRPr="005E4962">
              <w:rPr>
                <w:bCs/>
              </w:rPr>
              <w:t xml:space="preserve"> вагон </w:t>
            </w:r>
            <w:proofErr w:type="spellStart"/>
            <w:r w:rsidRPr="005E4962">
              <w:rPr>
                <w:bCs/>
              </w:rPr>
              <w:t>или</w:t>
            </w:r>
            <w:proofErr w:type="spellEnd"/>
            <w:r w:rsidRPr="005E4962">
              <w:rPr>
                <w:bCs/>
              </w:rPr>
              <w:t xml:space="preserve">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proofErr w:type="spellStart"/>
            <w:r w:rsidRPr="005E4962">
              <w:rPr>
                <w:bCs/>
              </w:rPr>
              <w:t>шв</w:t>
            </w:r>
            <w:proofErr w:type="spellEnd"/>
            <w:r w:rsidRPr="005E4962">
              <w:rPr>
                <w:bCs/>
              </w:rPr>
              <w:t>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5E4962">
              <w:rPr>
                <w:bCs/>
              </w:rPr>
              <w:t>фр</w:t>
            </w:r>
            <w:proofErr w:type="spellEnd"/>
            <w:r w:rsidRPr="005E4962">
              <w:rPr>
                <w:bCs/>
              </w:rPr>
              <w:t>.</w:t>
            </w:r>
          </w:p>
          <w:p w14:paraId="38589779" w14:textId="310FBD1E" w:rsidR="00AD0775" w:rsidRPr="00890304" w:rsidRDefault="00AD0775" w:rsidP="00AD0775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За </w:t>
            </w:r>
            <w:proofErr w:type="spellStart"/>
            <w:r w:rsidRPr="005E4962">
              <w:rPr>
                <w:bCs/>
              </w:rPr>
              <w:t>объявление</w:t>
            </w:r>
            <w:proofErr w:type="spellEnd"/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ценности</w:t>
            </w:r>
            <w:proofErr w:type="spellEnd"/>
            <w:r w:rsidRPr="005E4962">
              <w:rPr>
                <w:bCs/>
              </w:rPr>
              <w:t xml:space="preserve"> – 0,72 </w:t>
            </w:r>
            <w:proofErr w:type="spellStart"/>
            <w:r w:rsidRPr="005E4962">
              <w:rPr>
                <w:bCs/>
              </w:rPr>
              <w:t>шв</w:t>
            </w:r>
            <w:proofErr w:type="spellEnd"/>
            <w:r w:rsidRPr="005E4962">
              <w:rPr>
                <w:bCs/>
              </w:rPr>
              <w:t>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5E4962">
              <w:rPr>
                <w:bCs/>
              </w:rPr>
              <w:t>фр</w:t>
            </w:r>
            <w:proofErr w:type="spellEnd"/>
            <w:r w:rsidRPr="005E4962">
              <w:rPr>
                <w:bCs/>
              </w:rPr>
              <w:t xml:space="preserve">. за </w:t>
            </w:r>
            <w:proofErr w:type="spellStart"/>
            <w:r w:rsidRPr="005E4962">
              <w:rPr>
                <w:bCs/>
              </w:rPr>
              <w:t>каждые</w:t>
            </w:r>
            <w:proofErr w:type="spellEnd"/>
            <w:r w:rsidRPr="005E4962">
              <w:rPr>
                <w:bCs/>
              </w:rPr>
              <w:t xml:space="preserve"> 100</w:t>
            </w:r>
            <w:r w:rsidR="005A50A7">
              <w:rPr>
                <w:bCs/>
                <w:lang w:val="ru-RU"/>
              </w:rPr>
              <w:t>,00</w:t>
            </w:r>
            <w:r w:rsidRPr="005E4962">
              <w:rPr>
                <w:bCs/>
                <w:lang w:val="ru-RU"/>
              </w:rPr>
              <w:t xml:space="preserve"> </w:t>
            </w:r>
            <w:proofErr w:type="spellStart"/>
            <w:r w:rsidRPr="005E4962">
              <w:rPr>
                <w:bCs/>
              </w:rPr>
              <w:t>шв.фр</w:t>
            </w:r>
            <w:proofErr w:type="spellEnd"/>
            <w:r w:rsidRPr="005E4962">
              <w:rPr>
                <w:bCs/>
              </w:rPr>
              <w:t xml:space="preserve">. </w:t>
            </w:r>
            <w:proofErr w:type="spellStart"/>
            <w:r w:rsidRPr="005E4962">
              <w:rPr>
                <w:bCs/>
              </w:rPr>
              <w:t>объявленной</w:t>
            </w:r>
            <w:proofErr w:type="spellEnd"/>
            <w:r w:rsidRPr="005E4962">
              <w:rPr>
                <w:bCs/>
              </w:rPr>
              <w:t xml:space="preserve"> </w:t>
            </w:r>
            <w:proofErr w:type="spellStart"/>
            <w:r w:rsidRPr="005E4962">
              <w:rPr>
                <w:bCs/>
              </w:rPr>
              <w:t>ценности</w:t>
            </w:r>
            <w:proofErr w:type="spellEnd"/>
            <w:r w:rsidRPr="005E4962">
              <w:rPr>
                <w:bCs/>
              </w:rPr>
              <w:t>.</w:t>
            </w:r>
          </w:p>
          <w:p w14:paraId="0FC9AC31" w14:textId="7C705B16" w:rsidR="003D0FEF" w:rsidRPr="00645120" w:rsidRDefault="00AD0775" w:rsidP="004174FA">
            <w:pPr>
              <w:pStyle w:val="a5"/>
              <w:numPr>
                <w:ilvl w:val="0"/>
                <w:numId w:val="10"/>
              </w:numPr>
              <w:suppressAutoHyphens/>
              <w:jc w:val="both"/>
            </w:pPr>
            <w:r w:rsidRPr="004174FA">
              <w:rPr>
                <w:iCs/>
                <w:color w:val="000000" w:themeColor="text1"/>
              </w:rPr>
              <w:t>НД</w:t>
            </w:r>
            <w:r w:rsidRPr="004174FA">
              <w:rPr>
                <w:iCs/>
                <w:color w:val="000000" w:themeColor="text1"/>
                <w:lang w:val="ru-RU"/>
              </w:rPr>
              <w:t>С</w:t>
            </w:r>
            <w:r w:rsidR="00BB1F96" w:rsidRPr="004174FA">
              <w:rPr>
                <w:iCs/>
                <w:color w:val="000000" w:themeColor="text1"/>
                <w:lang w:val="ru-RU"/>
              </w:rPr>
              <w:t xml:space="preserve"> </w:t>
            </w:r>
            <w:r w:rsidR="00BB1F96" w:rsidRPr="004174FA">
              <w:rPr>
                <w:bCs/>
              </w:rPr>
              <w:t>–</w:t>
            </w:r>
            <w:r w:rsidR="00BB1F96" w:rsidRPr="004174FA">
              <w:rPr>
                <w:bCs/>
                <w:lang w:val="ru-RU"/>
              </w:rPr>
              <w:t xml:space="preserve"> </w:t>
            </w:r>
            <w:r w:rsidRPr="004174FA">
              <w:rPr>
                <w:iCs/>
                <w:color w:val="000000" w:themeColor="text1"/>
                <w:lang w:val="ru-RU"/>
              </w:rPr>
              <w:t>14%</w:t>
            </w:r>
            <w:r w:rsidR="00BB1F96" w:rsidRPr="004174FA">
              <w:rPr>
                <w:iCs/>
                <w:color w:val="000000" w:themeColor="text1"/>
                <w:lang w:val="ru-RU"/>
              </w:rPr>
              <w:t>.</w:t>
            </w:r>
            <w:r w:rsidRPr="004174FA">
              <w:rPr>
                <w:iCs/>
                <w:color w:val="000000" w:themeColor="text1"/>
                <w:lang w:val="en-US"/>
              </w:rPr>
              <w:t xml:space="preserve">     </w:t>
            </w:r>
          </w:p>
        </w:tc>
      </w:tr>
      <w:tr w:rsidR="007D62C4" w:rsidRPr="007D62C4" w14:paraId="2F42E418" w14:textId="77777777" w:rsidTr="00AB74BA">
        <w:tc>
          <w:tcPr>
            <w:tcW w:w="1630" w:type="dxa"/>
          </w:tcPr>
          <w:p w14:paraId="09219749" w14:textId="77777777" w:rsidR="003D0FEF" w:rsidRPr="00430C36" w:rsidRDefault="003D0FEF" w:rsidP="00907D63">
            <w:r w:rsidRPr="00430C36">
              <w:t>ТРК</w:t>
            </w:r>
          </w:p>
        </w:tc>
        <w:tc>
          <w:tcPr>
            <w:tcW w:w="7941" w:type="dxa"/>
          </w:tcPr>
          <w:p w14:paraId="6D30FB7F" w14:textId="033711C0" w:rsidR="00B72888" w:rsidRPr="00583A02" w:rsidRDefault="00B72888" w:rsidP="00CC3F9C">
            <w:pPr>
              <w:pStyle w:val="a5"/>
              <w:suppressAutoHyphens/>
              <w:ind w:hanging="363"/>
              <w:jc w:val="both"/>
              <w:rPr>
                <w:lang w:val="ru-RU"/>
              </w:rPr>
            </w:pPr>
            <w:r>
              <w:t>1.</w:t>
            </w:r>
            <w:r>
              <w:tab/>
            </w:r>
            <w:r w:rsidR="003106B1">
              <w:rPr>
                <w:lang w:val="ru-RU"/>
              </w:rPr>
              <w:t>Н</w:t>
            </w:r>
            <w:r>
              <w:t xml:space="preserve">а </w:t>
            </w:r>
            <w:r w:rsidR="00E95064" w:rsidRPr="0012682E">
              <w:rPr>
                <w:lang w:val="ru-RU"/>
              </w:rPr>
              <w:t xml:space="preserve">возмещение </w:t>
            </w:r>
            <w:proofErr w:type="spellStart"/>
            <w:r>
              <w:t>расхо</w:t>
            </w:r>
            <w:r w:rsidR="00430C36">
              <w:t>дов</w:t>
            </w:r>
            <w:proofErr w:type="spellEnd"/>
            <w:r w:rsidR="00430C36">
              <w:t xml:space="preserve"> </w:t>
            </w:r>
            <w:r w:rsidR="00CF1803" w:rsidRPr="0012682E">
              <w:rPr>
                <w:lang w:val="ru-RU"/>
              </w:rPr>
              <w:t>ТРК</w:t>
            </w:r>
            <w:r w:rsidR="00430C36" w:rsidRPr="0012682E">
              <w:t>,</w:t>
            </w:r>
            <w:r w:rsidR="00430C36">
              <w:t xml:space="preserve"> </w:t>
            </w:r>
            <w:proofErr w:type="spellStart"/>
            <w:r w:rsidR="00430C36">
              <w:t>связанны</w:t>
            </w:r>
            <w:proofErr w:type="spellEnd"/>
            <w:r w:rsidR="00430C36">
              <w:rPr>
                <w:lang w:val="kk-KZ"/>
              </w:rPr>
              <w:t>х</w:t>
            </w:r>
            <w:r>
              <w:t xml:space="preserve"> с </w:t>
            </w:r>
            <w:proofErr w:type="spellStart"/>
            <w:r>
              <w:t>таможенным</w:t>
            </w:r>
            <w:proofErr w:type="spellEnd"/>
            <w:r>
              <w:t xml:space="preserve"> </w:t>
            </w:r>
            <w:proofErr w:type="spellStart"/>
            <w:r>
              <w:t>осмотром</w:t>
            </w:r>
            <w:proofErr w:type="spellEnd"/>
            <w:r>
              <w:t xml:space="preserve"> </w:t>
            </w:r>
            <w:proofErr w:type="spellStart"/>
            <w:r>
              <w:t>домашних</w:t>
            </w:r>
            <w:proofErr w:type="spellEnd"/>
            <w:r>
              <w:t xml:space="preserve"> </w:t>
            </w:r>
            <w:proofErr w:type="spellStart"/>
            <w:r>
              <w:t>вещей</w:t>
            </w:r>
            <w:proofErr w:type="spellEnd"/>
            <w:r w:rsidR="00A26945">
              <w:rPr>
                <w:lang w:val="ru-RU"/>
              </w:rPr>
              <w:t xml:space="preserve">, </w:t>
            </w:r>
            <w:r>
              <w:t xml:space="preserve">за </w:t>
            </w:r>
            <w:proofErr w:type="spellStart"/>
            <w:r>
              <w:t>каждый</w:t>
            </w:r>
            <w:proofErr w:type="spellEnd"/>
            <w:r>
              <w:t xml:space="preserve"> вагон </w:t>
            </w:r>
            <w:proofErr w:type="spellStart"/>
            <w:r>
              <w:t>или</w:t>
            </w:r>
            <w:proofErr w:type="spellEnd"/>
            <w:r>
              <w:t xml:space="preserve"> контейнер – 4,90 </w:t>
            </w:r>
            <w:proofErr w:type="spellStart"/>
            <w:r>
              <w:t>шв.фр</w:t>
            </w:r>
            <w:proofErr w:type="spellEnd"/>
            <w:r>
              <w:t>.</w:t>
            </w:r>
          </w:p>
          <w:p w14:paraId="0B2D3638" w14:textId="245CF307" w:rsidR="00B72888" w:rsidRPr="003106B1" w:rsidRDefault="00B72888" w:rsidP="00CC3F9C">
            <w:pPr>
              <w:pStyle w:val="a5"/>
              <w:suppressAutoHyphens/>
              <w:ind w:hanging="363"/>
              <w:jc w:val="both"/>
              <w:rPr>
                <w:lang w:val="ru-RU"/>
              </w:rPr>
            </w:pPr>
            <w:r>
              <w:t>2.</w:t>
            </w:r>
            <w:r>
              <w:tab/>
            </w:r>
            <w:r w:rsidR="003106B1">
              <w:rPr>
                <w:lang w:val="ru-RU"/>
              </w:rPr>
              <w:t>З</w:t>
            </w:r>
            <w:r>
              <w:t xml:space="preserve">а </w:t>
            </w:r>
            <w:proofErr w:type="spellStart"/>
            <w:r>
              <w:t>объявление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– 0,72 </w:t>
            </w:r>
            <w:proofErr w:type="spellStart"/>
            <w:r>
              <w:t>шв.фр</w:t>
            </w:r>
            <w:proofErr w:type="spellEnd"/>
            <w:r>
              <w:t xml:space="preserve">. за </w:t>
            </w:r>
            <w:proofErr w:type="spellStart"/>
            <w:r>
              <w:t>каждые</w:t>
            </w:r>
            <w:proofErr w:type="spellEnd"/>
            <w:r w:rsidR="00E56C27">
              <w:rPr>
                <w:lang w:val="ru-RU"/>
              </w:rPr>
              <w:t xml:space="preserve"> 1</w:t>
            </w:r>
            <w:r>
              <w:t>00</w:t>
            </w:r>
            <w:r w:rsidR="003106B1">
              <w:rPr>
                <w:lang w:val="ru-RU"/>
              </w:rPr>
              <w:t>,00</w:t>
            </w:r>
            <w:r>
              <w:t xml:space="preserve"> </w:t>
            </w:r>
            <w:proofErr w:type="spellStart"/>
            <w:r>
              <w:t>шв.фр</w:t>
            </w:r>
            <w:proofErr w:type="spellEnd"/>
            <w:r>
              <w:t xml:space="preserve">. </w:t>
            </w:r>
            <w:proofErr w:type="spellStart"/>
            <w:r>
              <w:t>объявленной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 w:rsidR="003106B1">
              <w:rPr>
                <w:lang w:val="ru-RU"/>
              </w:rPr>
              <w:t>.</w:t>
            </w:r>
          </w:p>
          <w:p w14:paraId="773B0BDC" w14:textId="499E75BF" w:rsidR="00075243" w:rsidRPr="00A26945" w:rsidRDefault="00B72888" w:rsidP="00CC3F9C">
            <w:pPr>
              <w:pStyle w:val="a5"/>
              <w:suppressAutoHyphens/>
              <w:ind w:hanging="363"/>
              <w:jc w:val="both"/>
              <w:rPr>
                <w:lang w:val="ru-RU"/>
              </w:rPr>
            </w:pPr>
            <w:r>
              <w:t>3.</w:t>
            </w:r>
            <w:r>
              <w:tab/>
              <w:t>НДС – 0%</w:t>
            </w:r>
            <w:r w:rsidR="00A26945">
              <w:rPr>
                <w:lang w:val="ru-RU"/>
              </w:rPr>
              <w:t>.</w:t>
            </w:r>
          </w:p>
        </w:tc>
      </w:tr>
      <w:tr w:rsidR="007D62C4" w:rsidRPr="007D62C4" w14:paraId="14C392B6" w14:textId="77777777" w:rsidTr="00AB74BA">
        <w:tc>
          <w:tcPr>
            <w:tcW w:w="1630" w:type="dxa"/>
          </w:tcPr>
          <w:p w14:paraId="34353939" w14:textId="77777777" w:rsidR="003D0FEF" w:rsidRPr="00430C36" w:rsidRDefault="003D0FEF" w:rsidP="00907D63">
            <w:r w:rsidRPr="00430C36">
              <w:t>УТИ</w:t>
            </w:r>
          </w:p>
        </w:tc>
        <w:tc>
          <w:tcPr>
            <w:tcW w:w="7941" w:type="dxa"/>
          </w:tcPr>
          <w:p w14:paraId="41B7BA34" w14:textId="16D921AB" w:rsidR="00DA7D14" w:rsidRPr="004174FA" w:rsidRDefault="00DA7D14" w:rsidP="00DA7D14">
            <w:pPr>
              <w:numPr>
                <w:ilvl w:val="0"/>
                <w:numId w:val="12"/>
              </w:numPr>
              <w:suppressAutoHyphens/>
              <w:ind w:left="212" w:firstLine="142"/>
              <w:jc w:val="both"/>
            </w:pPr>
            <w:r w:rsidRPr="004174FA">
              <w:t xml:space="preserve">За возмещение расходов УТИ, </w:t>
            </w:r>
            <w:proofErr w:type="spellStart"/>
            <w:r w:rsidRPr="004174FA">
              <w:t>связанных</w:t>
            </w:r>
            <w:proofErr w:type="spellEnd"/>
            <w:r w:rsidRPr="004174FA">
              <w:t xml:space="preserve"> с </w:t>
            </w:r>
            <w:proofErr w:type="spellStart"/>
            <w:r w:rsidRPr="004174FA">
              <w:t>таможенным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осмотром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домашних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вещей</w:t>
            </w:r>
            <w:proofErr w:type="spellEnd"/>
            <w:r w:rsidR="00742EFB">
              <w:rPr>
                <w:lang w:val="ru-RU"/>
              </w:rPr>
              <w:t>,</w:t>
            </w:r>
            <w:r w:rsidRPr="004174FA">
              <w:t xml:space="preserve"> за каждый вагон или контейнер – </w:t>
            </w:r>
            <w:r w:rsidRPr="004174FA">
              <w:br/>
              <w:t xml:space="preserve">4,90 </w:t>
            </w:r>
            <w:proofErr w:type="spellStart"/>
            <w:r w:rsidRPr="004174FA">
              <w:t>шв.фр</w:t>
            </w:r>
            <w:proofErr w:type="spellEnd"/>
            <w:r w:rsidRPr="004174FA">
              <w:t>.</w:t>
            </w:r>
          </w:p>
          <w:p w14:paraId="406F3EAC" w14:textId="05A9EA37" w:rsidR="00DA7D14" w:rsidRPr="004174FA" w:rsidRDefault="00DA7D14" w:rsidP="00DA7D14">
            <w:pPr>
              <w:numPr>
                <w:ilvl w:val="0"/>
                <w:numId w:val="12"/>
              </w:numPr>
              <w:suppressAutoHyphens/>
              <w:ind w:left="212" w:firstLine="142"/>
              <w:jc w:val="both"/>
            </w:pPr>
            <w:r w:rsidRPr="004174FA">
              <w:t xml:space="preserve">За </w:t>
            </w:r>
            <w:proofErr w:type="spellStart"/>
            <w:r w:rsidRPr="004174FA">
              <w:t>объявление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ценности</w:t>
            </w:r>
            <w:proofErr w:type="spellEnd"/>
            <w:r w:rsidRPr="004174FA">
              <w:t xml:space="preserve"> </w:t>
            </w:r>
            <w:r w:rsidR="00742EFB" w:rsidRPr="004174FA">
              <w:t>–</w:t>
            </w:r>
            <w:r w:rsidRPr="004174FA">
              <w:t xml:space="preserve"> 0,72 </w:t>
            </w:r>
            <w:proofErr w:type="spellStart"/>
            <w:r w:rsidRPr="004174FA">
              <w:t>шв.фр</w:t>
            </w:r>
            <w:proofErr w:type="spellEnd"/>
            <w:r w:rsidRPr="004174FA">
              <w:t xml:space="preserve">. за </w:t>
            </w:r>
            <w:proofErr w:type="spellStart"/>
            <w:r w:rsidRPr="004174FA">
              <w:t>каждые</w:t>
            </w:r>
            <w:proofErr w:type="spellEnd"/>
            <w:r w:rsidRPr="004174FA">
              <w:t xml:space="preserve"> 100</w:t>
            </w:r>
            <w:r w:rsidR="00742EFB">
              <w:rPr>
                <w:lang w:val="ru-RU"/>
              </w:rPr>
              <w:t>,00</w:t>
            </w:r>
            <w:r w:rsidRPr="004174FA">
              <w:t xml:space="preserve"> </w:t>
            </w:r>
            <w:proofErr w:type="spellStart"/>
            <w:r w:rsidRPr="004174FA">
              <w:t>шв.фр</w:t>
            </w:r>
            <w:proofErr w:type="spellEnd"/>
            <w:r w:rsidRPr="004174FA">
              <w:t xml:space="preserve">. </w:t>
            </w:r>
            <w:proofErr w:type="spellStart"/>
            <w:r w:rsidRPr="004174FA">
              <w:t>объявленной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ценности</w:t>
            </w:r>
            <w:proofErr w:type="spellEnd"/>
            <w:r w:rsidR="00583A02">
              <w:rPr>
                <w:lang w:val="ru-RU"/>
              </w:rPr>
              <w:t>.</w:t>
            </w:r>
          </w:p>
          <w:p w14:paraId="06C427E7" w14:textId="32342E18" w:rsidR="00DA7D14" w:rsidRPr="004174FA" w:rsidRDefault="00DA7D14" w:rsidP="00DA7D14">
            <w:pPr>
              <w:numPr>
                <w:ilvl w:val="0"/>
                <w:numId w:val="12"/>
              </w:numPr>
              <w:suppressAutoHyphens/>
              <w:ind w:left="212" w:firstLine="142"/>
              <w:jc w:val="both"/>
            </w:pPr>
            <w:r w:rsidRPr="004174FA">
              <w:t xml:space="preserve">Сбор за услугу (перевозчика) по </w:t>
            </w:r>
            <w:proofErr w:type="spellStart"/>
            <w:r w:rsidRPr="004174FA">
              <w:t>заполнению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грузовой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таможенной</w:t>
            </w:r>
            <w:proofErr w:type="spellEnd"/>
            <w:r w:rsidRPr="004174FA">
              <w:t xml:space="preserve"> </w:t>
            </w:r>
            <w:proofErr w:type="spellStart"/>
            <w:r w:rsidRPr="004174FA">
              <w:t>декларации</w:t>
            </w:r>
            <w:proofErr w:type="spellEnd"/>
            <w:r w:rsidRPr="004174FA">
              <w:t xml:space="preserve"> за вагон </w:t>
            </w:r>
            <w:proofErr w:type="spellStart"/>
            <w:r w:rsidRPr="004174FA">
              <w:t>или</w:t>
            </w:r>
            <w:proofErr w:type="spellEnd"/>
            <w:r w:rsidRPr="004174FA">
              <w:t xml:space="preserve"> контейнер </w:t>
            </w:r>
            <w:r w:rsidR="00742EFB" w:rsidRPr="004174FA">
              <w:t>–</w:t>
            </w:r>
            <w:r w:rsidRPr="004174FA">
              <w:t xml:space="preserve"> 30,00 </w:t>
            </w:r>
            <w:proofErr w:type="spellStart"/>
            <w:r w:rsidRPr="004174FA">
              <w:t>долл</w:t>
            </w:r>
            <w:proofErr w:type="spellEnd"/>
            <w:r w:rsidRPr="004174FA">
              <w:t>.</w:t>
            </w:r>
            <w:r w:rsidR="00033AAB">
              <w:rPr>
                <w:lang w:val="ru-RU"/>
              </w:rPr>
              <w:t xml:space="preserve"> </w:t>
            </w:r>
            <w:r w:rsidRPr="004174FA">
              <w:t xml:space="preserve">США (без </w:t>
            </w:r>
            <w:proofErr w:type="spellStart"/>
            <w:r w:rsidRPr="004174FA">
              <w:t>учета</w:t>
            </w:r>
            <w:proofErr w:type="spellEnd"/>
            <w:r w:rsidRPr="004174FA">
              <w:t xml:space="preserve"> НДС)</w:t>
            </w:r>
            <w:r w:rsidR="00583A02">
              <w:rPr>
                <w:lang w:val="ru-RU"/>
              </w:rPr>
              <w:t>.</w:t>
            </w:r>
          </w:p>
          <w:p w14:paraId="0B249061" w14:textId="57C0A208" w:rsidR="003D0FEF" w:rsidRPr="00645120" w:rsidRDefault="00DA7D14" w:rsidP="00742EFB">
            <w:pPr>
              <w:pStyle w:val="a5"/>
              <w:numPr>
                <w:ilvl w:val="0"/>
                <w:numId w:val="12"/>
              </w:numPr>
              <w:suppressAutoHyphens/>
              <w:ind w:left="782" w:hanging="425"/>
              <w:jc w:val="both"/>
            </w:pPr>
            <w:r w:rsidRPr="004174FA">
              <w:t xml:space="preserve">НДС </w:t>
            </w:r>
            <w:r w:rsidR="00742EFB" w:rsidRPr="004174FA">
              <w:t>–</w:t>
            </w:r>
            <w:r w:rsidR="00742EFB" w:rsidRPr="00742EFB">
              <w:rPr>
                <w:lang w:val="ru-RU"/>
              </w:rPr>
              <w:t xml:space="preserve"> </w:t>
            </w:r>
            <w:r w:rsidRPr="004174FA">
              <w:t>12%.</w:t>
            </w:r>
          </w:p>
        </w:tc>
      </w:tr>
      <w:tr w:rsidR="007D62C4" w:rsidRPr="007D62C4" w14:paraId="05D2FB16" w14:textId="77777777" w:rsidTr="00645120">
        <w:trPr>
          <w:trHeight w:val="565"/>
        </w:trPr>
        <w:tc>
          <w:tcPr>
            <w:tcW w:w="1630" w:type="dxa"/>
          </w:tcPr>
          <w:p w14:paraId="2DE00FCF" w14:textId="77777777" w:rsidR="003D0FEF" w:rsidRPr="00430C36" w:rsidRDefault="003D0FEF" w:rsidP="00907D63">
            <w:r w:rsidRPr="00430C36">
              <w:t>ЭВР</w:t>
            </w:r>
          </w:p>
        </w:tc>
        <w:tc>
          <w:tcPr>
            <w:tcW w:w="7941" w:type="dxa"/>
          </w:tcPr>
          <w:p w14:paraId="0460564A" w14:textId="14AB8DCC" w:rsidR="00114612" w:rsidRPr="008017A4" w:rsidRDefault="00114612" w:rsidP="00114612">
            <w:pPr>
              <w:numPr>
                <w:ilvl w:val="0"/>
                <w:numId w:val="14"/>
              </w:numPr>
              <w:suppressAutoHyphens/>
              <w:ind w:left="720"/>
              <w:jc w:val="both"/>
              <w:rPr>
                <w:iCs/>
              </w:rPr>
            </w:pPr>
            <w:r w:rsidRPr="008017A4">
              <w:rPr>
                <w:iCs/>
                <w:lang w:val="ru-RU"/>
              </w:rPr>
              <w:t>Платеж</w:t>
            </w:r>
            <w:r w:rsidRPr="00B13C6F">
              <w:rPr>
                <w:iCs/>
                <w:lang w:val="ru-RU"/>
              </w:rPr>
              <w:t xml:space="preserve"> </w:t>
            </w:r>
            <w:r w:rsidRPr="008017A4">
              <w:rPr>
                <w:iCs/>
                <w:lang w:val="ru-RU"/>
              </w:rPr>
              <w:t>за принципал</w:t>
            </w:r>
            <w:r w:rsidRPr="00B13C6F">
              <w:rPr>
                <w:iCs/>
                <w:lang w:val="ru-RU"/>
              </w:rPr>
              <w:t xml:space="preserve"> 3</w:t>
            </w:r>
            <w:r>
              <w:rPr>
                <w:iCs/>
                <w:lang w:val="et-EE"/>
              </w:rPr>
              <w:t>8</w:t>
            </w:r>
            <w:r w:rsidRPr="00B13C6F">
              <w:rPr>
                <w:iCs/>
                <w:lang w:val="ru-RU"/>
              </w:rPr>
              <w:t>,5</w:t>
            </w:r>
            <w:r w:rsidR="00583A02">
              <w:rPr>
                <w:iCs/>
                <w:lang w:val="ru-RU"/>
              </w:rPr>
              <w:t>0</w:t>
            </w:r>
            <w:r w:rsidRPr="00B13C6F">
              <w:rPr>
                <w:iCs/>
                <w:lang w:val="ru-RU"/>
              </w:rPr>
              <w:t xml:space="preserve"> евро/вагон, контейнер</w:t>
            </w:r>
            <w:r w:rsidR="00583A02">
              <w:rPr>
                <w:iCs/>
                <w:lang w:val="ru-RU"/>
              </w:rPr>
              <w:t>.</w:t>
            </w:r>
          </w:p>
          <w:p w14:paraId="7EDB1192" w14:textId="146B8DB9" w:rsidR="00114612" w:rsidRPr="008017A4" w:rsidRDefault="00114612" w:rsidP="00114612">
            <w:pPr>
              <w:numPr>
                <w:ilvl w:val="0"/>
                <w:numId w:val="14"/>
              </w:numPr>
              <w:suppressAutoHyphens/>
              <w:ind w:left="720"/>
              <w:jc w:val="both"/>
              <w:rPr>
                <w:iCs/>
              </w:rPr>
            </w:pPr>
            <w:r>
              <w:rPr>
                <w:iCs/>
                <w:lang w:val="ru-RU"/>
              </w:rPr>
              <w:t>Т</w:t>
            </w:r>
            <w:proofErr w:type="spellStart"/>
            <w:r w:rsidRPr="008017A4">
              <w:rPr>
                <w:iCs/>
              </w:rPr>
              <w:t>аможенная</w:t>
            </w:r>
            <w:proofErr w:type="spellEnd"/>
            <w:r w:rsidRPr="008017A4">
              <w:rPr>
                <w:iCs/>
              </w:rPr>
              <w:t xml:space="preserve"> </w:t>
            </w:r>
            <w:proofErr w:type="spellStart"/>
            <w:r w:rsidRPr="008017A4">
              <w:rPr>
                <w:iCs/>
              </w:rPr>
              <w:t>декларация</w:t>
            </w:r>
            <w:proofErr w:type="spellEnd"/>
            <w:r>
              <w:rPr>
                <w:iCs/>
                <w:lang w:val="et-EE"/>
              </w:rPr>
              <w:t xml:space="preserve"> 51,05 </w:t>
            </w:r>
            <w:r w:rsidRPr="00B13C6F">
              <w:rPr>
                <w:iCs/>
                <w:lang w:val="et-EE"/>
              </w:rPr>
              <w:t>евро/вагон, контейнер</w:t>
            </w:r>
            <w:r w:rsidR="00583A02">
              <w:rPr>
                <w:iCs/>
                <w:lang w:val="ru-RU"/>
              </w:rPr>
              <w:t>.</w:t>
            </w:r>
          </w:p>
          <w:p w14:paraId="353E1330" w14:textId="68D0AB7B" w:rsidR="00114612" w:rsidRDefault="00114612" w:rsidP="00114612">
            <w:pPr>
              <w:numPr>
                <w:ilvl w:val="0"/>
                <w:numId w:val="14"/>
              </w:numPr>
              <w:suppressAutoHyphens/>
              <w:ind w:left="720"/>
              <w:jc w:val="both"/>
              <w:rPr>
                <w:iCs/>
                <w:lang w:val="en-GB"/>
              </w:rPr>
            </w:pPr>
            <w:r w:rsidRPr="007D62C4">
              <w:rPr>
                <w:iCs/>
              </w:rPr>
              <w:t>НД</w:t>
            </w:r>
            <w:r w:rsidRPr="007D62C4">
              <w:rPr>
                <w:iCs/>
                <w:lang w:val="ru-RU"/>
              </w:rPr>
              <w:t>С</w:t>
            </w:r>
            <w:r>
              <w:rPr>
                <w:iCs/>
                <w:lang w:val="ru-RU"/>
              </w:rPr>
              <w:t xml:space="preserve"> </w:t>
            </w:r>
            <w:r w:rsidR="00583A02" w:rsidRPr="004174FA">
              <w:t>–</w:t>
            </w:r>
            <w:r w:rsidR="00583A02">
              <w:rPr>
                <w:lang w:val="ru-RU"/>
              </w:rPr>
              <w:t xml:space="preserve"> </w:t>
            </w:r>
            <w:r>
              <w:rPr>
                <w:iCs/>
                <w:lang w:val="ru-RU"/>
              </w:rPr>
              <w:t>24%</w:t>
            </w:r>
            <w:r w:rsidR="00583A02">
              <w:rPr>
                <w:iCs/>
                <w:lang w:val="ru-RU"/>
              </w:rPr>
              <w:t>.</w:t>
            </w:r>
            <w:r>
              <w:rPr>
                <w:iCs/>
                <w:lang w:val="en-GB"/>
              </w:rPr>
              <w:t xml:space="preserve"> </w:t>
            </w:r>
          </w:p>
          <w:p w14:paraId="2972E9BD" w14:textId="33E89CAA" w:rsidR="00114612" w:rsidRDefault="00114612" w:rsidP="00114612">
            <w:pPr>
              <w:numPr>
                <w:ilvl w:val="0"/>
                <w:numId w:val="14"/>
              </w:numPr>
              <w:suppressAutoHyphens/>
              <w:ind w:left="720"/>
              <w:jc w:val="both"/>
            </w:pPr>
            <w:r>
              <w:t xml:space="preserve">За </w:t>
            </w:r>
            <w:proofErr w:type="spellStart"/>
            <w:r>
              <w:t>каждый</w:t>
            </w:r>
            <w:proofErr w:type="spellEnd"/>
            <w:r>
              <w:t xml:space="preserve"> вагон </w:t>
            </w:r>
            <w:proofErr w:type="spellStart"/>
            <w:r>
              <w:t>или</w:t>
            </w:r>
            <w:proofErr w:type="spellEnd"/>
            <w:r>
              <w:t xml:space="preserve"> контейнер</w:t>
            </w:r>
            <w:r w:rsidR="00583A02">
              <w:rPr>
                <w:lang w:val="ru-RU"/>
              </w:rPr>
              <w:t xml:space="preserve"> </w:t>
            </w:r>
            <w:r w:rsidR="00583A02" w:rsidRPr="004174FA">
              <w:t>–</w:t>
            </w:r>
            <w:r>
              <w:t xml:space="preserve"> </w:t>
            </w:r>
            <w:r>
              <w:rPr>
                <w:lang w:val="et-EE"/>
              </w:rPr>
              <w:t>5</w:t>
            </w:r>
            <w:r>
              <w:t xml:space="preserve">,90 </w:t>
            </w:r>
            <w:proofErr w:type="spellStart"/>
            <w:r>
              <w:t>шв.фр</w:t>
            </w:r>
            <w:proofErr w:type="spellEnd"/>
            <w:r>
              <w:t>.</w:t>
            </w:r>
          </w:p>
          <w:p w14:paraId="7ACF829F" w14:textId="71F9021A" w:rsidR="003D0FEF" w:rsidRPr="00645120" w:rsidRDefault="00114612" w:rsidP="00583A02">
            <w:pPr>
              <w:pStyle w:val="a5"/>
              <w:numPr>
                <w:ilvl w:val="0"/>
                <w:numId w:val="14"/>
              </w:numPr>
              <w:suppressAutoHyphens/>
              <w:ind w:left="782" w:hanging="425"/>
              <w:jc w:val="both"/>
            </w:pPr>
            <w:r>
              <w:t xml:space="preserve">За </w:t>
            </w:r>
            <w:proofErr w:type="spellStart"/>
            <w:r>
              <w:t>объявление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 w:rsidR="00583A02" w:rsidRPr="00583A02">
              <w:rPr>
                <w:lang w:val="ru-RU"/>
              </w:rPr>
              <w:t xml:space="preserve"> </w:t>
            </w:r>
            <w:r w:rsidR="00583A02" w:rsidRPr="004174FA">
              <w:t>–</w:t>
            </w:r>
            <w:r>
              <w:t xml:space="preserve"> 0,</w:t>
            </w:r>
            <w:r w:rsidRPr="00583A02">
              <w:rPr>
                <w:lang w:val="et-EE"/>
              </w:rPr>
              <w:t>86</w:t>
            </w:r>
            <w:r>
              <w:t xml:space="preserve"> </w:t>
            </w:r>
            <w:proofErr w:type="spellStart"/>
            <w:r>
              <w:t>шв.фр</w:t>
            </w:r>
            <w:proofErr w:type="spellEnd"/>
            <w:r>
              <w:t xml:space="preserve">. за </w:t>
            </w:r>
            <w:proofErr w:type="spellStart"/>
            <w:r>
              <w:t>каждые</w:t>
            </w:r>
            <w:proofErr w:type="spellEnd"/>
            <w:r>
              <w:t xml:space="preserve"> 1</w:t>
            </w:r>
            <w:r w:rsidRPr="00583A02">
              <w:rPr>
                <w:lang w:val="et-EE"/>
              </w:rPr>
              <w:t>2</w:t>
            </w:r>
            <w:r>
              <w:t>0</w:t>
            </w:r>
            <w:r w:rsidR="00583A02" w:rsidRPr="00583A02">
              <w:rPr>
                <w:lang w:val="ru-RU"/>
              </w:rPr>
              <w:t>,00</w:t>
            </w:r>
            <w:r>
              <w:t xml:space="preserve"> </w:t>
            </w:r>
            <w:proofErr w:type="spellStart"/>
            <w:r>
              <w:t>шв.фр</w:t>
            </w:r>
            <w:proofErr w:type="spellEnd"/>
            <w:r>
              <w:t xml:space="preserve">. </w:t>
            </w:r>
            <w:proofErr w:type="spellStart"/>
            <w:r>
              <w:t>объявленной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>.</w:t>
            </w:r>
          </w:p>
        </w:tc>
      </w:tr>
    </w:tbl>
    <w:p w14:paraId="3E9D3B04" w14:textId="77777777" w:rsidR="00AB74BA" w:rsidRDefault="00AB74BA" w:rsidP="00AB74BA">
      <w:pPr>
        <w:suppressAutoHyphens/>
        <w:ind w:left="720"/>
        <w:jc w:val="both"/>
        <w:rPr>
          <w:i/>
          <w:lang w:val="ru-RU"/>
        </w:rPr>
      </w:pPr>
    </w:p>
    <w:p w14:paraId="6C1CAD67" w14:textId="4CB45E94" w:rsidR="00AB74BA" w:rsidRDefault="00AB74BA" w:rsidP="00AB74BA">
      <w:pPr>
        <w:suppressAutoHyphens/>
        <w:ind w:left="720"/>
        <w:jc w:val="both"/>
        <w:rPr>
          <w:i/>
          <w:lang w:val="ru-RU"/>
        </w:rPr>
      </w:pPr>
      <w:r>
        <w:rPr>
          <w:i/>
          <w:lang w:val="ru-RU"/>
        </w:rPr>
        <w:t xml:space="preserve">Примечание: </w:t>
      </w:r>
    </w:p>
    <w:p w14:paraId="46491E3A" w14:textId="77777777" w:rsidR="00627831" w:rsidRDefault="00AB74BA" w:rsidP="00627831">
      <w:pPr>
        <w:pStyle w:val="a5"/>
        <w:numPr>
          <w:ilvl w:val="0"/>
          <w:numId w:val="26"/>
        </w:numPr>
        <w:suppressAutoHyphens/>
        <w:jc w:val="both"/>
        <w:rPr>
          <w:i/>
          <w:lang w:val="ru-RU"/>
        </w:rPr>
      </w:pPr>
      <w:r w:rsidRPr="00627831">
        <w:rPr>
          <w:i/>
          <w:lang w:val="ru-RU"/>
        </w:rPr>
        <w:t xml:space="preserve">Кроме перечисленных сборов взимаются дополнительные сборы  и расходы, возникшие в пути следования по вине отправителя, внесенные в накладную СМГС. </w:t>
      </w:r>
    </w:p>
    <w:p w14:paraId="09F72F12" w14:textId="20B95A37" w:rsidR="008726B1" w:rsidRDefault="00A86B6B" w:rsidP="004779AF">
      <w:pPr>
        <w:pStyle w:val="a5"/>
        <w:numPr>
          <w:ilvl w:val="0"/>
          <w:numId w:val="26"/>
        </w:numPr>
        <w:suppressAutoHyphens/>
        <w:jc w:val="both"/>
      </w:pPr>
      <w:r w:rsidRPr="00A86B6B">
        <w:rPr>
          <w:i/>
          <w:lang w:val="ru-RU"/>
        </w:rPr>
        <w:lastRenderedPageBreak/>
        <w:t>При перевозке домашних вещей</w:t>
      </w:r>
      <w:r>
        <w:rPr>
          <w:i/>
          <w:lang w:val="ru-RU"/>
        </w:rPr>
        <w:t xml:space="preserve"> к дополнительным сборам, установленным в соответствии с национальным законодательством или распорядительным документом железнодорожной администрации (Железной дороги),</w:t>
      </w:r>
      <w:r w:rsidRPr="00A86B6B">
        <w:rPr>
          <w:i/>
          <w:lang w:val="ru-RU"/>
        </w:rPr>
        <w:t xml:space="preserve"> не применяются </w:t>
      </w:r>
      <w:r>
        <w:rPr>
          <w:i/>
          <w:lang w:val="ru-RU"/>
        </w:rPr>
        <w:t xml:space="preserve">ограничения в части их повышения </w:t>
      </w:r>
      <w:proofErr w:type="gramStart"/>
      <w:r>
        <w:rPr>
          <w:i/>
          <w:lang w:val="ru-RU"/>
        </w:rPr>
        <w:t>в течении</w:t>
      </w:r>
      <w:proofErr w:type="gramEnd"/>
      <w:r>
        <w:rPr>
          <w:i/>
          <w:lang w:val="ru-RU"/>
        </w:rPr>
        <w:t xml:space="preserve"> года.</w:t>
      </w:r>
      <w:r w:rsidRPr="00A86B6B">
        <w:rPr>
          <w:i/>
          <w:lang w:val="ru-RU"/>
        </w:rPr>
        <w:t xml:space="preserve"> </w:t>
      </w:r>
    </w:p>
    <w:sectPr w:rsidR="008726B1" w:rsidSect="00B97D24">
      <w:footerReference w:type="default" r:id="rId7"/>
      <w:pgSz w:w="11906" w:h="16838"/>
      <w:pgMar w:top="851" w:right="851" w:bottom="1276" w:left="1418" w:header="709" w:footer="709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869D" w14:textId="77777777" w:rsidR="00DB6819" w:rsidRDefault="00DB6819" w:rsidP="00E23E39">
      <w:r>
        <w:separator/>
      </w:r>
    </w:p>
  </w:endnote>
  <w:endnote w:type="continuationSeparator" w:id="0">
    <w:p w14:paraId="70F61CDA" w14:textId="77777777" w:rsidR="00DB6819" w:rsidRDefault="00DB6819" w:rsidP="00E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761034"/>
      <w:docPartObj>
        <w:docPartGallery w:val="Page Numbers (Bottom of Page)"/>
        <w:docPartUnique/>
      </w:docPartObj>
    </w:sdtPr>
    <w:sdtContent>
      <w:p w14:paraId="12243596" w14:textId="754EB367" w:rsidR="00B97D24" w:rsidRDefault="00B97D2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4265363" w14:textId="77777777" w:rsidR="00E23E39" w:rsidRDefault="00E23E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DA32" w14:textId="77777777" w:rsidR="00DB6819" w:rsidRDefault="00DB6819" w:rsidP="00E23E39">
      <w:r>
        <w:separator/>
      </w:r>
    </w:p>
  </w:footnote>
  <w:footnote w:type="continuationSeparator" w:id="0">
    <w:p w14:paraId="5E19639B" w14:textId="77777777" w:rsidR="00DB6819" w:rsidRDefault="00DB6819" w:rsidP="00E2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D0E"/>
    <w:multiLevelType w:val="hybridMultilevel"/>
    <w:tmpl w:val="8642217C"/>
    <w:lvl w:ilvl="0" w:tplc="2000000F">
      <w:start w:val="2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1" w:hanging="360"/>
      </w:pPr>
    </w:lvl>
    <w:lvl w:ilvl="2" w:tplc="2000001B" w:tentative="1">
      <w:start w:val="1"/>
      <w:numFmt w:val="lowerRoman"/>
      <w:lvlText w:val="%3."/>
      <w:lvlJc w:val="right"/>
      <w:pPr>
        <w:ind w:left="2291" w:hanging="180"/>
      </w:pPr>
    </w:lvl>
    <w:lvl w:ilvl="3" w:tplc="2000000F" w:tentative="1">
      <w:start w:val="1"/>
      <w:numFmt w:val="decimal"/>
      <w:lvlText w:val="%4."/>
      <w:lvlJc w:val="left"/>
      <w:pPr>
        <w:ind w:left="3011" w:hanging="360"/>
      </w:pPr>
    </w:lvl>
    <w:lvl w:ilvl="4" w:tplc="20000019" w:tentative="1">
      <w:start w:val="1"/>
      <w:numFmt w:val="lowerLetter"/>
      <w:lvlText w:val="%5."/>
      <w:lvlJc w:val="left"/>
      <w:pPr>
        <w:ind w:left="3731" w:hanging="360"/>
      </w:pPr>
    </w:lvl>
    <w:lvl w:ilvl="5" w:tplc="2000001B" w:tentative="1">
      <w:start w:val="1"/>
      <w:numFmt w:val="lowerRoman"/>
      <w:lvlText w:val="%6."/>
      <w:lvlJc w:val="right"/>
      <w:pPr>
        <w:ind w:left="4451" w:hanging="180"/>
      </w:pPr>
    </w:lvl>
    <w:lvl w:ilvl="6" w:tplc="2000000F" w:tentative="1">
      <w:start w:val="1"/>
      <w:numFmt w:val="decimal"/>
      <w:lvlText w:val="%7."/>
      <w:lvlJc w:val="left"/>
      <w:pPr>
        <w:ind w:left="5171" w:hanging="360"/>
      </w:pPr>
    </w:lvl>
    <w:lvl w:ilvl="7" w:tplc="20000019" w:tentative="1">
      <w:start w:val="1"/>
      <w:numFmt w:val="lowerLetter"/>
      <w:lvlText w:val="%8."/>
      <w:lvlJc w:val="left"/>
      <w:pPr>
        <w:ind w:left="5891" w:hanging="360"/>
      </w:pPr>
    </w:lvl>
    <w:lvl w:ilvl="8" w:tplc="2000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3550B5D"/>
    <w:multiLevelType w:val="hybridMultilevel"/>
    <w:tmpl w:val="B2260D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F4F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C12BA"/>
    <w:multiLevelType w:val="hybridMultilevel"/>
    <w:tmpl w:val="1A32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01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A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64B6ABC"/>
    <w:multiLevelType w:val="hybridMultilevel"/>
    <w:tmpl w:val="4ABC9568"/>
    <w:lvl w:ilvl="0" w:tplc="5D10B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38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83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3285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2FE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7B91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27ECC"/>
    <w:multiLevelType w:val="hybridMultilevel"/>
    <w:tmpl w:val="A708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09C"/>
    <w:multiLevelType w:val="hybridMultilevel"/>
    <w:tmpl w:val="995C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703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3146A"/>
    <w:multiLevelType w:val="hybridMultilevel"/>
    <w:tmpl w:val="51DE39EE"/>
    <w:lvl w:ilvl="0" w:tplc="30F22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82AA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C7AE4"/>
    <w:multiLevelType w:val="hybridMultilevel"/>
    <w:tmpl w:val="2766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C3BD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67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46D78"/>
    <w:multiLevelType w:val="hybridMultilevel"/>
    <w:tmpl w:val="F2DA2032"/>
    <w:lvl w:ilvl="0" w:tplc="7A86E44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730273C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96E9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46AD7"/>
    <w:multiLevelType w:val="hybridMultilevel"/>
    <w:tmpl w:val="B054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3CFA"/>
    <w:multiLevelType w:val="hybridMultilevel"/>
    <w:tmpl w:val="78BC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8165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6725D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87804">
    <w:abstractNumId w:val="12"/>
  </w:num>
  <w:num w:numId="2" w16cid:durableId="657227145">
    <w:abstractNumId w:val="19"/>
  </w:num>
  <w:num w:numId="3" w16cid:durableId="1770734610">
    <w:abstractNumId w:val="25"/>
  </w:num>
  <w:num w:numId="4" w16cid:durableId="830025787">
    <w:abstractNumId w:val="14"/>
  </w:num>
  <w:num w:numId="5" w16cid:durableId="1188451039">
    <w:abstractNumId w:val="17"/>
  </w:num>
  <w:num w:numId="6" w16cid:durableId="764613559">
    <w:abstractNumId w:val="16"/>
  </w:num>
  <w:num w:numId="7" w16cid:durableId="130446912">
    <w:abstractNumId w:val="7"/>
  </w:num>
  <w:num w:numId="8" w16cid:durableId="666133082">
    <w:abstractNumId w:val="22"/>
  </w:num>
  <w:num w:numId="9" w16cid:durableId="629046359">
    <w:abstractNumId w:val="4"/>
  </w:num>
  <w:num w:numId="10" w16cid:durableId="484276676">
    <w:abstractNumId w:val="11"/>
  </w:num>
  <w:num w:numId="11" w16cid:durableId="22480570">
    <w:abstractNumId w:val="9"/>
  </w:num>
  <w:num w:numId="12" w16cid:durableId="35011457">
    <w:abstractNumId w:val="5"/>
  </w:num>
  <w:num w:numId="13" w16cid:durableId="402874262">
    <w:abstractNumId w:val="8"/>
  </w:num>
  <w:num w:numId="14" w16cid:durableId="1294752681">
    <w:abstractNumId w:val="2"/>
  </w:num>
  <w:num w:numId="15" w16cid:durableId="1119959225">
    <w:abstractNumId w:val="10"/>
  </w:num>
  <w:num w:numId="16" w16cid:durableId="862784188">
    <w:abstractNumId w:val="18"/>
  </w:num>
  <w:num w:numId="17" w16cid:durableId="442725107">
    <w:abstractNumId w:val="21"/>
  </w:num>
  <w:num w:numId="18" w16cid:durableId="300697609">
    <w:abstractNumId w:val="20"/>
  </w:num>
  <w:num w:numId="19" w16cid:durableId="1857305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9290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710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7622004">
    <w:abstractNumId w:val="26"/>
  </w:num>
  <w:num w:numId="23" w16cid:durableId="17374300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6071850">
    <w:abstractNumId w:val="0"/>
  </w:num>
  <w:num w:numId="25" w16cid:durableId="772365491">
    <w:abstractNumId w:val="6"/>
  </w:num>
  <w:num w:numId="26" w16cid:durableId="1194424240">
    <w:abstractNumId w:val="15"/>
  </w:num>
  <w:num w:numId="27" w16cid:durableId="1041973785">
    <w:abstractNumId w:val="1"/>
  </w:num>
  <w:num w:numId="28" w16cid:durableId="1711028914">
    <w:abstractNumId w:val="24"/>
  </w:num>
  <w:num w:numId="29" w16cid:durableId="830677588">
    <w:abstractNumId w:val="3"/>
  </w:num>
  <w:num w:numId="30" w16cid:durableId="799033609">
    <w:abstractNumId w:val="13"/>
  </w:num>
  <w:num w:numId="31" w16cid:durableId="105666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EF"/>
    <w:rsid w:val="0000499B"/>
    <w:rsid w:val="00033AAB"/>
    <w:rsid w:val="000419EB"/>
    <w:rsid w:val="00053A5A"/>
    <w:rsid w:val="000601FC"/>
    <w:rsid w:val="00062D33"/>
    <w:rsid w:val="00075243"/>
    <w:rsid w:val="000804D4"/>
    <w:rsid w:val="00084945"/>
    <w:rsid w:val="0009607B"/>
    <w:rsid w:val="00097E40"/>
    <w:rsid w:val="000A0192"/>
    <w:rsid w:val="000A2207"/>
    <w:rsid w:val="000C094D"/>
    <w:rsid w:val="000D1B25"/>
    <w:rsid w:val="000E749F"/>
    <w:rsid w:val="000F226E"/>
    <w:rsid w:val="00101B6D"/>
    <w:rsid w:val="00102773"/>
    <w:rsid w:val="001069F0"/>
    <w:rsid w:val="00114612"/>
    <w:rsid w:val="00121EE0"/>
    <w:rsid w:val="0012682E"/>
    <w:rsid w:val="00130999"/>
    <w:rsid w:val="001336D0"/>
    <w:rsid w:val="001353F5"/>
    <w:rsid w:val="00162169"/>
    <w:rsid w:val="00172050"/>
    <w:rsid w:val="001732A6"/>
    <w:rsid w:val="0018559A"/>
    <w:rsid w:val="001C3ACC"/>
    <w:rsid w:val="001D1A3B"/>
    <w:rsid w:val="001D212A"/>
    <w:rsid w:val="001D28A4"/>
    <w:rsid w:val="001F5461"/>
    <w:rsid w:val="00200604"/>
    <w:rsid w:val="002027FF"/>
    <w:rsid w:val="0020629B"/>
    <w:rsid w:val="00217560"/>
    <w:rsid w:val="002254AD"/>
    <w:rsid w:val="002269AA"/>
    <w:rsid w:val="002326CF"/>
    <w:rsid w:val="00244187"/>
    <w:rsid w:val="00245BE8"/>
    <w:rsid w:val="00254568"/>
    <w:rsid w:val="00256E12"/>
    <w:rsid w:val="00262DF3"/>
    <w:rsid w:val="0028732A"/>
    <w:rsid w:val="00290688"/>
    <w:rsid w:val="0029689A"/>
    <w:rsid w:val="002D05C8"/>
    <w:rsid w:val="002D07D2"/>
    <w:rsid w:val="002E252A"/>
    <w:rsid w:val="002F6D4D"/>
    <w:rsid w:val="00310260"/>
    <w:rsid w:val="003106B1"/>
    <w:rsid w:val="00310B74"/>
    <w:rsid w:val="00320502"/>
    <w:rsid w:val="00326015"/>
    <w:rsid w:val="00335857"/>
    <w:rsid w:val="0034092A"/>
    <w:rsid w:val="0035760E"/>
    <w:rsid w:val="00361B63"/>
    <w:rsid w:val="00377D80"/>
    <w:rsid w:val="003819F2"/>
    <w:rsid w:val="003831CC"/>
    <w:rsid w:val="00385AAD"/>
    <w:rsid w:val="00394A80"/>
    <w:rsid w:val="003B400C"/>
    <w:rsid w:val="003B45B1"/>
    <w:rsid w:val="003B45FA"/>
    <w:rsid w:val="003B65AD"/>
    <w:rsid w:val="003D0FEF"/>
    <w:rsid w:val="003D6611"/>
    <w:rsid w:val="003E6F29"/>
    <w:rsid w:val="00406E0D"/>
    <w:rsid w:val="0041602F"/>
    <w:rsid w:val="004174FA"/>
    <w:rsid w:val="00417CC8"/>
    <w:rsid w:val="004241CD"/>
    <w:rsid w:val="00430997"/>
    <w:rsid w:val="00430C36"/>
    <w:rsid w:val="00434628"/>
    <w:rsid w:val="004351B8"/>
    <w:rsid w:val="00463D83"/>
    <w:rsid w:val="00467E0E"/>
    <w:rsid w:val="00485C94"/>
    <w:rsid w:val="00497427"/>
    <w:rsid w:val="004A113B"/>
    <w:rsid w:val="004B696D"/>
    <w:rsid w:val="004C62F8"/>
    <w:rsid w:val="004E1227"/>
    <w:rsid w:val="004E5FB3"/>
    <w:rsid w:val="005030FA"/>
    <w:rsid w:val="00504ED7"/>
    <w:rsid w:val="005074B7"/>
    <w:rsid w:val="00511CE2"/>
    <w:rsid w:val="00515169"/>
    <w:rsid w:val="00516075"/>
    <w:rsid w:val="00516641"/>
    <w:rsid w:val="00530864"/>
    <w:rsid w:val="00530CA1"/>
    <w:rsid w:val="00532842"/>
    <w:rsid w:val="00551633"/>
    <w:rsid w:val="00553E0A"/>
    <w:rsid w:val="00556C29"/>
    <w:rsid w:val="00557010"/>
    <w:rsid w:val="00562A8B"/>
    <w:rsid w:val="00565380"/>
    <w:rsid w:val="00567E36"/>
    <w:rsid w:val="00580A42"/>
    <w:rsid w:val="00583A02"/>
    <w:rsid w:val="005843AB"/>
    <w:rsid w:val="00595E97"/>
    <w:rsid w:val="005A50A7"/>
    <w:rsid w:val="005A620A"/>
    <w:rsid w:val="005B1C54"/>
    <w:rsid w:val="005B762B"/>
    <w:rsid w:val="005E338A"/>
    <w:rsid w:val="005E4962"/>
    <w:rsid w:val="005F078C"/>
    <w:rsid w:val="005F253A"/>
    <w:rsid w:val="005F4E7F"/>
    <w:rsid w:val="00613C47"/>
    <w:rsid w:val="00627831"/>
    <w:rsid w:val="0063223E"/>
    <w:rsid w:val="00635E93"/>
    <w:rsid w:val="00640614"/>
    <w:rsid w:val="00645120"/>
    <w:rsid w:val="00650FE3"/>
    <w:rsid w:val="00675B73"/>
    <w:rsid w:val="0067714B"/>
    <w:rsid w:val="00683D44"/>
    <w:rsid w:val="006956EB"/>
    <w:rsid w:val="006A7749"/>
    <w:rsid w:val="006B6A4D"/>
    <w:rsid w:val="006C535D"/>
    <w:rsid w:val="006E5FA7"/>
    <w:rsid w:val="0070234B"/>
    <w:rsid w:val="00704B17"/>
    <w:rsid w:val="007154DB"/>
    <w:rsid w:val="007162A4"/>
    <w:rsid w:val="007262F4"/>
    <w:rsid w:val="00726948"/>
    <w:rsid w:val="00731B48"/>
    <w:rsid w:val="00734B44"/>
    <w:rsid w:val="00737E85"/>
    <w:rsid w:val="00742EFB"/>
    <w:rsid w:val="00743A06"/>
    <w:rsid w:val="00756514"/>
    <w:rsid w:val="007661FF"/>
    <w:rsid w:val="00767132"/>
    <w:rsid w:val="00783880"/>
    <w:rsid w:val="00791F08"/>
    <w:rsid w:val="00794F1B"/>
    <w:rsid w:val="007B57C3"/>
    <w:rsid w:val="007C17D6"/>
    <w:rsid w:val="007C3B60"/>
    <w:rsid w:val="007D0117"/>
    <w:rsid w:val="007D62C4"/>
    <w:rsid w:val="007D67D4"/>
    <w:rsid w:val="007F60D7"/>
    <w:rsid w:val="00804AA0"/>
    <w:rsid w:val="008726B1"/>
    <w:rsid w:val="00880AA8"/>
    <w:rsid w:val="00890304"/>
    <w:rsid w:val="008A644F"/>
    <w:rsid w:val="008B0916"/>
    <w:rsid w:val="008B5EEB"/>
    <w:rsid w:val="008B7E20"/>
    <w:rsid w:val="008C3348"/>
    <w:rsid w:val="008C465D"/>
    <w:rsid w:val="008C6684"/>
    <w:rsid w:val="008D73BA"/>
    <w:rsid w:val="008E15A0"/>
    <w:rsid w:val="008E21CA"/>
    <w:rsid w:val="008E3CEC"/>
    <w:rsid w:val="008E7990"/>
    <w:rsid w:val="008F0881"/>
    <w:rsid w:val="00906542"/>
    <w:rsid w:val="00916986"/>
    <w:rsid w:val="00922E2C"/>
    <w:rsid w:val="009245CD"/>
    <w:rsid w:val="009267A7"/>
    <w:rsid w:val="00926EDB"/>
    <w:rsid w:val="00930A36"/>
    <w:rsid w:val="00934C0A"/>
    <w:rsid w:val="0095196C"/>
    <w:rsid w:val="0095442A"/>
    <w:rsid w:val="00957763"/>
    <w:rsid w:val="00967D94"/>
    <w:rsid w:val="00983D6A"/>
    <w:rsid w:val="00986CAA"/>
    <w:rsid w:val="009A7203"/>
    <w:rsid w:val="009B6DC0"/>
    <w:rsid w:val="009C5F6A"/>
    <w:rsid w:val="009D5B31"/>
    <w:rsid w:val="009D62A4"/>
    <w:rsid w:val="009E2DC8"/>
    <w:rsid w:val="009E640C"/>
    <w:rsid w:val="00A01636"/>
    <w:rsid w:val="00A047A1"/>
    <w:rsid w:val="00A10406"/>
    <w:rsid w:val="00A12073"/>
    <w:rsid w:val="00A26945"/>
    <w:rsid w:val="00A30F35"/>
    <w:rsid w:val="00A3274C"/>
    <w:rsid w:val="00A4388F"/>
    <w:rsid w:val="00A52C10"/>
    <w:rsid w:val="00A605C2"/>
    <w:rsid w:val="00A6507B"/>
    <w:rsid w:val="00A73676"/>
    <w:rsid w:val="00A74CBF"/>
    <w:rsid w:val="00A86B6B"/>
    <w:rsid w:val="00AB6C67"/>
    <w:rsid w:val="00AB74BA"/>
    <w:rsid w:val="00AC5EE3"/>
    <w:rsid w:val="00AD0775"/>
    <w:rsid w:val="00AD2810"/>
    <w:rsid w:val="00AE5190"/>
    <w:rsid w:val="00AE7F8D"/>
    <w:rsid w:val="00AF093E"/>
    <w:rsid w:val="00AF708B"/>
    <w:rsid w:val="00AF71FF"/>
    <w:rsid w:val="00AF76AA"/>
    <w:rsid w:val="00B14D17"/>
    <w:rsid w:val="00B24C1B"/>
    <w:rsid w:val="00B447E6"/>
    <w:rsid w:val="00B531DE"/>
    <w:rsid w:val="00B66EBD"/>
    <w:rsid w:val="00B67497"/>
    <w:rsid w:val="00B70047"/>
    <w:rsid w:val="00B72888"/>
    <w:rsid w:val="00B83E77"/>
    <w:rsid w:val="00B85756"/>
    <w:rsid w:val="00B97D24"/>
    <w:rsid w:val="00BA3978"/>
    <w:rsid w:val="00BA3C32"/>
    <w:rsid w:val="00BA6346"/>
    <w:rsid w:val="00BB1F96"/>
    <w:rsid w:val="00BE24DD"/>
    <w:rsid w:val="00BF4AA1"/>
    <w:rsid w:val="00BF54E9"/>
    <w:rsid w:val="00C00717"/>
    <w:rsid w:val="00C0338D"/>
    <w:rsid w:val="00C07ACA"/>
    <w:rsid w:val="00C113A7"/>
    <w:rsid w:val="00C1401A"/>
    <w:rsid w:val="00C343B0"/>
    <w:rsid w:val="00C36D64"/>
    <w:rsid w:val="00C4063D"/>
    <w:rsid w:val="00C437B5"/>
    <w:rsid w:val="00C525C5"/>
    <w:rsid w:val="00C574C2"/>
    <w:rsid w:val="00C617A7"/>
    <w:rsid w:val="00C74F77"/>
    <w:rsid w:val="00C92F1C"/>
    <w:rsid w:val="00C9355A"/>
    <w:rsid w:val="00C96E3E"/>
    <w:rsid w:val="00CA6564"/>
    <w:rsid w:val="00CA706F"/>
    <w:rsid w:val="00CB2A72"/>
    <w:rsid w:val="00CB3334"/>
    <w:rsid w:val="00CB7553"/>
    <w:rsid w:val="00CC32CC"/>
    <w:rsid w:val="00CC3F9C"/>
    <w:rsid w:val="00CD36FE"/>
    <w:rsid w:val="00CF1803"/>
    <w:rsid w:val="00D016C2"/>
    <w:rsid w:val="00D102F3"/>
    <w:rsid w:val="00D11850"/>
    <w:rsid w:val="00D16184"/>
    <w:rsid w:val="00D23B6C"/>
    <w:rsid w:val="00D32DD9"/>
    <w:rsid w:val="00D33498"/>
    <w:rsid w:val="00D36A13"/>
    <w:rsid w:val="00D467A8"/>
    <w:rsid w:val="00D47451"/>
    <w:rsid w:val="00D522BF"/>
    <w:rsid w:val="00D522C9"/>
    <w:rsid w:val="00D730D1"/>
    <w:rsid w:val="00D806A4"/>
    <w:rsid w:val="00D82BAD"/>
    <w:rsid w:val="00D91948"/>
    <w:rsid w:val="00D9207F"/>
    <w:rsid w:val="00D93AB1"/>
    <w:rsid w:val="00DA50B7"/>
    <w:rsid w:val="00DA7D14"/>
    <w:rsid w:val="00DA7E82"/>
    <w:rsid w:val="00DB6819"/>
    <w:rsid w:val="00DC1827"/>
    <w:rsid w:val="00DD7010"/>
    <w:rsid w:val="00DF2D67"/>
    <w:rsid w:val="00E23E39"/>
    <w:rsid w:val="00E30CEF"/>
    <w:rsid w:val="00E56C27"/>
    <w:rsid w:val="00E904B5"/>
    <w:rsid w:val="00E95064"/>
    <w:rsid w:val="00E95CD0"/>
    <w:rsid w:val="00EB08CB"/>
    <w:rsid w:val="00EB310D"/>
    <w:rsid w:val="00EB4CDE"/>
    <w:rsid w:val="00EB5813"/>
    <w:rsid w:val="00ED2890"/>
    <w:rsid w:val="00EE46F5"/>
    <w:rsid w:val="00EF1559"/>
    <w:rsid w:val="00F00CA4"/>
    <w:rsid w:val="00F019D0"/>
    <w:rsid w:val="00F20C1F"/>
    <w:rsid w:val="00F222A7"/>
    <w:rsid w:val="00F24A3F"/>
    <w:rsid w:val="00F24B81"/>
    <w:rsid w:val="00F33F37"/>
    <w:rsid w:val="00F37FB0"/>
    <w:rsid w:val="00F452BF"/>
    <w:rsid w:val="00F50D7D"/>
    <w:rsid w:val="00F5308E"/>
    <w:rsid w:val="00F535E1"/>
    <w:rsid w:val="00F537CA"/>
    <w:rsid w:val="00F57B47"/>
    <w:rsid w:val="00F64A04"/>
    <w:rsid w:val="00F7161A"/>
    <w:rsid w:val="00F812CB"/>
    <w:rsid w:val="00F8184D"/>
    <w:rsid w:val="00F90F00"/>
    <w:rsid w:val="00F95940"/>
    <w:rsid w:val="00FA0C4D"/>
    <w:rsid w:val="00FA742B"/>
    <w:rsid w:val="00FB50B3"/>
    <w:rsid w:val="00FC34F8"/>
    <w:rsid w:val="00FD2756"/>
    <w:rsid w:val="00FE71F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038"/>
  <w15:docId w15:val="{97DD8C90-95E4-4965-B162-7072D33F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BF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uiPriority w:val="34"/>
    <w:qFormat/>
    <w:rsid w:val="002027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061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0614"/>
    <w:rPr>
      <w:color w:val="605E5C"/>
      <w:shd w:val="clear" w:color="auto" w:fill="E1DFDD"/>
    </w:rPr>
  </w:style>
  <w:style w:type="character" w:styleId="a7">
    <w:name w:val="line number"/>
    <w:rsid w:val="006C535D"/>
  </w:style>
  <w:style w:type="paragraph" w:styleId="a8">
    <w:name w:val="header"/>
    <w:basedOn w:val="a"/>
    <w:link w:val="a9"/>
    <w:uiPriority w:val="99"/>
    <w:unhideWhenUsed/>
    <w:rsid w:val="00E23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3E39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a">
    <w:name w:val="footer"/>
    <w:basedOn w:val="a"/>
    <w:link w:val="ab"/>
    <w:uiPriority w:val="99"/>
    <w:unhideWhenUsed/>
    <w:rsid w:val="00E23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3E39"/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124</cp:revision>
  <cp:lastPrinted>2024-10-24T13:50:00Z</cp:lastPrinted>
  <dcterms:created xsi:type="dcterms:W3CDTF">2025-10-20T11:16:00Z</dcterms:created>
  <dcterms:modified xsi:type="dcterms:W3CDTF">2025-11-10T10:03:00Z</dcterms:modified>
</cp:coreProperties>
</file>