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2F5BB5AE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B6079F">
        <w:rPr>
          <w:rFonts w:hAnsi="Times New Roman"/>
        </w:rPr>
        <w:t>02.10</w:t>
      </w:r>
      <w:r w:rsidRPr="00E23432">
        <w:rPr>
          <w:rFonts w:hAnsi="Times New Roman"/>
        </w:rPr>
        <w:t>.202</w:t>
      </w:r>
      <w:r w:rsidR="00E82B78">
        <w:rPr>
          <w:rFonts w:hAnsi="Times New Roman"/>
        </w:rPr>
        <w:t>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E82B78">
        <w:rPr>
          <w:rFonts w:hAnsi="Times New Roman"/>
        </w:rPr>
        <w:t>9</w:t>
      </w:r>
      <w:r w:rsidR="00B6079F">
        <w:rPr>
          <w:rFonts w:hAnsi="Times New Roman"/>
        </w:rPr>
        <w:t>535</w:t>
      </w:r>
      <w:r w:rsidR="00E82B78">
        <w:rPr>
          <w:rFonts w:hAnsi="Times New Roman"/>
        </w:rPr>
        <w:t>.</w:t>
      </w:r>
      <w:r w:rsidR="002A6AC8">
        <w:rPr>
          <w:rFonts w:hAnsi="Times New Roman"/>
        </w:rPr>
        <w:t xml:space="preserve"> </w:t>
      </w:r>
    </w:p>
    <w:p w14:paraId="62B2DC79" w14:textId="77777777" w:rsidR="00C86B64" w:rsidRPr="00E23432" w:rsidRDefault="00C86B64">
      <w:pPr>
        <w:rPr>
          <w:rFonts w:hAnsi="Times New Roman"/>
          <w:sz w:val="12"/>
          <w:szCs w:val="12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6DF1D761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6CB2E0DA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B6079F">
        <w:rPr>
          <w:rStyle w:val="FontStyle27"/>
          <w:sz w:val="24"/>
          <w:szCs w:val="24"/>
        </w:rPr>
        <w:t>2022</w:t>
      </w:r>
      <w:r w:rsidRPr="00E23432">
        <w:rPr>
          <w:rStyle w:val="FontStyle27"/>
          <w:sz w:val="24"/>
          <w:szCs w:val="24"/>
        </w:rPr>
        <w:t xml:space="preserve"> км</w:t>
      </w:r>
      <w:r w:rsidR="001336EA">
        <w:rPr>
          <w:rStyle w:val="FontStyle27"/>
          <w:sz w:val="24"/>
          <w:szCs w:val="24"/>
        </w:rPr>
        <w:t>,</w:t>
      </w:r>
    </w:p>
    <w:p w14:paraId="5F84FF91" w14:textId="48E74563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B6079F">
        <w:rPr>
          <w:rStyle w:val="FontStyle27"/>
          <w:sz w:val="24"/>
          <w:szCs w:val="24"/>
        </w:rPr>
        <w:t>2022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E23432" w:rsidRDefault="00FF0355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5C8C0D47" w:rsidR="00FF0355" w:rsidRPr="00E23432" w:rsidRDefault="002A6AC8" w:rsidP="002A6AC8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2A6AC8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E23432" w:rsidRDefault="00FF0355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77777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3CF8C0F3" w:rsidR="00FF0355" w:rsidRPr="00E23432" w:rsidRDefault="00FF0355" w:rsidP="00C0116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 ул. </w:t>
            </w:r>
            <w:r w:rsidR="00C0116F">
              <w:rPr>
                <w:rFonts w:hAnsi="Times New Roman"/>
                <w:color w:val="000000"/>
                <w:shd w:val="clear" w:color="auto" w:fill="FFFFFF"/>
              </w:rPr>
              <w:t>Гулиа</w:t>
            </w:r>
            <w:r w:rsidR="00FD6D94" w:rsidRPr="00E23432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E82B78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614C35" w:rsidRDefault="00670E77" w:rsidP="002A6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</w:t>
            </w:r>
            <w:r w:rsidR="00447227" w:rsidRPr="00614C35">
              <w:rPr>
                <w:rFonts w:ascii="Times New Roman" w:hAnsi="Times New Roman" w:cs="Times New Roman"/>
              </w:rPr>
              <w:t>автовокзал</w:t>
            </w:r>
          </w:p>
          <w:p w14:paraId="3AFB7A76" w14:textId="57541B59" w:rsidR="00670E77" w:rsidRPr="00614C35" w:rsidRDefault="00064D1F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 w:rsidR="002A6AC8">
              <w:rPr>
                <w:rFonts w:hAnsi="Times New Roman"/>
              </w:rPr>
              <w:t xml:space="preserve"> </w:t>
            </w:r>
            <w:r w:rsidR="00670E77"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109F4A44" w:rsidR="00670E77" w:rsidRPr="00614C35" w:rsidRDefault="00C0116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6F13B527" w:rsidR="00670E77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670E77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2A6AC8" w:rsidRPr="00E23432" w14:paraId="15D06B3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0459B8F5" w:rsidR="002A6AC8" w:rsidRPr="00614C35" w:rsidRDefault="00C0116F" w:rsidP="00C01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0BC17BD1" w:rsidR="002A6AC8" w:rsidRPr="00614C35" w:rsidRDefault="00C0116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2A6AC8" w:rsidRPr="00614C3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59CA4E03" w:rsidR="002A6AC8" w:rsidRPr="00614C35" w:rsidRDefault="00C0116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2A6AC8"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695B93F7" w:rsidR="002A6AC8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="002A6AC8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6580FAF1" w:rsidR="002A6AC8" w:rsidRPr="00614C35" w:rsidRDefault="00C0116F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</w:t>
            </w:r>
          </w:p>
        </w:tc>
      </w:tr>
      <w:tr w:rsidR="00C0116F" w:rsidRPr="00E23432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C0116F" w:rsidRPr="00614C35" w:rsidRDefault="00C0116F" w:rsidP="00C0116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1DC8405C" w:rsidR="00C0116F" w:rsidRPr="00614C35" w:rsidRDefault="00C0116F" w:rsidP="00C01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3BFF964B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614C35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3B15DC27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0D195D6D" w:rsidR="00C0116F" w:rsidRPr="00614C35" w:rsidRDefault="006019C3" w:rsidP="00601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="00C0116F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32A204C6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1853</w:t>
            </w:r>
          </w:p>
        </w:tc>
      </w:tr>
      <w:tr w:rsidR="00C0116F" w:rsidRPr="00E23432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C0116F" w:rsidRPr="00614C35" w:rsidRDefault="00C0116F" w:rsidP="00C0116F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5BE732C5" w:rsidR="00C0116F" w:rsidRPr="00614C35" w:rsidRDefault="00C0116F" w:rsidP="00C0116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63538BB4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D980938" w:rsidR="00C0116F" w:rsidRPr="00614C35" w:rsidRDefault="0070427C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="00C0116F"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2480C0DC" w:rsidR="00C0116F" w:rsidRPr="00614C35" w:rsidRDefault="00C0116F" w:rsidP="00C01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2A6AC8" w:rsidRPr="00E23432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72EF3531" w:rsidR="002A6AC8" w:rsidRPr="00614C35" w:rsidRDefault="0070427C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542D26B" w:rsidR="002A6AC8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2A6AC8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70427C" w:rsidRPr="00E23432" w14:paraId="31DDB170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30CA02F4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5F2F492F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EC5010D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049DE02A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1D989614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70427C" w:rsidRPr="00E23432" w14:paraId="0795C6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42181207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057CF730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5E93A443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38786B4E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1480DBEB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</w:t>
            </w:r>
          </w:p>
        </w:tc>
      </w:tr>
      <w:tr w:rsidR="0070427C" w:rsidRPr="00E23432" w14:paraId="77FF139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50AA08B0" w:rsidR="0070427C" w:rsidRPr="00614C35" w:rsidRDefault="0070427C" w:rsidP="0070427C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7572C330" w:rsidR="0070427C" w:rsidRPr="00614C35" w:rsidRDefault="0070427C" w:rsidP="007042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3DA8DC8E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28AEA469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3A994693" w:rsidR="0070427C" w:rsidRPr="00614C35" w:rsidRDefault="0070427C" w:rsidP="00704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E82B78" w:rsidRDefault="000E21B6" w:rsidP="00E82B78">
      <w:pPr>
        <w:pStyle w:val="Style18"/>
        <w:widowControl/>
        <w:rPr>
          <w:rStyle w:val="FontStyle27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E82B78" w:rsidRPr="00E23432" w14:paraId="299407D7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300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A0C5AF3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70A1762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592FF526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80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3F4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AC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81B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45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7796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1FFA3C0B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5DDE259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2E56245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39BE21A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4E1E1F5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4A64438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E82B78" w:rsidRPr="00E23432" w14:paraId="4CA4278E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15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12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91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1B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67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CB7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1C30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82B78" w:rsidRPr="00E23432" w14:paraId="7F13B7E3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E530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82B78" w:rsidRPr="00E23432" w14:paraId="50BC73A6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26DD6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E8745C" w:rsidRPr="00E23432" w14:paraId="300005FD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707" w14:textId="77777777" w:rsidR="00E8745C" w:rsidRPr="00614C35" w:rsidRDefault="00E8745C" w:rsidP="00E874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61BC2B92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6CB0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5DF3" w14:textId="7B073400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0E18" w14:textId="6AF0A66C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7E4" w14:textId="50E73162" w:rsidR="00E8745C" w:rsidRPr="00614C35" w:rsidRDefault="00182980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E8745C" w:rsidRPr="00614C35">
              <w:rPr>
                <w:rFonts w:hAnsi="Times New Roman"/>
              </w:rPr>
              <w:t>:</w:t>
            </w:r>
            <w:r w:rsidR="00E8745C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6003" w14:textId="3C16FD4B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1FFD2" w14:textId="71B0EAE9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E8745C" w:rsidRPr="00E23432" w14:paraId="3C97960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8791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22E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4ADE" w14:textId="5E62EF24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FFBC" w14:textId="4EFE9506" w:rsidR="00E8745C" w:rsidRPr="00614C35" w:rsidRDefault="00182980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E8745C" w:rsidRPr="00614C3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E60" w14:textId="1E0BB304" w:rsidR="00E8745C" w:rsidRPr="00614C35" w:rsidRDefault="00182980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E8745C"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51D" w14:textId="491999CC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7C404" w14:textId="6045C0A9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1850</w:t>
            </w:r>
          </w:p>
        </w:tc>
      </w:tr>
      <w:tr w:rsidR="00E8745C" w:rsidRPr="00E23432" w14:paraId="5C7B1D4B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7AA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22E9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96D" w14:textId="147D1DC2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10F" w14:textId="33F0919A" w:rsidR="00E8745C" w:rsidRPr="00614C35" w:rsidRDefault="00182980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E8745C" w:rsidRPr="00614C35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D09" w14:textId="5D71CCE8" w:rsidR="00E8745C" w:rsidRPr="00614C35" w:rsidRDefault="00182980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E8745C" w:rsidRPr="00614C35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AEA" w14:textId="2D270A49" w:rsidR="00E8745C" w:rsidRPr="00614C35" w:rsidRDefault="006019C3" w:rsidP="006019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  <w:r w:rsidR="00E8745C"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  <w:bookmarkStart w:id="0" w:name="_GoBack"/>
            <w:bookmarkEnd w:id="0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21923" w14:textId="6EB01FEE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1853</w:t>
            </w:r>
          </w:p>
        </w:tc>
      </w:tr>
      <w:tr w:rsidR="00E8745C" w:rsidRPr="00E23432" w14:paraId="67917099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E51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6518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360" w14:textId="1EEB619D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128E" w14:textId="25818982" w:rsidR="00E8745C" w:rsidRPr="00614C35" w:rsidRDefault="00182980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E8745C" w:rsidRPr="00614C35">
              <w:rPr>
                <w:rFonts w:hAnsi="Times New Roman"/>
              </w:rPr>
              <w:t>:</w:t>
            </w:r>
            <w:r w:rsidR="00E8745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2C5" w14:textId="0921A525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998" w14:textId="40C7B87F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027BD" w14:textId="46AC9653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  <w:tr w:rsidR="00E82B78" w:rsidRPr="00E23432" w14:paraId="0B3051C0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98FD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82B78" w:rsidRPr="00E23432" w14:paraId="04AB12D1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E50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E8745C" w:rsidRPr="00E23432" w14:paraId="5894D147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842A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077D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426" w14:textId="4D9A6122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231" w14:textId="412AE680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170" w14:textId="2513742E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2779" w14:textId="6094F91F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70203" w14:textId="253FAB03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E8745C" w:rsidRPr="00E23432" w14:paraId="7BFAB13A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6BA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A07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D12" w14:textId="368D3F2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CCE" w14:textId="37F1DB8A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0653" w14:textId="4E074245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6E5" w14:textId="432880EF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5A2FE" w14:textId="55991639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E8745C" w:rsidRPr="00E23432" w14:paraId="2B512E1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ECC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459" w14:textId="77777777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84CF" w14:textId="63BC80ED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E82B" w14:textId="44DE9322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93E9" w14:textId="2C1586C0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26C3" w14:textId="20E73495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BEDDE" w14:textId="7FBEC95A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</w:t>
            </w:r>
          </w:p>
        </w:tc>
      </w:tr>
      <w:tr w:rsidR="00E8745C" w:rsidRPr="00E23432" w14:paraId="3B08ED4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83F" w14:textId="77777777" w:rsidR="00E8745C" w:rsidRPr="00614C35" w:rsidRDefault="00E8745C" w:rsidP="00E8745C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2AF" w14:textId="77777777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FB3" w14:textId="51AAE20F" w:rsidR="00E8745C" w:rsidRPr="00614C35" w:rsidRDefault="00E8745C" w:rsidP="00E874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BDA0" w14:textId="00BD626D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614C3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46C" w14:textId="47B04511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3025" w14:textId="213A5974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1DE46" w14:textId="005B628E" w:rsidR="00E8745C" w:rsidRPr="00614C35" w:rsidRDefault="00E8745C" w:rsidP="00E87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2022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74FE5" w:rsidRPr="00614C35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Ореховый бульвар,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Каширское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C47C37E" w:rsidR="00774FE5" w:rsidRPr="00614C35" w:rsidRDefault="00774FE5" w:rsidP="00C059A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</w:t>
            </w:r>
            <w:r w:rsidR="00C059A6">
              <w:rPr>
                <w:rFonts w:ascii="Times New Roman" w:hAnsi="Times New Roman" w:cs="Times New Roman"/>
              </w:rPr>
              <w:t>-</w:t>
            </w:r>
            <w:r w:rsidRPr="00614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14C3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614C35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774FE5" w:rsidRPr="00614C35">
              <w:rPr>
                <w:rFonts w:ascii="Times New Roman" w:hAnsi="Times New Roman" w:cs="Times New Roman"/>
              </w:rPr>
              <w:t>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23AF2AC0" w:rsidR="00774FE5" w:rsidRPr="00614C35" w:rsidRDefault="00774FE5" w:rsidP="002A6AC8">
            <w:pPr>
              <w:rPr>
                <w:rFonts w:hAnsi="Times New Roman"/>
              </w:rPr>
            </w:pPr>
            <w:proofErr w:type="spellStart"/>
            <w:r w:rsidRPr="00614C35">
              <w:rPr>
                <w:rFonts w:hAnsi="Times New Roman"/>
              </w:rPr>
              <w:t>пр-</w:t>
            </w:r>
            <w:r w:rsidR="00E8745C">
              <w:rPr>
                <w:rFonts w:hAnsi="Times New Roman"/>
              </w:rPr>
              <w:t>к</w:t>
            </w:r>
            <w:r w:rsidRPr="00614C35">
              <w:rPr>
                <w:rFonts w:hAnsi="Times New Roman"/>
              </w:rPr>
              <w:t>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4AA00C0C" w:rsidR="00606D7A" w:rsidRPr="00614C35" w:rsidRDefault="00E8745C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4FCF98DD" w:rsidR="00606D7A" w:rsidRPr="00614C35" w:rsidRDefault="00E8745C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63C7FCD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358D3FB1" w:rsidR="00606D7A" w:rsidRPr="00614C35" w:rsidRDefault="00606D7A" w:rsidP="00E8745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ул. </w:t>
            </w:r>
            <w:proofErr w:type="spellStart"/>
            <w:r w:rsidR="00E8745C">
              <w:rPr>
                <w:rFonts w:hAnsi="Times New Roman"/>
              </w:rPr>
              <w:t>Звиада</w:t>
            </w:r>
            <w:proofErr w:type="spellEnd"/>
            <w:r w:rsidR="00E8745C"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123CA052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5C09ECEB" w14:textId="77777777" w:rsidTr="002A6AC8">
        <w:trPr>
          <w:trHeight w:val="1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3A6DC8AA" w:rsidR="00606D7A" w:rsidRPr="00614C35" w:rsidRDefault="00E8745C" w:rsidP="00E874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 w:rsidR="000E592F">
              <w:rPr>
                <w:rFonts w:hAnsi="Times New Roman"/>
              </w:rPr>
              <w:t>Горгасали</w:t>
            </w:r>
            <w:proofErr w:type="spellEnd"/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3ADF345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16EABA5E" w:rsidR="00606D7A" w:rsidRPr="00614C35" w:rsidRDefault="000E592F" w:rsidP="002A6AC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Гулиа</w:t>
            </w:r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1FE7E38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28A9EF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B3663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272D1" w14:textId="3A0EDB0E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BA9B2" w14:textId="18B4B7DD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134C1AE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B1092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9179" w14:textId="630F403B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4A007" w14:textId="67FE499D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0D32704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D75D0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722C" w14:textId="445E333C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D201" w14:textId="215AEBF2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502634C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57ECF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72FC" w14:textId="1B90F56D" w:rsidR="000E592F" w:rsidRDefault="000E592F" w:rsidP="000E592F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E18B2" w14:textId="381A6992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05E74CF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5DF0C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A9498" w14:textId="537CB8AE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35EC3" w14:textId="6850EAE4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378A67C6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B93C0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009E2" w14:textId="483D2914" w:rsidR="000E592F" w:rsidRDefault="000E592F" w:rsidP="000E59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81AD7" w14:textId="03501967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23CA08FB" w:rsidR="000E592F" w:rsidRPr="00614C35" w:rsidRDefault="000E592F" w:rsidP="000E592F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0E592F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0E592F" w:rsidRPr="00614C35" w:rsidRDefault="000E592F" w:rsidP="000E592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0E592F" w:rsidRPr="00614C35" w:rsidRDefault="000E592F" w:rsidP="000E592F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0E592F" w:rsidRPr="00614C35" w:rsidRDefault="000E592F" w:rsidP="000E592F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A36BC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2D43A2E7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A36BC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76FB5193" w14:textId="77777777" w:rsidTr="002A6AC8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4CDCDD3C" w14:textId="77777777" w:rsidTr="002A6AC8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Гизельское</w:t>
            </w:r>
            <w:proofErr w:type="spell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3630155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3C47F5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12B8774B" w14:textId="77777777" w:rsidTr="002A6AC8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20AD960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A36BC" w:rsidRPr="00614C35" w:rsidRDefault="006A36BC" w:rsidP="006A36BC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0CDF077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735B10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>
              <w:rPr>
                <w:rFonts w:hAnsi="Times New Roman"/>
              </w:rPr>
              <w:t>-</w:t>
            </w:r>
            <w:r w:rsidRPr="00614C35">
              <w:rPr>
                <w:rFonts w:hAnsi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10A7CF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5C247672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1E2DF6D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B031600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7166273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12D45F1B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56D5FD7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6DF4ED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1F249F7E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Каширское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A36BC" w:rsidRPr="00614C35" w14:paraId="117E88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A36BC" w:rsidRPr="00614C35" w:rsidRDefault="006A36BC" w:rsidP="006A36B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5C21A88C" w:rsidR="006A36BC" w:rsidRPr="00614C35" w:rsidRDefault="006A36BC" w:rsidP="006A36B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A36BC" w:rsidRPr="00614C35" w:rsidRDefault="006A36BC" w:rsidP="006A36B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7B0B65">
        <w:trPr>
          <w:trHeight w:val="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323199" w:rsidRPr="00614C35" w:rsidRDefault="0032319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 руб.</w:t>
            </w:r>
          </w:p>
        </w:tc>
      </w:tr>
      <w:tr w:rsidR="00323199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323199" w:rsidRPr="00614C35" w:rsidRDefault="00323199" w:rsidP="00323199">
            <w:pPr>
              <w:pStyle w:val="Style16"/>
              <w:widowControl/>
              <w:rPr>
                <w:rFonts w:hAnsi="Times New Roman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F8E9A5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06C510F9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5386"/>
        <w:gridCol w:w="6350"/>
      </w:tblGrid>
      <w:tr w:rsidR="003461CC" w:rsidRPr="00614C35" w14:paraId="40AAB2E4" w14:textId="77777777" w:rsidTr="007B0B65">
        <w:trPr>
          <w:trHeight w:val="377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EA7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6FE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82E72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A8BF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203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142DA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7B0B65">
        <w:trPr>
          <w:trHeight w:val="242"/>
        </w:trPr>
        <w:tc>
          <w:tcPr>
            <w:tcW w:w="3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A90B" w14:textId="77777777" w:rsidR="002A55A8" w:rsidRPr="00614C35" w:rsidRDefault="002A55A8" w:rsidP="007B0B65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7E8" w14:textId="73022F64" w:rsidR="002A55A8" w:rsidRPr="00614C35" w:rsidRDefault="007B0B65" w:rsidP="007B0B65">
            <w:pPr>
              <w:jc w:val="center"/>
            </w:pPr>
            <w:r>
              <w:t>7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4921D" w14:textId="735ED694" w:rsidR="002A55A8" w:rsidRPr="00614C35" w:rsidRDefault="00594FC5" w:rsidP="007B0B65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614C35" w14:paraId="54ED3AF8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39B94746" w:rsidR="002A55A8" w:rsidRPr="00614C35" w:rsidRDefault="007B0B65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7B0B65" w:rsidRPr="00614C35" w14:paraId="250CBBCC" w14:textId="77777777" w:rsidTr="007B0B65">
        <w:trPr>
          <w:trHeight w:val="348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3665" w14:textId="1FA92ABF" w:rsidR="007B0B65" w:rsidRPr="00614C35" w:rsidRDefault="007B0B65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7AEA" w14:textId="40A3DC29" w:rsidR="007B0B65" w:rsidRPr="00614C35" w:rsidRDefault="007B0B65" w:rsidP="007B0B65">
            <w:pPr>
              <w:tabs>
                <w:tab w:val="left" w:pos="2220"/>
                <w:tab w:val="center" w:pos="2301"/>
              </w:tabs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71BA8" w14:textId="6A50D70C" w:rsidR="007B0B65" w:rsidRPr="00614C35" w:rsidRDefault="007B0B65" w:rsidP="007B0B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2B05B65F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B6079F">
        <w:rPr>
          <w:rFonts w:hAnsi="Times New Roman"/>
        </w:rPr>
        <w:t>30</w:t>
      </w:r>
      <w:r w:rsidRPr="002914CA">
        <w:rPr>
          <w:rFonts w:hAnsi="Times New Roman"/>
        </w:rPr>
        <w:t>.</w:t>
      </w:r>
      <w:r w:rsidR="00B6079F">
        <w:rPr>
          <w:rFonts w:hAnsi="Times New Roman"/>
        </w:rPr>
        <w:t>11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12C56DAD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B6079F">
        <w:rPr>
          <w:rFonts w:hAnsi="Times New Roman"/>
        </w:rPr>
        <w:t>31</w:t>
      </w:r>
      <w:r w:rsidR="00323199" w:rsidRPr="002914CA">
        <w:rPr>
          <w:rFonts w:hAnsi="Times New Roman"/>
        </w:rPr>
        <w:t>.</w:t>
      </w:r>
      <w:r w:rsidR="00B6079F">
        <w:rPr>
          <w:rFonts w:hAnsi="Times New Roman"/>
        </w:rPr>
        <w:t>12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0E592F"/>
    <w:rsid w:val="000F5449"/>
    <w:rsid w:val="001336EA"/>
    <w:rsid w:val="00172DAE"/>
    <w:rsid w:val="00173565"/>
    <w:rsid w:val="00180D8B"/>
    <w:rsid w:val="00182980"/>
    <w:rsid w:val="001A0676"/>
    <w:rsid w:val="001B3822"/>
    <w:rsid w:val="001D7680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62221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A772A"/>
    <w:rsid w:val="005F7BA5"/>
    <w:rsid w:val="006019C3"/>
    <w:rsid w:val="00602CA1"/>
    <w:rsid w:val="00606D7A"/>
    <w:rsid w:val="00614C35"/>
    <w:rsid w:val="00620635"/>
    <w:rsid w:val="00641C07"/>
    <w:rsid w:val="00670E77"/>
    <w:rsid w:val="006A36BC"/>
    <w:rsid w:val="0070245A"/>
    <w:rsid w:val="0070427C"/>
    <w:rsid w:val="00707343"/>
    <w:rsid w:val="00734E0B"/>
    <w:rsid w:val="00774FE5"/>
    <w:rsid w:val="0078056B"/>
    <w:rsid w:val="00793F7D"/>
    <w:rsid w:val="007B0B65"/>
    <w:rsid w:val="007B1EA5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6079F"/>
    <w:rsid w:val="00B713DD"/>
    <w:rsid w:val="00BB0DFE"/>
    <w:rsid w:val="00BD65E9"/>
    <w:rsid w:val="00BE0D26"/>
    <w:rsid w:val="00C0116F"/>
    <w:rsid w:val="00C059A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82B78"/>
    <w:rsid w:val="00E8745C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44707E1C-3177-4AF5-AECC-F8FE55E6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D4B6-B458-43AB-B035-2A8196CF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10</cp:revision>
  <cp:lastPrinted>2023-04-04T11:36:00Z</cp:lastPrinted>
  <dcterms:created xsi:type="dcterms:W3CDTF">2025-10-08T14:00:00Z</dcterms:created>
  <dcterms:modified xsi:type="dcterms:W3CDTF">2025-10-13T07:33:00Z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