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453D0EE0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114E39">
        <w:t>30</w:t>
      </w:r>
      <w:r w:rsidR="0078226B">
        <w:t>.09</w:t>
      </w:r>
      <w:r w:rsidR="008C78A6">
        <w:t>.2025</w:t>
      </w:r>
      <w:r w:rsidR="00D2361D" w:rsidRPr="00D95CFE">
        <w:t>) 03-01/</w:t>
      </w:r>
      <w:r w:rsidR="00114E39">
        <w:t>9446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148A1BE3" w:rsidR="00D2361D" w:rsidRPr="00D95CFE" w:rsidRDefault="00D2361D">
      <w:r w:rsidRPr="00D95CFE">
        <w:t xml:space="preserve">г. </w:t>
      </w:r>
      <w:r w:rsidR="0078226B">
        <w:t>Пермь</w:t>
      </w:r>
      <w:r w:rsidRPr="00D95CFE">
        <w:t xml:space="preserve"> (Российская Федерация) — г. </w:t>
      </w:r>
      <w:r w:rsidR="006E448B">
        <w:t>Х</w:t>
      </w:r>
      <w:r w:rsidR="00CA36D0">
        <w:t>уджанд</w:t>
      </w:r>
      <w:r w:rsidRPr="00D95CFE">
        <w:t xml:space="preserve"> (</w:t>
      </w:r>
      <w:r w:rsidR="00F7712C" w:rsidRPr="0086100E">
        <w:t xml:space="preserve">Республика </w:t>
      </w:r>
      <w:r w:rsidR="00CA36D0">
        <w:t>Таджикистан</w:t>
      </w:r>
      <w:r w:rsidRPr="0086100E">
        <w:t>)</w:t>
      </w:r>
    </w:p>
    <w:p w14:paraId="4E432E4F" w14:textId="1E16A4D1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="00CA36D0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6E448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25A7992E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78226B">
        <w:rPr>
          <w:rStyle w:val="FontStyle27"/>
          <w:sz w:val="24"/>
          <w:szCs w:val="24"/>
        </w:rPr>
        <w:t>3120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4EB88BD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78226B">
        <w:rPr>
          <w:rStyle w:val="FontStyle27"/>
          <w:sz w:val="24"/>
          <w:szCs w:val="24"/>
        </w:rPr>
        <w:t>3120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CA36D0" w:rsidRPr="00D95CFE" w14:paraId="4CA416BA" w14:textId="77777777" w:rsidTr="00F13531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023BF2F9" w:rsidR="00CA36D0" w:rsidRPr="00D95CFE" w:rsidRDefault="00D0113F" w:rsidP="001C04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0113F">
              <w:t>Автовокзал г. Пермь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E798C" w14:textId="77777777" w:rsidR="00F13531" w:rsidRDefault="00F13531" w:rsidP="00CA36D0">
            <w:r w:rsidRPr="00D95CFE">
              <w:t>Российская Федерация</w:t>
            </w:r>
            <w:r>
              <w:t xml:space="preserve">, </w:t>
            </w:r>
            <w:r w:rsidRPr="00F13531">
              <w:t xml:space="preserve">Пермский край, г. Пермь, </w:t>
            </w:r>
          </w:p>
          <w:p w14:paraId="12EC657A" w14:textId="0F099CBF" w:rsidR="00CA36D0" w:rsidRPr="00D95CFE" w:rsidRDefault="00F13531" w:rsidP="00CA36D0">
            <w:r w:rsidRPr="00F13531">
              <w:t>ул. Революции, д.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2B603B73" w:rsidR="00CA36D0" w:rsidRPr="00D95CFE" w:rsidRDefault="00D0113F" w:rsidP="00F13531">
            <w:pPr>
              <w:jc w:val="center"/>
            </w:pPr>
            <w:r>
              <w:t>59023</w:t>
            </w:r>
          </w:p>
        </w:tc>
      </w:tr>
      <w:tr w:rsidR="00CA36D0" w:rsidRPr="00D95CFE" w14:paraId="2DDF24F1" w14:textId="77777777" w:rsidTr="003C3C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32FC" w14:textId="75CA8114" w:rsidR="00CA36D0" w:rsidRPr="00D95CFE" w:rsidRDefault="00CA36D0" w:rsidP="00CA36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D5CD6">
              <w:t>АВ г. Худжанд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090AFBB1" w:rsidR="00CA36D0" w:rsidRPr="00D95CFE" w:rsidRDefault="00CA36D0" w:rsidP="00CA36D0">
            <w:pPr>
              <w:pStyle w:val="ab"/>
              <w:ind w:firstLine="0"/>
              <w:jc w:val="left"/>
            </w:pPr>
            <w:r w:rsidRPr="003D5CD6">
              <w:t>Республика Таджикистан, г. Худжанд, 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CA36D0" w:rsidRPr="00D95CFE" w:rsidRDefault="00CA36D0" w:rsidP="00CA36D0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422F966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6A96DCB" w14:textId="77777777" w:rsidR="004527AF" w:rsidRPr="004527AF" w:rsidRDefault="004527AF" w:rsidP="004527AF"/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574AF3" w:rsidRPr="00D95CFE" w14:paraId="381BA0FE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4F2B93A8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134D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11187DA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A36D0" w:rsidRPr="00D95CFE" w14:paraId="7B4C1C7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6A5" w14:textId="459D0776" w:rsidR="00CA36D0" w:rsidRPr="00D95CFE" w:rsidRDefault="00F13531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D0113F">
              <w:t xml:space="preserve">Автовокзал </w:t>
            </w:r>
            <w:r w:rsidR="001C04B9" w:rsidRPr="001C04B9">
              <w:t>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5569FEB" w:rsidR="00CA36D0" w:rsidRPr="00D95CFE" w:rsidRDefault="00F13531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3DA" w14:textId="53A9443C" w:rsidR="00CA36D0" w:rsidRPr="00D95CFE" w:rsidRDefault="00CA36D0" w:rsidP="00CA36D0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612" w14:textId="421BD193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59D" w14:textId="619898AD" w:rsidR="00CA36D0" w:rsidRPr="00D95CFE" w:rsidRDefault="001C04B9" w:rsidP="00CA36D0">
            <w:pPr>
              <w:jc w:val="center"/>
            </w:pPr>
            <w:r>
              <w:t>18</w:t>
            </w:r>
            <w:r w:rsidR="00CA36D0" w:rsidRPr="000C7B59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24A" w14:textId="04B36D8B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9AF2" w14:textId="6C75FA1C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</w:tr>
      <w:tr w:rsidR="001C04B9" w:rsidRPr="00D95CFE" w14:paraId="27A8C2A6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6EC76825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lastRenderedPageBreak/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DCE" w14:textId="13C25642" w:rsidR="001C04B9" w:rsidRDefault="001C04B9" w:rsidP="001C04B9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B6" w14:textId="7BCEC88C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Pr="00C921AF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825" w14:textId="1F5AA5AD" w:rsidR="001C04B9" w:rsidRDefault="001C04B9" w:rsidP="001C04B9">
            <w:pPr>
              <w:jc w:val="center"/>
            </w:pPr>
            <w:r>
              <w:t>05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BE" w14:textId="7503BEB7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  <w:r w:rsidRPr="00E36958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1459E" w14:textId="684A7088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753</w:t>
            </w:r>
          </w:p>
        </w:tc>
      </w:tr>
      <w:tr w:rsidR="001C04B9" w:rsidRPr="00D95CFE" w14:paraId="0C45F81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91" w14:textId="795BAF73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644" w14:textId="6A78AC8F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1AE" w14:textId="2173EE68" w:rsidR="001C04B9" w:rsidRPr="00286D72" w:rsidRDefault="001C04B9" w:rsidP="001C04B9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72A" w14:textId="67224125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6FD" w14:textId="59AA05A4" w:rsidR="001C04B9" w:rsidRDefault="001C04B9" w:rsidP="001C04B9">
            <w:pPr>
              <w:jc w:val="center"/>
            </w:pPr>
            <w:r>
              <w:t>06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DC8" w14:textId="65DD92C2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E36958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AF281" w14:textId="4CBED98A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771</w:t>
            </w:r>
          </w:p>
        </w:tc>
      </w:tr>
      <w:tr w:rsidR="001C04B9" w:rsidRPr="00D95CFE" w14:paraId="23C31E0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975" w14:textId="49FA466A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1F0" w14:textId="3280D061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EBB" w14:textId="5C87C220" w:rsidR="001C04B9" w:rsidRPr="00286D72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03A" w14:textId="705E220A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82D" w14:textId="2F29087D" w:rsidR="001C04B9" w:rsidRDefault="001C04B9" w:rsidP="001C04B9">
            <w:pPr>
              <w:jc w:val="center"/>
            </w:pPr>
            <w:r>
              <w:t>09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76D" w14:textId="34D1BCE9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4977" w14:textId="015A7868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2897</w:t>
            </w:r>
          </w:p>
        </w:tc>
      </w:tr>
      <w:tr w:rsidR="001C04B9" w:rsidRPr="00D95CFE" w14:paraId="343CDFB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183" w14:textId="1FC45FC1" w:rsidR="001C04B9" w:rsidRPr="00B858C7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C26" w14:textId="12C6D855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211" w14:textId="31B97D28" w:rsidR="001C04B9" w:rsidRPr="00286D72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BDC" w14:textId="17F1EC7B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DEA" w14:textId="6FD85167" w:rsidR="001C04B9" w:rsidRDefault="001C04B9" w:rsidP="001C04B9">
            <w:pPr>
              <w:jc w:val="center"/>
            </w:pPr>
            <w:r>
              <w:t>10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F6D" w14:textId="043A46AC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40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5522" w14:textId="097D3688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2899</w:t>
            </w:r>
          </w:p>
        </w:tc>
      </w:tr>
      <w:tr w:rsidR="001C04B9" w:rsidRPr="00D95CFE" w14:paraId="30F1C29F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2074D770" w:rsidR="001C04B9" w:rsidRPr="00B858C7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7D" w14:textId="5A8D4CB9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7AE73714" w:rsidR="001C04B9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188" w14:textId="1F2A50C3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CD2" w14:textId="1E0DEEBD" w:rsidR="001C04B9" w:rsidRDefault="001C04B9" w:rsidP="001C04B9">
            <w:pPr>
              <w:jc w:val="center"/>
            </w:pPr>
            <w:r>
              <w:t>13</w:t>
            </w:r>
            <w:r w:rsidRPr="000C7B59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9E5" w14:textId="554EBDFC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</w:t>
            </w:r>
            <w:r w:rsidRPr="00C562FB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355B" w14:textId="104807F5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3056</w:t>
            </w:r>
          </w:p>
        </w:tc>
      </w:tr>
      <w:tr w:rsidR="001C04B9" w:rsidRPr="00D95CFE" w14:paraId="0BF29DF7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3D799E0F" w:rsidR="001C04B9" w:rsidRPr="00B858C7" w:rsidRDefault="001C04B9" w:rsidP="001C04B9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1C04B9" w:rsidRDefault="001C04B9" w:rsidP="001C04B9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FD4" w14:textId="0B2FE7E1" w:rsidR="001C04B9" w:rsidRPr="009E691F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49" w14:textId="4D0D7216" w:rsidR="001C04B9" w:rsidRDefault="001C04B9" w:rsidP="001C04B9">
            <w:pPr>
              <w:jc w:val="center"/>
            </w:pPr>
            <w:r>
              <w:t>14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A2C" w14:textId="06155EC6" w:rsidR="001C04B9" w:rsidRDefault="001C04B9" w:rsidP="001C04B9">
            <w:pPr>
              <w:jc w:val="center"/>
            </w:pPr>
            <w:r>
              <w:t>14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5" w14:textId="114CF871" w:rsidR="001C04B9" w:rsidRDefault="001C04B9" w:rsidP="001C04B9">
            <w:pPr>
              <w:jc w:val="center"/>
            </w:pPr>
            <w:r>
              <w:t>44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81C8" w14:textId="02D0370B" w:rsidR="001C04B9" w:rsidRDefault="001C04B9" w:rsidP="001C04B9">
            <w:pPr>
              <w:jc w:val="center"/>
            </w:pPr>
            <w:r>
              <w:t>3060</w:t>
            </w:r>
          </w:p>
        </w:tc>
      </w:tr>
      <w:tr w:rsidR="00CA36D0" w:rsidRPr="00D95CFE" w14:paraId="16005068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0071280B" w:rsidR="00CA36D0" w:rsidRDefault="00CA36D0" w:rsidP="005F4098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1B5" w14:textId="5F799C73" w:rsidR="00CA36D0" w:rsidRDefault="001C04B9" w:rsidP="00CA36D0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1E9" w14:textId="504C2F88" w:rsidR="00CA36D0" w:rsidRPr="00D95CFE" w:rsidRDefault="001C04B9" w:rsidP="00CA36D0">
            <w:pPr>
              <w:jc w:val="center"/>
            </w:pPr>
            <w:r>
              <w:t>16</w:t>
            </w:r>
            <w:r w:rsidR="00CA36D0"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ED3" w14:textId="3F4099CF" w:rsidR="00CA36D0" w:rsidRPr="00D95CFE" w:rsidRDefault="00285975" w:rsidP="00CA36D0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3EB" w14:textId="4B0A63A1" w:rsidR="00CA36D0" w:rsidRPr="00D95CFE" w:rsidRDefault="001C04B9" w:rsidP="00CA36D0">
            <w:pPr>
              <w:jc w:val="center"/>
            </w:pPr>
            <w:r>
              <w:t>46</w:t>
            </w:r>
            <w:r w:rsidR="00CA36D0"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489" w14:textId="057C7056" w:rsidR="00CA36D0" w:rsidRDefault="001C04B9" w:rsidP="00CA36D0">
            <w:pPr>
              <w:jc w:val="center"/>
            </w:pPr>
            <w:r>
              <w:t>3120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A36D0" w:rsidRPr="00D95CFE" w14:paraId="1DB7C21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1235D6CE" w:rsidR="00CA36D0" w:rsidRPr="00D95CFE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5AB2C657" w:rsidR="00CA36D0" w:rsidRPr="00D95CFE" w:rsidRDefault="00CA36D0" w:rsidP="00CA36D0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421CD51C" w:rsidR="00CA36D0" w:rsidRPr="00D95CFE" w:rsidRDefault="00285975" w:rsidP="00CA36D0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140A51DA" w:rsidR="00CA36D0" w:rsidRPr="00D95CFE" w:rsidRDefault="0078226B" w:rsidP="00CA36D0">
            <w:pPr>
              <w:jc w:val="center"/>
            </w:pPr>
            <w:r>
              <w:t>11</w:t>
            </w:r>
            <w:r w:rsidR="00CA36D0" w:rsidRPr="0040702C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159FF59E" w:rsidR="00CA36D0" w:rsidRPr="00D95CFE" w:rsidRDefault="00285975" w:rsidP="00CA36D0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3C62716F" w:rsidR="00CA36D0" w:rsidRPr="00D95CFE" w:rsidRDefault="00285975" w:rsidP="00CA36D0">
            <w:pPr>
              <w:pStyle w:val="a9"/>
              <w:jc w:val="center"/>
            </w:pPr>
            <w:r w:rsidRPr="009417CB">
              <w:t>–</w:t>
            </w:r>
          </w:p>
        </w:tc>
      </w:tr>
      <w:tr w:rsidR="0078226B" w:rsidRPr="00D95CFE" w14:paraId="06BE98F5" w14:textId="77777777" w:rsidTr="003C3C2F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087AE3CF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6A4" w14:textId="44F3602E" w:rsidR="0078226B" w:rsidRPr="009417C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3838AEC9" w:rsidR="0078226B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31FC9D57" w:rsidR="0078226B" w:rsidRPr="00D95CFE" w:rsidRDefault="0078226B" w:rsidP="0078226B">
            <w:pPr>
              <w:jc w:val="center"/>
            </w:pPr>
            <w:r>
              <w:t>12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DE1" w14:textId="02453716" w:rsidR="0078226B" w:rsidRDefault="0078226B" w:rsidP="0078226B">
            <w:pPr>
              <w:jc w:val="center"/>
            </w:pPr>
            <w:r>
              <w:t>12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288575D4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1: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7FB56BCD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</w:t>
            </w:r>
          </w:p>
        </w:tc>
      </w:tr>
      <w:tr w:rsidR="0078226B" w:rsidRPr="00D95CFE" w14:paraId="0E94F050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4E128EAB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78226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24E" w14:textId="272C3B24" w:rsidR="0078226B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5D45310D" w:rsidR="0078226B" w:rsidRPr="00D95CFE" w:rsidRDefault="0078226B" w:rsidP="0078226B">
            <w:pPr>
              <w:jc w:val="center"/>
            </w:pPr>
            <w:r>
              <w:t>13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4B9" w14:textId="3CC107FD" w:rsidR="0078226B" w:rsidRPr="00D95CFE" w:rsidRDefault="0078226B" w:rsidP="0078226B">
            <w:pPr>
              <w:jc w:val="center"/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62DE93CD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2: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018F1C2F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64</w:t>
            </w:r>
          </w:p>
        </w:tc>
      </w:tr>
      <w:tr w:rsidR="0078226B" w:rsidRPr="00D95CFE" w14:paraId="200F17C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58D" w14:textId="0EBDF36A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02A0" w14:textId="3942F23E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B00" w14:textId="66E5A8F8" w:rsidR="0078226B" w:rsidRPr="009E691F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7F9" w14:textId="1B719E4B" w:rsidR="0078226B" w:rsidRDefault="0078226B" w:rsidP="0078226B">
            <w:pPr>
              <w:jc w:val="center"/>
            </w:pPr>
            <w:r>
              <w:t>16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7A8" w14:textId="75B8BCBC" w:rsidR="0078226B" w:rsidRDefault="0078226B" w:rsidP="0078226B">
            <w:pPr>
              <w:jc w:val="center"/>
            </w:pPr>
            <w:r>
              <w:t>16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698" w14:textId="43FA3F79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748C3" w14:textId="26625FB0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221</w:t>
            </w:r>
          </w:p>
        </w:tc>
      </w:tr>
      <w:tr w:rsidR="0078226B" w:rsidRPr="00D95CFE" w14:paraId="789F651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70F9" w14:textId="4BA780C4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640" w14:textId="5853FC9A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E44" w14:textId="13902A95" w:rsidR="0078226B" w:rsidRPr="009E691F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872" w14:textId="7132731C" w:rsidR="0078226B" w:rsidRDefault="0078226B" w:rsidP="0078226B">
            <w:pPr>
              <w:jc w:val="center"/>
            </w:pPr>
            <w:r>
              <w:t>17</w:t>
            </w:r>
            <w:r w:rsidRPr="004732A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423" w14:textId="2B352FA9" w:rsidR="0078226B" w:rsidRDefault="0078226B" w:rsidP="0078226B">
            <w:pPr>
              <w:jc w:val="center"/>
            </w:pPr>
            <w:r>
              <w:t>17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CF9" w14:textId="06F65A91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8028" w14:textId="6D5A25D2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223</w:t>
            </w:r>
          </w:p>
        </w:tc>
      </w:tr>
      <w:tr w:rsidR="0078226B" w:rsidRPr="00D95CFE" w14:paraId="543C937D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9CE" w14:textId="0363F591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2" w14:textId="290E961C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DA" w14:textId="1CBE4C9B" w:rsidR="0078226B" w:rsidRPr="009E691F" w:rsidRDefault="0078226B" w:rsidP="0078226B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604" w14:textId="687DBE50" w:rsidR="0078226B" w:rsidRDefault="0078226B" w:rsidP="0078226B">
            <w:pPr>
              <w:jc w:val="center"/>
            </w:pPr>
            <w:r w:rsidRPr="004732A9">
              <w:t>21: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C89" w14:textId="41F7B4F9" w:rsidR="0078226B" w:rsidRDefault="0078226B" w:rsidP="0078226B">
            <w:pPr>
              <w:jc w:val="center"/>
            </w:pPr>
            <w:r>
              <w:t>22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6E7" w14:textId="5E6FC41A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34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7287" w14:textId="13417139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2349</w:t>
            </w:r>
          </w:p>
        </w:tc>
      </w:tr>
      <w:tr w:rsidR="0078226B" w:rsidRPr="00D95CFE" w14:paraId="0D816467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54455894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78226B" w:rsidRPr="009417C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556" w14:textId="10395234" w:rsidR="0078226B" w:rsidRPr="009E691F" w:rsidRDefault="0078226B" w:rsidP="0078226B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3B9A5938" w:rsidR="0078226B" w:rsidRDefault="0078226B" w:rsidP="0078226B">
            <w:pPr>
              <w:jc w:val="center"/>
            </w:pPr>
            <w:r>
              <w:t>22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712" w14:textId="039E7AA1" w:rsidR="0078226B" w:rsidRDefault="0078226B" w:rsidP="0078226B">
            <w:pPr>
              <w:jc w:val="center"/>
            </w:pPr>
            <w:r>
              <w:t>23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448D215F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57A5B20C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2367</w:t>
            </w:r>
          </w:p>
        </w:tc>
      </w:tr>
      <w:tr w:rsidR="0078226B" w:rsidRPr="00D95CFE" w14:paraId="6FB7075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A3" w14:textId="4B69697F" w:rsidR="0078226B" w:rsidRPr="00D95CFE" w:rsidRDefault="00F13531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D0113F">
              <w:t xml:space="preserve">Автовокзал </w:t>
            </w:r>
            <w:r w:rsidR="0078226B" w:rsidRPr="001C04B9">
              <w:t>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116CAB60" w:rsidR="0078226B" w:rsidRPr="00D95CFE" w:rsidRDefault="00F13531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394D6A00" w:rsidR="0078226B" w:rsidRDefault="0078226B" w:rsidP="0078226B">
            <w:pPr>
              <w:jc w:val="center"/>
            </w:pPr>
            <w:r w:rsidRPr="0040702C"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3EEFFA34" w:rsidR="0078226B" w:rsidRPr="00D95CFE" w:rsidRDefault="0078226B" w:rsidP="0078226B">
            <w:pPr>
              <w:jc w:val="center"/>
            </w:pPr>
            <w:r>
              <w:t>10</w:t>
            </w:r>
            <w:r w:rsidRPr="0040702C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3A0B8BE3" w:rsidR="0078226B" w:rsidRPr="00D95CFE" w:rsidRDefault="00285975" w:rsidP="0078226B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1B785FD8" w:rsidR="0078226B" w:rsidRPr="00D95CFE" w:rsidRDefault="0078226B" w:rsidP="0078226B">
            <w:pPr>
              <w:jc w:val="center"/>
            </w:pPr>
            <w:r>
              <w:t>47</w:t>
            </w:r>
            <w:r w:rsidRPr="004732A9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0F28EABB" w:rsidR="0078226B" w:rsidRPr="00D95CFE" w:rsidRDefault="0078226B" w:rsidP="0078226B">
            <w:pPr>
              <w:jc w:val="center"/>
            </w:pPr>
            <w:r>
              <w:t>3120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2D0B72F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1C3A35" w:rsidRPr="00D95CFE" w14:paraId="3D3DB6E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44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5AE050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03755F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BA8E3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924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DE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7B2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20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2A2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AD6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11BCC8B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82A39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08CAF9C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DDD1A6C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64BA29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EA9A57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1C3A35" w:rsidRPr="00D95CFE" w14:paraId="4BD127D3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CC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DA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9CB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2F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42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91C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0E294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C3A35" w:rsidRPr="00D95CFE" w14:paraId="1D50B380" w14:textId="77777777" w:rsidTr="003C3C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F19E3F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C3A35" w:rsidRPr="00D95CFE" w14:paraId="599BEEDE" w14:textId="77777777" w:rsidTr="003C3C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2FC7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C3A35" w:rsidRPr="00D95CFE" w14:paraId="779E9C3E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6BC" w14:textId="009A28B5" w:rsidR="001C3A35" w:rsidRPr="00D95CFE" w:rsidRDefault="00F13531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D0113F">
              <w:t xml:space="preserve">Автовокзал </w:t>
            </w:r>
            <w:r w:rsidR="001C3A35" w:rsidRPr="001C04B9">
              <w:t>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D33" w14:textId="57B57C7A" w:rsidR="001C3A35" w:rsidRPr="00D95CFE" w:rsidRDefault="00F13531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4BE" w14:textId="170AE5BB" w:rsidR="001C3A35" w:rsidRPr="00D95CFE" w:rsidRDefault="001C3A35" w:rsidP="003C3C2F">
            <w:pPr>
              <w:jc w:val="center"/>
            </w:pPr>
            <w:r>
              <w:t>п</w:t>
            </w:r>
            <w:r w:rsidRPr="00B87A3D"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01F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0D2" w14:textId="77777777" w:rsidR="001C3A35" w:rsidRPr="00D95CFE" w:rsidRDefault="001C3A35" w:rsidP="003C3C2F">
            <w:pPr>
              <w:jc w:val="center"/>
            </w:pPr>
            <w:r>
              <w:t>18</w:t>
            </w:r>
            <w:r w:rsidRPr="000C7B59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FFE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87CF6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</w:tr>
      <w:tr w:rsidR="001C3A35" w:rsidRPr="00D95CFE" w14:paraId="5F7BFA31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D2E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B7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9F0" w14:textId="02C5C6C5" w:rsidR="001C3A35" w:rsidRDefault="001C3A35" w:rsidP="001C3A35">
            <w:pPr>
              <w:jc w:val="center"/>
            </w:pPr>
            <w:r w:rsidRPr="00B87A3D">
              <w:t>с</w:t>
            </w: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BE0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Pr="00C921AF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220" w14:textId="77777777" w:rsidR="001C3A35" w:rsidRDefault="001C3A35" w:rsidP="003C3C2F">
            <w:pPr>
              <w:jc w:val="center"/>
            </w:pPr>
            <w:r>
              <w:t>05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6D8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  <w:r w:rsidRPr="00E36958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8D18D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753</w:t>
            </w:r>
          </w:p>
        </w:tc>
      </w:tr>
      <w:tr w:rsidR="001C3A35" w:rsidRPr="00D95CFE" w14:paraId="396B002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030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AF9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4FC" w14:textId="2543C5D9" w:rsidR="001C3A35" w:rsidRPr="00286D72" w:rsidRDefault="001C3A35" w:rsidP="003C3C2F">
            <w:pPr>
              <w:jc w:val="center"/>
            </w:pPr>
            <w:r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B3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AEA" w14:textId="77777777" w:rsidR="001C3A35" w:rsidRDefault="001C3A35" w:rsidP="003C3C2F">
            <w:pPr>
              <w:jc w:val="center"/>
            </w:pPr>
            <w:r>
              <w:t>06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AF8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E36958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13E96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771</w:t>
            </w:r>
          </w:p>
        </w:tc>
      </w:tr>
      <w:tr w:rsidR="001C3A35" w:rsidRPr="00D95CFE" w14:paraId="628A85A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F3D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D65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1DA8" w14:textId="7B22B7D4" w:rsidR="001C3A35" w:rsidRPr="00286D72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A6F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D73" w14:textId="77777777" w:rsidR="001C3A35" w:rsidRDefault="001C3A35" w:rsidP="003C3C2F">
            <w:pPr>
              <w:jc w:val="center"/>
            </w:pPr>
            <w:r>
              <w:t>09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8A0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34F6A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2897</w:t>
            </w:r>
          </w:p>
        </w:tc>
      </w:tr>
      <w:tr w:rsidR="001C3A35" w:rsidRPr="00D95CFE" w14:paraId="44CF0FF2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476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22C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CD7" w14:textId="752A9629" w:rsidR="001C3A35" w:rsidRPr="00286D72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930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269" w14:textId="77777777" w:rsidR="001C3A35" w:rsidRDefault="001C3A35" w:rsidP="003C3C2F">
            <w:pPr>
              <w:jc w:val="center"/>
            </w:pPr>
            <w:r>
              <w:t>10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363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40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AC907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2899</w:t>
            </w:r>
          </w:p>
        </w:tc>
      </w:tr>
      <w:tr w:rsidR="001C3A35" w:rsidRPr="00D95CFE" w14:paraId="3BB9E368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A13C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lastRenderedPageBreak/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715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15B" w14:textId="209CD43F" w:rsidR="001C3A35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3FC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871" w14:textId="77777777" w:rsidR="001C3A35" w:rsidRDefault="001C3A35" w:rsidP="003C3C2F">
            <w:pPr>
              <w:jc w:val="center"/>
            </w:pPr>
            <w:r>
              <w:t>13</w:t>
            </w:r>
            <w:r w:rsidRPr="000C7B59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319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</w:t>
            </w:r>
            <w:r w:rsidRPr="00C562FB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3289D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3056</w:t>
            </w:r>
          </w:p>
        </w:tc>
      </w:tr>
      <w:tr w:rsidR="001C3A35" w:rsidRPr="00D95CFE" w14:paraId="7DD5B221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47C" w14:textId="77777777" w:rsidR="001C3A35" w:rsidRPr="00B858C7" w:rsidRDefault="001C3A35" w:rsidP="003C3C2F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2BB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92C" w14:textId="4DED2962" w:rsidR="001C3A35" w:rsidRPr="009E691F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3A3" w14:textId="77777777" w:rsidR="001C3A35" w:rsidRDefault="001C3A35" w:rsidP="003C3C2F">
            <w:pPr>
              <w:jc w:val="center"/>
            </w:pPr>
            <w:r>
              <w:t>14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836" w14:textId="77777777" w:rsidR="001C3A35" w:rsidRDefault="001C3A35" w:rsidP="003C3C2F">
            <w:pPr>
              <w:jc w:val="center"/>
            </w:pPr>
            <w:r>
              <w:t>14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AD8" w14:textId="77777777" w:rsidR="001C3A35" w:rsidRDefault="001C3A35" w:rsidP="003C3C2F">
            <w:pPr>
              <w:jc w:val="center"/>
            </w:pPr>
            <w:r>
              <w:t>44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1866" w14:textId="77777777" w:rsidR="001C3A35" w:rsidRDefault="001C3A35" w:rsidP="003C3C2F">
            <w:pPr>
              <w:jc w:val="center"/>
            </w:pPr>
            <w:r>
              <w:t>3060</w:t>
            </w:r>
          </w:p>
        </w:tc>
      </w:tr>
      <w:tr w:rsidR="001C3A35" w:rsidRPr="00D95CFE" w14:paraId="419200CD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B38" w14:textId="77777777" w:rsidR="001C3A35" w:rsidRDefault="001C3A35" w:rsidP="003C3C2F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74D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B83" w14:textId="69EE5FB3" w:rsidR="001C3A35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1D9" w14:textId="77777777" w:rsidR="001C3A35" w:rsidRPr="00D95CFE" w:rsidRDefault="001C3A35" w:rsidP="003C3C2F">
            <w:pPr>
              <w:jc w:val="center"/>
            </w:pPr>
            <w:r>
              <w:t>16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A0F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E2E" w14:textId="77777777" w:rsidR="001C3A35" w:rsidRPr="00D95CFE" w:rsidRDefault="001C3A35" w:rsidP="003C3C2F">
            <w:pPr>
              <w:jc w:val="center"/>
            </w:pPr>
            <w:r>
              <w:t>46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2D569" w14:textId="77777777" w:rsidR="001C3A35" w:rsidRDefault="001C3A35" w:rsidP="003C3C2F">
            <w:pPr>
              <w:jc w:val="center"/>
            </w:pPr>
            <w:r>
              <w:t>3120</w:t>
            </w:r>
          </w:p>
        </w:tc>
      </w:tr>
      <w:tr w:rsidR="001C3A35" w:rsidRPr="00D95CFE" w14:paraId="34D3B469" w14:textId="77777777" w:rsidTr="003C3C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35824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C3A35" w:rsidRPr="00D95CFE" w14:paraId="44AC8BC5" w14:textId="77777777" w:rsidTr="003C3C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CF91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C3A35" w:rsidRPr="00D95CFE" w14:paraId="3F586F05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90C" w14:textId="77777777" w:rsidR="001C3A35" w:rsidRPr="00D95CFE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B17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102" w14:textId="7959F864" w:rsidR="001C3A35" w:rsidRPr="00D95CFE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06D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001" w14:textId="77777777" w:rsidR="001C3A35" w:rsidRPr="00D95CFE" w:rsidRDefault="001C3A35" w:rsidP="003C3C2F">
            <w:pPr>
              <w:jc w:val="center"/>
            </w:pPr>
            <w:r>
              <w:t>11</w:t>
            </w:r>
            <w:r w:rsidRPr="0040702C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5801" w14:textId="77777777" w:rsidR="001C3A35" w:rsidRPr="00D95CFE" w:rsidRDefault="001C3A35" w:rsidP="003C3C2F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1D655" w14:textId="77777777" w:rsidR="001C3A35" w:rsidRPr="00D95CFE" w:rsidRDefault="001C3A35" w:rsidP="003C3C2F">
            <w:pPr>
              <w:pStyle w:val="a9"/>
              <w:jc w:val="center"/>
            </w:pPr>
            <w:r w:rsidRPr="009417CB">
              <w:t>–</w:t>
            </w:r>
          </w:p>
        </w:tc>
      </w:tr>
      <w:tr w:rsidR="001C3A35" w:rsidRPr="00D95CFE" w14:paraId="6F6A5F2E" w14:textId="77777777" w:rsidTr="003C3C2F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B1F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8F7" w14:textId="77777777" w:rsidR="001C3A35" w:rsidRPr="009417CB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9A5E" w14:textId="55980C5D" w:rsidR="001C3A35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B70" w14:textId="77777777" w:rsidR="001C3A35" w:rsidRPr="00D95CFE" w:rsidRDefault="001C3A35" w:rsidP="003C3C2F">
            <w:pPr>
              <w:jc w:val="center"/>
            </w:pPr>
            <w:r>
              <w:t>12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F82" w14:textId="77777777" w:rsidR="001C3A35" w:rsidRDefault="001C3A35" w:rsidP="003C3C2F">
            <w:pPr>
              <w:jc w:val="center"/>
            </w:pPr>
            <w:r>
              <w:t>12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46F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1: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20083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</w:t>
            </w:r>
          </w:p>
        </w:tc>
      </w:tr>
      <w:tr w:rsidR="001C3A35" w:rsidRPr="00D95CFE" w14:paraId="2DAE6AD9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D63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B89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82D" w14:textId="55B9EAE4" w:rsidR="001C3A35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549" w14:textId="77777777" w:rsidR="001C3A35" w:rsidRPr="00D95CFE" w:rsidRDefault="001C3A35" w:rsidP="003C3C2F">
            <w:pPr>
              <w:jc w:val="center"/>
            </w:pPr>
            <w:r>
              <w:t>13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A50" w14:textId="77777777" w:rsidR="001C3A35" w:rsidRPr="00D95CFE" w:rsidRDefault="001C3A35" w:rsidP="003C3C2F">
            <w:pPr>
              <w:jc w:val="center"/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321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2: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3DA66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64</w:t>
            </w:r>
          </w:p>
        </w:tc>
      </w:tr>
      <w:tr w:rsidR="001C3A35" w:rsidRPr="00D95CFE" w14:paraId="67E03A93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E0F9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7A3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77B" w14:textId="208FD1A0" w:rsidR="001C3A35" w:rsidRPr="009E691F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FD9" w14:textId="77777777" w:rsidR="001C3A35" w:rsidRDefault="001C3A35" w:rsidP="003C3C2F">
            <w:pPr>
              <w:jc w:val="center"/>
            </w:pPr>
            <w:r>
              <w:t>16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C77" w14:textId="77777777" w:rsidR="001C3A35" w:rsidRDefault="001C3A35" w:rsidP="003C3C2F">
            <w:pPr>
              <w:jc w:val="center"/>
            </w:pPr>
            <w:r>
              <w:t>16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9C2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D09DC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221</w:t>
            </w:r>
          </w:p>
        </w:tc>
      </w:tr>
      <w:tr w:rsidR="001C3A35" w:rsidRPr="00D95CFE" w14:paraId="195C67A5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AC5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A97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038" w14:textId="1A08CD55" w:rsidR="001C3A35" w:rsidRPr="009E691F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B7A" w14:textId="77777777" w:rsidR="001C3A35" w:rsidRDefault="001C3A35" w:rsidP="003C3C2F">
            <w:pPr>
              <w:jc w:val="center"/>
            </w:pPr>
            <w:r>
              <w:t>17</w:t>
            </w:r>
            <w:r w:rsidRPr="004732A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054" w14:textId="77777777" w:rsidR="001C3A35" w:rsidRDefault="001C3A35" w:rsidP="003C3C2F">
            <w:pPr>
              <w:jc w:val="center"/>
            </w:pPr>
            <w:r>
              <w:t>17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DD8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18D74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223</w:t>
            </w:r>
          </w:p>
        </w:tc>
      </w:tr>
      <w:tr w:rsidR="001C3A35" w:rsidRPr="00D95CFE" w14:paraId="78138496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9E1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46A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868" w14:textId="1C6E02EA" w:rsidR="001C3A35" w:rsidRPr="009E691F" w:rsidRDefault="001C3A35" w:rsidP="003C3C2F">
            <w:pPr>
              <w:jc w:val="center"/>
            </w:pPr>
            <w:r w:rsidRPr="0040702C">
              <w:t>с</w:t>
            </w:r>
            <w:r w:rsidR="003C3C2F"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CF1" w14:textId="77777777" w:rsidR="001C3A35" w:rsidRDefault="001C3A35" w:rsidP="003C3C2F">
            <w:pPr>
              <w:jc w:val="center"/>
            </w:pPr>
            <w:r w:rsidRPr="004732A9">
              <w:t>21: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709" w14:textId="77777777" w:rsidR="001C3A35" w:rsidRDefault="001C3A35" w:rsidP="003C3C2F">
            <w:pPr>
              <w:jc w:val="center"/>
            </w:pPr>
            <w:r>
              <w:t>22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18F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34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9FB1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2349</w:t>
            </w:r>
          </w:p>
        </w:tc>
      </w:tr>
      <w:tr w:rsidR="001C3A35" w:rsidRPr="00D95CFE" w14:paraId="0151E6C8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4C4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9DC" w14:textId="77777777" w:rsidR="001C3A35" w:rsidRPr="009417CB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1C7" w14:textId="1DF4A3FC" w:rsidR="001C3A35" w:rsidRPr="009E691F" w:rsidRDefault="003C3C2F" w:rsidP="003C3C2F">
            <w:pPr>
              <w:jc w:val="center"/>
            </w:pPr>
            <w: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57F" w14:textId="77777777" w:rsidR="001C3A35" w:rsidRDefault="001C3A35" w:rsidP="003C3C2F">
            <w:pPr>
              <w:jc w:val="center"/>
            </w:pPr>
            <w:r>
              <w:t>22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70E8" w14:textId="77777777" w:rsidR="001C3A35" w:rsidRDefault="001C3A35" w:rsidP="003C3C2F">
            <w:pPr>
              <w:jc w:val="center"/>
            </w:pPr>
            <w:r>
              <w:t>23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337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B442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2367</w:t>
            </w:r>
          </w:p>
        </w:tc>
      </w:tr>
      <w:tr w:rsidR="001C3A35" w:rsidRPr="00D95CFE" w14:paraId="31333B06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7FF" w14:textId="1D78B527" w:rsidR="001C3A35" w:rsidRPr="00D95CFE" w:rsidRDefault="00F13531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D0113F">
              <w:t xml:space="preserve">Автовокзал </w:t>
            </w:r>
            <w:r w:rsidR="001C3A35" w:rsidRPr="001C04B9">
              <w:t>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C419" w14:textId="75B76730" w:rsidR="001C3A35" w:rsidRPr="00D95CFE" w:rsidRDefault="00F13531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CCF" w14:textId="395543E5" w:rsidR="001C3A35" w:rsidRDefault="003C3C2F" w:rsidP="003C3C2F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010" w14:textId="77777777" w:rsidR="001C3A35" w:rsidRPr="00D95CFE" w:rsidRDefault="001C3A35" w:rsidP="003C3C2F">
            <w:pPr>
              <w:jc w:val="center"/>
            </w:pPr>
            <w:r>
              <w:t>10</w:t>
            </w:r>
            <w:r w:rsidRPr="0040702C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EDD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116" w14:textId="77777777" w:rsidR="001C3A35" w:rsidRPr="00D95CFE" w:rsidRDefault="001C3A35" w:rsidP="003C3C2F">
            <w:pPr>
              <w:jc w:val="center"/>
            </w:pPr>
            <w:r>
              <w:t>47</w:t>
            </w:r>
            <w:r w:rsidRPr="004732A9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139CC" w14:textId="77777777" w:rsidR="001C3A35" w:rsidRPr="00D95CFE" w:rsidRDefault="001C3A35" w:rsidP="003C3C2F">
            <w:pPr>
              <w:jc w:val="center"/>
            </w:pPr>
            <w:r>
              <w:t>3120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26BA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5C76" w:rsidRPr="00D95CFE" w14:paraId="5A6E8939" w14:textId="77777777" w:rsidTr="00D26BA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2793E9BA" w:rsidR="00D25C76" w:rsidRPr="00983AB4" w:rsidRDefault="003C3C2F" w:rsidP="009C7144">
            <w:r>
              <w:t>ул</w:t>
            </w:r>
            <w:r w:rsidR="00E82E77">
              <w:t>.</w:t>
            </w:r>
            <w:r>
              <w:t xml:space="preserve"> </w:t>
            </w:r>
            <w:r w:rsidR="009C7144">
              <w:t>Революционная</w:t>
            </w:r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611C6718" w:rsidR="00D25C76" w:rsidRPr="00D95CFE" w:rsidRDefault="00D25C76" w:rsidP="00D25C76">
            <w:r>
              <w:t>Российская Федерация</w:t>
            </w:r>
          </w:p>
        </w:tc>
      </w:tr>
      <w:tr w:rsidR="00E82E77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1EE6F1F4" w:rsidR="00E82E77" w:rsidRPr="00983AB4" w:rsidRDefault="00E82E77" w:rsidP="009C7144">
            <w:r>
              <w:t xml:space="preserve">ул. </w:t>
            </w:r>
            <w:r w:rsidR="009C7144">
              <w:t>Куйбышева</w:t>
            </w:r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6920E037" w:rsidR="00E82E77" w:rsidRPr="00D95CFE" w:rsidRDefault="00E82E77" w:rsidP="00E82E77">
            <w:r>
              <w:t>Российская Федерация</w:t>
            </w:r>
          </w:p>
        </w:tc>
      </w:tr>
      <w:tr w:rsidR="00E82E77" w:rsidRPr="00D95CFE" w14:paraId="36E7E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BD4B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BD164" w14:textId="5E6BFC47" w:rsidR="00E82E77" w:rsidRDefault="00E82E77" w:rsidP="009C7144">
            <w:r>
              <w:t xml:space="preserve">ул. </w:t>
            </w:r>
            <w:r w:rsidR="009C7144">
              <w:t>Василия Васильева</w:t>
            </w:r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CDFF1" w14:textId="0466B9D8" w:rsidR="00E82E77" w:rsidRPr="00DC1E0D" w:rsidRDefault="00E82E77" w:rsidP="00E82E77">
            <w:pPr>
              <w:rPr>
                <w:rStyle w:val="FontStyle24"/>
                <w:szCs w:val="22"/>
              </w:rPr>
            </w:pPr>
            <w:r>
              <w:t>Российская Федерация</w:t>
            </w:r>
          </w:p>
        </w:tc>
      </w:tr>
      <w:tr w:rsidR="00E82E77" w:rsidRPr="00D95CFE" w14:paraId="6B4504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52ACD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7BCB6" w14:textId="01A236E5" w:rsidR="00E82E77" w:rsidRDefault="00E82E77" w:rsidP="00E82E77">
            <w:r>
              <w:t>ул. Героев Хасана,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F5B79" w14:textId="7BE29423" w:rsidR="00E82E77" w:rsidRPr="00DC1E0D" w:rsidRDefault="00E82E77" w:rsidP="00E82E77">
            <w:pPr>
              <w:rPr>
                <w:rStyle w:val="FontStyle24"/>
                <w:szCs w:val="22"/>
              </w:rPr>
            </w:pPr>
            <w:r>
              <w:t>Российская Федерация</w:t>
            </w:r>
          </w:p>
        </w:tc>
      </w:tr>
      <w:tr w:rsidR="00E82E77" w:rsidRPr="00D95CFE" w14:paraId="7BCA835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9E127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F45F2" w14:textId="35CEA450" w:rsidR="009C7144" w:rsidRDefault="00E82E77" w:rsidP="009C7144">
            <w:r>
              <w:t>Р-24</w:t>
            </w:r>
            <w:r w:rsidR="009C7144"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B3845" w14:textId="61772590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9C7144" w:rsidRPr="00D95CFE" w14:paraId="507D9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5AD40" w14:textId="480D003B" w:rsidR="009C7144" w:rsidRPr="00D95CFE" w:rsidRDefault="009C7144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44418" w14:textId="53825279" w:rsidR="009C7144" w:rsidRDefault="009C7144" w:rsidP="00E82E77">
            <w:r>
              <w:t>М-12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53061" w14:textId="07D52EE4" w:rsidR="009C7144" w:rsidRPr="00D4323A" w:rsidRDefault="009C7144" w:rsidP="00E82E77">
            <w:r w:rsidRPr="00D4323A">
              <w:t>Российская Федерация</w:t>
            </w:r>
          </w:p>
        </w:tc>
      </w:tr>
      <w:tr w:rsidR="00E82E77" w:rsidRPr="00D95CFE" w14:paraId="0E5B607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FBC54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BE4D" w14:textId="633FF14D" w:rsidR="00E82E77" w:rsidRDefault="00E82E77" w:rsidP="00E82E77">
            <w: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D5F" w14:textId="32E8EF1D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E82E77" w:rsidRPr="00D95CFE" w14:paraId="3B3DCAC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F52B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75275" w14:textId="79D45EA6" w:rsidR="00E82E77" w:rsidRDefault="00E82E77" w:rsidP="00E82E77">
            <w:r>
              <w:t>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1231" w14:textId="2D29F14B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D25C76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67D5652E" w:rsidR="00D25C76" w:rsidRPr="00983AB4" w:rsidRDefault="00D25C76" w:rsidP="00E82E77">
            <w:r>
              <w:t>М</w:t>
            </w:r>
            <w:r w:rsidR="00E82E77">
              <w:t>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A39D16E" w:rsidR="00D25C76" w:rsidRPr="00D95CFE" w:rsidRDefault="00E82E77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45BD4547" w:rsidR="00D25C76" w:rsidRPr="00983AB4" w:rsidRDefault="00E82E77" w:rsidP="00D25C76">
            <w:r>
              <w:rPr>
                <w:rStyle w:val="FontStyle30"/>
              </w:rPr>
              <w:t>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647A3E03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5736AC3" w:rsidR="00D25C76" w:rsidRPr="00D95CFE" w:rsidRDefault="00E82E77" w:rsidP="00D25C76">
            <w:r>
              <w:rPr>
                <w:rStyle w:val="FontStyle30"/>
              </w:rPr>
              <w:t>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1D6811ED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3B5DBC31" w:rsidR="00D25C76" w:rsidRDefault="00E82E77" w:rsidP="00D25C76">
            <w:r>
              <w:rPr>
                <w:rStyle w:val="FontStyle30"/>
              </w:rPr>
              <w:t>А376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326EE133" w:rsidR="00D25C76" w:rsidRDefault="00D25C76" w:rsidP="00D25C76">
            <w:r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A20B4C2" w14:textId="77777777" w:rsidTr="009C08E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7EF34" w14:textId="77777777" w:rsidR="00D25C76" w:rsidRPr="00D95CFE" w:rsidRDefault="00D25C76" w:rsidP="009C08E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6E4CAA68" w:rsidR="00D25C76" w:rsidRDefault="00E82E77" w:rsidP="00D25C76">
            <w:r>
              <w:rPr>
                <w:rStyle w:val="FontStyle30"/>
              </w:rPr>
              <w:t>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ED42" w14:textId="0107CEC8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B6A11DA" w:rsidR="00D25C76" w:rsidRDefault="00E82E77" w:rsidP="00D25C76">
            <w:r>
              <w:rPr>
                <w:rStyle w:val="FontStyle30"/>
              </w:rPr>
              <w:t>Ташкентское ш.</w:t>
            </w:r>
            <w:r w:rsidR="00D25C76">
              <w:rPr>
                <w:rStyle w:val="FontStyle30"/>
              </w:rPr>
              <w:t>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1709BD59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1ACC64E2" w:rsidR="00D25C76" w:rsidRDefault="00D25C76" w:rsidP="00D25C76">
            <w:r>
              <w:rPr>
                <w:rStyle w:val="FontStyle30"/>
              </w:rPr>
              <w:t>ул. Сырдарьинская,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2B99B3A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355F3E15" w:rsidR="00D25C76" w:rsidRDefault="00D25C76" w:rsidP="00E82E77">
            <w:r>
              <w:rPr>
                <w:rStyle w:val="FontStyle30"/>
              </w:rPr>
              <w:t>34-й микрорайон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33F87591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9C7144" w:rsidRPr="00D95CFE" w14:paraId="3BAC41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3F295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2981" w14:textId="7A96B003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ул. Сырдарьинская,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F881" w14:textId="580198E9" w:rsidR="009C7144" w:rsidRPr="006005F2" w:rsidRDefault="009C7144" w:rsidP="009C7144">
            <w:pPr>
              <w:rPr>
                <w:rStyle w:val="FontStyle30"/>
              </w:rPr>
            </w:pPr>
            <w:r w:rsidRPr="00DF1DD7">
              <w:rPr>
                <w:rStyle w:val="FontStyle30"/>
              </w:rPr>
              <w:t>Республика Таджикистан</w:t>
            </w:r>
          </w:p>
        </w:tc>
      </w:tr>
      <w:tr w:rsidR="009C7144" w:rsidRPr="00D95CFE" w14:paraId="4E3C30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C839C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1BCC1" w14:textId="4AE19151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Ташкентское ш.,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32416" w14:textId="5053F969" w:rsidR="009C7144" w:rsidRPr="006005F2" w:rsidRDefault="009C7144" w:rsidP="009C7144">
            <w:pPr>
              <w:rPr>
                <w:rStyle w:val="FontStyle30"/>
              </w:rPr>
            </w:pPr>
            <w:r w:rsidRPr="00DF1DD7">
              <w:rPr>
                <w:rStyle w:val="FontStyle30"/>
              </w:rPr>
              <w:t>Республика Таджикистан</w:t>
            </w:r>
          </w:p>
        </w:tc>
      </w:tr>
      <w:tr w:rsidR="009C7144" w:rsidRPr="00D95CFE" w14:paraId="0678B8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BC2FE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4823C" w14:textId="315408FD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50A4C" w14:textId="40941805" w:rsidR="009C7144" w:rsidRPr="006005F2" w:rsidRDefault="009C7144" w:rsidP="009C7144">
            <w:pPr>
              <w:rPr>
                <w:rStyle w:val="FontStyle30"/>
              </w:rPr>
            </w:pPr>
            <w:r w:rsidRPr="00DF1DD7">
              <w:rPr>
                <w:rStyle w:val="FontStyle30"/>
              </w:rPr>
              <w:t>Республика Таджикистан</w:t>
            </w:r>
          </w:p>
        </w:tc>
      </w:tr>
      <w:tr w:rsidR="009C7144" w:rsidRPr="00D95CFE" w14:paraId="26876B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56014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A206" w14:textId="04FA22A2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А376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BBA50" w14:textId="0C6A60B8" w:rsidR="009C7144" w:rsidRPr="006005F2" w:rsidRDefault="009C7144" w:rsidP="009C7144">
            <w:pPr>
              <w:rPr>
                <w:rStyle w:val="FontStyle30"/>
              </w:rPr>
            </w:pPr>
            <w:r w:rsidRPr="00DF1DD7">
              <w:rPr>
                <w:rStyle w:val="FontStyle30"/>
              </w:rPr>
              <w:t>Республика Таджикистан</w:t>
            </w:r>
          </w:p>
        </w:tc>
      </w:tr>
      <w:tr w:rsidR="009C7144" w:rsidRPr="00D95CFE" w14:paraId="795E16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78B0C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E2B1E" w14:textId="052D3CE9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8FCFC" w14:textId="686F0CA3" w:rsidR="009C7144" w:rsidRPr="006005F2" w:rsidRDefault="009C7144" w:rsidP="009C7144">
            <w:pPr>
              <w:rPr>
                <w:rStyle w:val="FontStyle30"/>
              </w:rPr>
            </w:pPr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9C7144" w:rsidRPr="00D95CFE" w14:paraId="6DB823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AD052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6A4B9" w14:textId="2B413A57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F2E5" w14:textId="3B43247A" w:rsidR="009C7144" w:rsidRPr="006005F2" w:rsidRDefault="009C7144" w:rsidP="009C7144">
            <w:pPr>
              <w:rPr>
                <w:rStyle w:val="FontStyle30"/>
              </w:rPr>
            </w:pPr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9C7144" w:rsidRPr="00D95CFE" w14:paraId="1166B2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6E1F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87D1E" w14:textId="350BEE62" w:rsidR="009C7144" w:rsidRDefault="009C7144" w:rsidP="009C7144">
            <w:pPr>
              <w:rPr>
                <w:rStyle w:val="FontStyle30"/>
              </w:rPr>
            </w:pPr>
            <w:r>
              <w:t>М36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4CA6E" w14:textId="19DB2DFF" w:rsidR="009C7144" w:rsidRPr="006005F2" w:rsidRDefault="009C7144" w:rsidP="009C7144">
            <w:pPr>
              <w:rPr>
                <w:rStyle w:val="FontStyle30"/>
              </w:rPr>
            </w:pPr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9C7144" w:rsidRPr="00D95CFE" w14:paraId="4E1D34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66E1F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B959F" w14:textId="215AA223" w:rsidR="009C7144" w:rsidRDefault="009C7144" w:rsidP="009C7144">
            <w:pPr>
              <w:rPr>
                <w:rStyle w:val="FontStyle30"/>
              </w:rPr>
            </w:pPr>
            <w:r>
              <w:t>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7BFFE" w14:textId="2D0AD290" w:rsidR="009C7144" w:rsidRPr="006005F2" w:rsidRDefault="009C7144" w:rsidP="009C7144">
            <w:pPr>
              <w:rPr>
                <w:rStyle w:val="FontStyle30"/>
              </w:rPr>
            </w:pPr>
            <w:r w:rsidRPr="00D4323A">
              <w:t>Российская Федерация</w:t>
            </w:r>
          </w:p>
        </w:tc>
      </w:tr>
      <w:tr w:rsidR="009C7144" w:rsidRPr="00D95CFE" w14:paraId="6F1302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65AD2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6F73D" w14:textId="60FFD40E" w:rsidR="009C7144" w:rsidRDefault="009C7144" w:rsidP="009C7144">
            <w:pPr>
              <w:rPr>
                <w:rStyle w:val="FontStyle30"/>
              </w:rPr>
            </w:pPr>
            <w: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7CDE9" w14:textId="648AB661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17E0CE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CD811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9C391" w14:textId="382EF948" w:rsidR="009C7144" w:rsidRDefault="009C7144" w:rsidP="009C7144">
            <w:pPr>
              <w:rPr>
                <w:rStyle w:val="FontStyle30"/>
              </w:rPr>
            </w:pPr>
            <w:r>
              <w:t>М-12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5EC6" w14:textId="388383ED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6B5928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4001C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52DE1" w14:textId="17D8AC6E" w:rsidR="009C7144" w:rsidRDefault="009C7144" w:rsidP="009C7144">
            <w:pPr>
              <w:rPr>
                <w:rStyle w:val="FontStyle30"/>
              </w:rPr>
            </w:pPr>
            <w:r>
              <w:t>Р-243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DE64E" w14:textId="2868E906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7EAC0B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5EA81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227B6" w14:textId="5247A5C2" w:rsidR="009C7144" w:rsidRDefault="009C7144" w:rsidP="009C7144">
            <w:pPr>
              <w:rPr>
                <w:rStyle w:val="FontStyle30"/>
              </w:rPr>
            </w:pPr>
            <w:r>
              <w:t>ул. Героев Хасана,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A4A96" w14:textId="5BC0616C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5D2F23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5F749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CA966" w14:textId="1B3A1B2F" w:rsidR="009C7144" w:rsidRDefault="009C7144" w:rsidP="009C7144">
            <w:pPr>
              <w:rPr>
                <w:rStyle w:val="FontStyle30"/>
              </w:rPr>
            </w:pPr>
            <w:r>
              <w:t xml:space="preserve">Комсомольский </w:t>
            </w:r>
            <w:proofErr w:type="spellStart"/>
            <w:r>
              <w:t>пр-кт</w:t>
            </w:r>
            <w:proofErr w:type="spellEnd"/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B8DE3" w14:textId="7E6648B1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7A64725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38AC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0EC7C" w14:textId="4C26FF59" w:rsidR="009C7144" w:rsidRDefault="009C7144" w:rsidP="009C7144">
            <w:pPr>
              <w:rPr>
                <w:rStyle w:val="FontStyle30"/>
              </w:rPr>
            </w:pPr>
            <w:r>
              <w:rPr>
                <w:rStyle w:val="FontStyle30"/>
              </w:rPr>
              <w:t>ул. Пушкина,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2E42" w14:textId="34FFB40C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02EB57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ED3AC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B5989" w14:textId="617985E8" w:rsidR="009C7144" w:rsidRDefault="009C7144" w:rsidP="009C7144">
            <w:pPr>
              <w:rPr>
                <w:rStyle w:val="FontStyle30"/>
              </w:rPr>
            </w:pPr>
            <w:r w:rsidRPr="00CA001F">
              <w:rPr>
                <w:rStyle w:val="FontStyle30"/>
              </w:rPr>
              <w:t xml:space="preserve">ул. </w:t>
            </w:r>
            <w:r>
              <w:rPr>
                <w:rStyle w:val="FontStyle30"/>
              </w:rPr>
              <w:t>Попова</w:t>
            </w:r>
            <w:r w:rsidRPr="00CA001F">
              <w:rPr>
                <w:rStyle w:val="FontStyle30"/>
              </w:rP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8D66" w14:textId="50AB130A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  <w:tr w:rsidR="009C7144" w:rsidRPr="00D95CFE" w14:paraId="3CD0CA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4D30" w14:textId="77777777" w:rsidR="009C7144" w:rsidRPr="00D95CFE" w:rsidRDefault="009C7144" w:rsidP="009C71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DBF8" w14:textId="07554AF9" w:rsidR="009C7144" w:rsidRDefault="009C7144" w:rsidP="009C7144">
            <w:pPr>
              <w:rPr>
                <w:rStyle w:val="FontStyle30"/>
              </w:rPr>
            </w:pPr>
            <w:r w:rsidRPr="00CA001F">
              <w:rPr>
                <w:rStyle w:val="FontStyle30"/>
              </w:rPr>
              <w:t xml:space="preserve">ул. </w:t>
            </w:r>
            <w:r>
              <w:rPr>
                <w:rStyle w:val="FontStyle30"/>
              </w:rPr>
              <w:t>Революции</w:t>
            </w:r>
            <w:r w:rsidRPr="00CA001F">
              <w:rPr>
                <w:rStyle w:val="FontStyle30"/>
              </w:rP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06F0C" w14:textId="4E0648F0" w:rsidR="009C7144" w:rsidRPr="006005F2" w:rsidRDefault="009C7144" w:rsidP="009C7144">
            <w:pPr>
              <w:rPr>
                <w:rStyle w:val="FontStyle30"/>
              </w:rPr>
            </w:pPr>
            <w:r w:rsidRPr="006A074A">
              <w:t>Российская Федерация</w:t>
            </w:r>
          </w:p>
        </w:tc>
      </w:tr>
    </w:tbl>
    <w:p w14:paraId="2777A28C" w14:textId="77777777" w:rsidR="00D25C76" w:rsidRDefault="00D25C7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25C76" w:rsidRPr="00D95CFE" w14:paraId="34B472AE" w14:textId="77777777" w:rsidTr="003C3C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D2B" w14:textId="45C675A3" w:rsidR="00D25C76" w:rsidRPr="00D95CFE" w:rsidRDefault="00114E39" w:rsidP="00D25C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0113F">
              <w:t xml:space="preserve">Автовокзал </w:t>
            </w:r>
            <w:r w:rsidR="00384B20" w:rsidRPr="001C04B9">
              <w:t>г. Пермь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8EC" w14:textId="3CBC1ADD" w:rsidR="00D25C76" w:rsidRPr="00D95CFE" w:rsidRDefault="00D25C76" w:rsidP="00D25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3ABA499F" w:rsidR="00D25C76" w:rsidRPr="00D95CFE" w:rsidRDefault="00384B20" w:rsidP="00D25C76">
            <w:pPr>
              <w:jc w:val="center"/>
            </w:pPr>
            <w:r>
              <w:t>7</w:t>
            </w:r>
            <w:r w:rsidR="00D25C76">
              <w:rPr>
                <w:lang w:val="en-US"/>
              </w:rPr>
              <w:t xml:space="preserve">000 </w:t>
            </w:r>
            <w:r w:rsidR="00D25C76">
              <w:t>рублей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  <w:tr w:rsidR="00D25C76" w:rsidRPr="00D95CFE" w14:paraId="113E55C6" w14:textId="77777777" w:rsidTr="003C3C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2C8CBBA1" w:rsidR="00D25C76" w:rsidRDefault="00D25C76" w:rsidP="00D25C76"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A7" w14:textId="1AEBB504" w:rsidR="00D25C76" w:rsidRDefault="00114E39" w:rsidP="00D25C76">
            <w:r w:rsidRPr="00D0113F">
              <w:t>Автовокзал</w:t>
            </w:r>
            <w:bookmarkStart w:id="1" w:name="_GoBack"/>
            <w:bookmarkEnd w:id="1"/>
            <w:r w:rsidR="00384B20" w:rsidRPr="001C04B9">
              <w:t xml:space="preserve"> г. Пермь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23D255CB" w:rsidR="00D25C76" w:rsidRPr="00D95CFE" w:rsidRDefault="00D25C76" w:rsidP="00384B20">
            <w:pPr>
              <w:jc w:val="center"/>
            </w:pPr>
            <w:r>
              <w:t>1</w:t>
            </w:r>
            <w:r w:rsidR="00384B20">
              <w:t>00</w:t>
            </w:r>
            <w:r>
              <w:t xml:space="preserve">0 </w:t>
            </w:r>
            <w:proofErr w:type="spellStart"/>
            <w:r>
              <w:t>сомони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3D39907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BB5" w14:textId="77777777" w:rsidR="00BD38A7" w:rsidRPr="00D95CFE" w:rsidRDefault="00D95CFE" w:rsidP="00384B20"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E5BE" w14:textId="380AFC2B" w:rsidR="00BD38A7" w:rsidRPr="00D95CFE" w:rsidRDefault="00384B20" w:rsidP="006765E0">
            <w: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6E96" w14:textId="2242D8FB" w:rsidR="00BD38A7" w:rsidRPr="00D25C76" w:rsidRDefault="00D95CFE" w:rsidP="006765E0">
            <w:pPr>
              <w:rPr>
                <w:lang w:val="en-US"/>
              </w:rPr>
            </w:pPr>
            <w:r w:rsidRPr="00D95CFE">
              <w:t>Евро</w:t>
            </w:r>
            <w:r w:rsidR="00D25C76">
              <w:rPr>
                <w:lang w:val="en-US"/>
              </w:rPr>
              <w:t>-5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5C7D7335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0134DD" w:rsidRPr="00D95CFE" w14:paraId="552D4330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487AC99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134DD" w:rsidRPr="00D95CFE" w14:paraId="641DA8B8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495DF064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134DD" w:rsidRPr="00D95CFE" w14:paraId="647F928A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D5F" w14:textId="77777777" w:rsidR="000134DD" w:rsidRPr="00D95CFE" w:rsidRDefault="000134DD" w:rsidP="00384B20"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03E" w14:textId="104387E8" w:rsidR="000134DD" w:rsidRPr="00384B20" w:rsidRDefault="00384B20" w:rsidP="006765E0">
            <w: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C5899" w14:textId="2F70BB66" w:rsidR="000134DD" w:rsidRPr="00D95CFE" w:rsidRDefault="000134DD" w:rsidP="006765E0">
            <w:r>
              <w:t>Евро-</w:t>
            </w:r>
            <w:r w:rsidR="00384B20">
              <w:t>4</w:t>
            </w:r>
          </w:p>
        </w:tc>
      </w:tr>
      <w:tr w:rsidR="00384B20" w:rsidRPr="00D95CFE" w14:paraId="1E81378F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731" w14:textId="27BA2759" w:rsidR="00384B20" w:rsidRPr="00D95CFE" w:rsidRDefault="00384B20" w:rsidP="00384B20"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479" w14:textId="5EFBC712" w:rsidR="00384B20" w:rsidRDefault="00384B20" w:rsidP="006765E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C2F58" w14:textId="0F06A008" w:rsidR="00384B20" w:rsidRDefault="00384B20" w:rsidP="006765E0">
            <w:r>
              <w:t>Евро-5</w:t>
            </w:r>
          </w:p>
        </w:tc>
      </w:tr>
    </w:tbl>
    <w:p w14:paraId="12D210B3" w14:textId="77777777" w:rsidR="00384B20" w:rsidRDefault="00384B20" w:rsidP="00EB479C">
      <w:pPr>
        <w:pStyle w:val="Style21"/>
        <w:widowControl/>
        <w:spacing w:line="360" w:lineRule="auto"/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401A97C0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384B20">
        <w:rPr>
          <w:rFonts w:ascii="Times New Roman CYR" w:hAnsi="Times New Roman CYR" w:cs="Times New Roman CYR"/>
        </w:rPr>
        <w:t>1</w:t>
      </w:r>
      <w:r w:rsidR="0089711C">
        <w:rPr>
          <w:rFonts w:ascii="Times New Roman CYR" w:hAnsi="Times New Roman CYR" w:cs="Times New Roman CYR"/>
        </w:rPr>
        <w:t>.202</w:t>
      </w:r>
      <w:r w:rsidR="00384B20">
        <w:rPr>
          <w:rFonts w:ascii="Times New Roman CYR" w:hAnsi="Times New Roman CYR" w:cs="Times New Roman CYR"/>
        </w:rPr>
        <w:t>6</w:t>
      </w:r>
    </w:p>
    <w:p w14:paraId="2C785ACC" w14:textId="710FE0AD" w:rsidR="000134DD" w:rsidRPr="000134DD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384B20">
        <w:rPr>
          <w:rFonts w:ascii="Times New Roman CYR" w:hAnsi="Times New Roman CYR" w:cs="Times New Roman CYR"/>
        </w:rPr>
        <w:t>31.12</w:t>
      </w:r>
      <w:r w:rsidR="000134DD">
        <w:rPr>
          <w:rFonts w:ascii="Times New Roman CYR" w:hAnsi="Times New Roman CYR" w:cs="Times New Roman CYR"/>
        </w:rPr>
        <w:t>.203</w:t>
      </w:r>
      <w:r w:rsidR="00384B20">
        <w:rPr>
          <w:rFonts w:ascii="Times New Roman CYR" w:hAnsi="Times New Roman CYR" w:cs="Times New Roman CYR"/>
        </w:rPr>
        <w:t>0</w:t>
      </w:r>
    </w:p>
    <w:sectPr w:rsidR="000134DD" w:rsidRPr="000134DD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4DD"/>
    <w:rsid w:val="00014300"/>
    <w:rsid w:val="00023C94"/>
    <w:rsid w:val="000479D5"/>
    <w:rsid w:val="000827C6"/>
    <w:rsid w:val="00095793"/>
    <w:rsid w:val="000E21B6"/>
    <w:rsid w:val="00114E39"/>
    <w:rsid w:val="00174E22"/>
    <w:rsid w:val="00196FD6"/>
    <w:rsid w:val="001A0676"/>
    <w:rsid w:val="001C04B9"/>
    <w:rsid w:val="001C3A35"/>
    <w:rsid w:val="001D4910"/>
    <w:rsid w:val="00285975"/>
    <w:rsid w:val="002A55A8"/>
    <w:rsid w:val="002E6048"/>
    <w:rsid w:val="002F1E6C"/>
    <w:rsid w:val="00317DA7"/>
    <w:rsid w:val="00345828"/>
    <w:rsid w:val="003461CC"/>
    <w:rsid w:val="003739F5"/>
    <w:rsid w:val="00384B20"/>
    <w:rsid w:val="00392F1A"/>
    <w:rsid w:val="003A2E64"/>
    <w:rsid w:val="003C3C2F"/>
    <w:rsid w:val="003C7B0D"/>
    <w:rsid w:val="00450410"/>
    <w:rsid w:val="004527AF"/>
    <w:rsid w:val="0045388C"/>
    <w:rsid w:val="00481613"/>
    <w:rsid w:val="004A379F"/>
    <w:rsid w:val="004A5892"/>
    <w:rsid w:val="004C48DA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5F4098"/>
    <w:rsid w:val="00627D28"/>
    <w:rsid w:val="006765E0"/>
    <w:rsid w:val="006C1091"/>
    <w:rsid w:val="006E448B"/>
    <w:rsid w:val="006F7977"/>
    <w:rsid w:val="00726A43"/>
    <w:rsid w:val="007450E4"/>
    <w:rsid w:val="0078226B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C08EA"/>
    <w:rsid w:val="009C20A8"/>
    <w:rsid w:val="009C7144"/>
    <w:rsid w:val="009F3935"/>
    <w:rsid w:val="00A60EBD"/>
    <w:rsid w:val="00A9193C"/>
    <w:rsid w:val="00A95E3E"/>
    <w:rsid w:val="00AB046D"/>
    <w:rsid w:val="00AE6141"/>
    <w:rsid w:val="00B03D1C"/>
    <w:rsid w:val="00B47C44"/>
    <w:rsid w:val="00B63834"/>
    <w:rsid w:val="00B858C7"/>
    <w:rsid w:val="00B866B8"/>
    <w:rsid w:val="00B9303B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36D0"/>
    <w:rsid w:val="00CA4018"/>
    <w:rsid w:val="00CC0872"/>
    <w:rsid w:val="00D0113F"/>
    <w:rsid w:val="00D12EA4"/>
    <w:rsid w:val="00D1422C"/>
    <w:rsid w:val="00D2361D"/>
    <w:rsid w:val="00D25C76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82E77"/>
    <w:rsid w:val="00EB479C"/>
    <w:rsid w:val="00EB704F"/>
    <w:rsid w:val="00F13531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character" w:customStyle="1" w:styleId="FontStyle24">
    <w:name w:val="Font Style24"/>
    <w:uiPriority w:val="99"/>
    <w:rsid w:val="00D25C7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2025-10-01T13:22:00Z</dcterms:created>
  <dcterms:modified xsi:type="dcterms:W3CDTF">2025-10-01T13:31:00Z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