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C9" w:rsidRPr="00F856C9" w:rsidRDefault="00F856C9" w:rsidP="00F856C9">
      <w:pPr>
        <w:spacing w:after="0" w:line="360" w:lineRule="atLeast"/>
        <w:ind w:left="504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УТВЕРЖДЕНА</w:t>
      </w:r>
    </w:p>
    <w:p w:rsidR="00F856C9" w:rsidRPr="00F856C9" w:rsidRDefault="00F856C9" w:rsidP="00F856C9">
      <w:pPr>
        <w:spacing w:after="0" w:line="360" w:lineRule="atLeast"/>
        <w:ind w:left="504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 Правительства</w:t>
      </w:r>
    </w:p>
    <w:p w:rsidR="00F856C9" w:rsidRPr="00F856C9" w:rsidRDefault="00F856C9" w:rsidP="00F856C9">
      <w:pPr>
        <w:spacing w:after="0" w:line="240" w:lineRule="atLeast"/>
        <w:ind w:left="504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F856C9" w:rsidRPr="00F856C9" w:rsidRDefault="00F856C9" w:rsidP="00F856C9">
      <w:pPr>
        <w:spacing w:after="0" w:line="240" w:lineRule="atLeast"/>
        <w:ind w:left="50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от                        2025 г. №</w:t>
      </w: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 Н Ц Е П Ц И Я</w:t>
      </w:r>
    </w:p>
    <w:p w:rsidR="00F856C9" w:rsidRPr="00F856C9" w:rsidRDefault="00F856C9" w:rsidP="00F856C9">
      <w:pPr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C9" w:rsidRPr="00F856C9" w:rsidRDefault="00F856C9" w:rsidP="00F856C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научно-технологического развития транспортного комплекса Российской Федерации на период до 2035 года</w:t>
      </w:r>
    </w:p>
    <w:p w:rsidR="00F856C9" w:rsidRPr="00F856C9" w:rsidRDefault="00F856C9" w:rsidP="00F856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" w:name="bookmark0"/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Общие положения</w:t>
      </w:r>
      <w:bookmarkEnd w:id="1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1. Настоящей Концепцией определяются цель, основные задачи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приоритеты научно-технологического развития транспортного комплекса Российской Федерации на период до 2035 года, устанавливаются основные направления и мероприятия по его реализации, а также ожидаемые результаты реализации, обеспечивающие устойчивое и сбалансированное развитие транспортного комплекса Российской Федерации.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2. Правовую основу настоящей Концепции составляют: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Федеральный закон от 23 августа 1996 г. № 127-ФЗ «О науке и государственной научно-технической политике»;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Федеральный закон от 28 июня 2014 г. № 172-ФЗ «О стратегическом планировании в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Федеральный закон от 28 декабря 2024 г. № 523-ФЗ «О технологической политике в Российской Федерации и о внесении изменений в отдельные законодательные акты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Указ Президента Российской Федерации от 28 февраля 2024 г. № 145 «О Стратегии научно-технологического развития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Указ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Указ Президента Российской Федерации от 10 октября 2019 г. № 490 «О развитии искусственного интеллекта в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Указ Президента Российской Федерации от 2 июля 2021 г. № 400 «О Стратегии национальной безопасности Российской Федерации»;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распоряжение Правительства Российской Федерации от 28 декабря 2024 г. № 4146-р об утверждении Стратегии пространственного развития Российской Федерации на период до 2030 года с прогнозом до 2036 года;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lastRenderedPageBreak/>
        <w:t>распоряжение Правительства Российской Федерации от 27 ноября 2021 г. № 3363-р о транспортной стратегии Российской Федерации до 2030 года с прогнозом на период до 2035 года, другие федеральные законы и иные нормативные правовые акты Российской Федерации.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3. В соответствии с Указом Президента Российской Федерации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от 18 июня 2024 г. № 529 «Об утверждении приоритетных направлений научно-технологического развития и перечня важнейших наукоемких технологий» интеллектуальные транспортные и телекоммуникационные системы, включая автономные транспортные средства определены одним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из приоритетных направлений научно-технологического развития, транспортные технологии для различных сфер применения (море, земля, воздух), в том числе беспилотные и автономные системы, включены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качестве критических технологий в перечень важнейших наукоемких технологий.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4. Настоящая Концепция является документом отраслевого стратегического планирования и направлена на научно-технологическое обеспечение реализации задач Стратегии научно-технологического развития Российской Федерации и национальных приоритетов Российской Федерации в сфере транспорта, в том числе на достижение целей национальных проектов «Эффективная транспортная система», «Инфраструктура для жизни», «Беспилотные авиационные системы», «Промышленное обеспечение транспортной мобильности» и других национальных проектов по обеспечению технологического лидерства, входящих в них федеральных проектов.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5. Для реализации настоящей Концепции осуществляется координация усилий Минтранса России с федеральными органами исполнительной власти, органами государственной власти субъектов Российской Федерации, органами местного самоуправления, организациями и предприятиями транспортного комплекса.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II. Транспортная наука и направления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научно-технической деятельности в сфере транспорта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6. Для целей настоящей Концепции под транспортной наукой понимается междисциплинарное направление науки, изучающее принципы организации, функционирования и развития транспортных систем, а также их взаимодействие с экономикой, природной средой, обществом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технологиями. Транспортная наука служит основой для создания современных, устойчивых и технологичных решений в сфере транспорта.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7. Научно-техническая деятельность в сфере транспорта охватывает широкий спектр вопросов, включая: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проектирование и оптимизацию транспортной инфраструктуры (автомобильные дороги, инфраструктура железнодорожного транспорта, морские и речные порты, аэропорты);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управление транспортными потоками и логистикой;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разработку интеллектуальных транспортных систем и цифровых технологий (например, навигация, автоматизация);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анализ экономической эффективности и экологического влияния транспорта на окружающую среду;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исследование безопасности, правовых норм и социальных аспектов транспорта (мобильность, доступность);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изучение и прогноз влияния факторов риска на транспорт и его инфраструктуру.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8. Ключевые направления науки, фундаментальных научных исследований и поисковых научных исследований, формирующие междисциплинарный фундамент транспортной науки: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проектирование инфраструктуры, расчёт пропускной способности, разработка систем управления движением;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создание транспортных средств, в том числе автономных, совершенствование двигателей и материалов (в том числе в сфере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локомотиво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- и вагоностроения, автомобильной промышленности, судо-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авиастроения);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технологии возведения мостов, тоннелей, дорожных покрытий,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а также инженерных изысканий при строительстве транспортной инфраструктуры;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переход на альтернативные источники энергии;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информационные технологии и большие данные;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искусственный интеллект и машинное обучение;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автоматизированные системы управления, управление крупномасштабными и сетевыми производственными, транспортными, логистическими, энергетическими и другими инфраструктурными системами;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геоинформационные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влияние транспорта на развитие социальных систем;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градостроительство;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регионоведение и география;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психологические и когнитивные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экология и пространственная экономика;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отраслевая экономика;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климатология;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юридические науки.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9. Области научных знаний, на основе результатов которых развиваются транспортные технологии: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естественные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технические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общественные науки.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I. Роль науки и технологий в обеспечении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устойчивого развития российской транспортной системы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10. Транспортная наука играет ведущую историческую роль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развитии транспортной системы страны. Внедрение новых технологий, применение фундаментальных открытий в сфере транспорта позволили отечественному транспорту завоевать лидирующие позиции и создать одну из самых современных в мире транспортных систем. 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11. Начало развития современной транспортной системы, основанной на достижениях науки, было положено в 1809 году, когда одновременно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созданием единого транспортного ведомства России – Управления водяных и сухопутных коммуникаций, был создан Корпус инженеров водяных и сухопутных сообщений и соответствующий Институт.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На протяжении XIX - начала XX веков основополагающими являлись научные задачи, связанные с созданием железных дорог, развитием транспортной инфраструктуры автомобильного транспорта и дорожного хозяйства, водных сообщений, совершенствованием технологий транспортного строительства, реализацией крупнейшего в мире проекта строительства Транссибирской магистрали, формированием отраслевого законодательства. Активное развитие получили транспортное образование и наука, были созданы специализированные научно-исследовательские организации транспортного комплекса.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 ХХ веке благодаря развитию транспортной науки решены сложнейшие технологические задачи и реализованы масштабные инфраструктурные проекты во всех видах транспорта, в том числе строительство метрополитенов, создание и производство отечественных пассажирских воздушных судов, локомотивов и вагонов, морских и речных судов, ледокольного флота, грузовых и пассажирских автомобилей, дорожно-строительной техники. Построена Байкало-Амурская магистраль, проведена массовая электрификация железных дорог, созданы системы управления воздушным движением и перевозками на всех видах транспорта. Создана сеть образовательных организаций, где профильными учеными сформулированы основные направления науки и научные специальности в области транспорта, сформированы научные школы. Важнейшим шагом стало создание 1930-х годах в Академии наук СССР секции по научной разработке проблем транспорта, действовавшей до 1955 года.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12. </w:t>
      </w:r>
      <w:bookmarkStart w:id="2" w:name="_Hlk195614878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Научную (научно-исследовательскую) деятельность в интересах транспортного комплекса </w:t>
      </w:r>
      <w:bookmarkEnd w:id="2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на федеральном уровне ведут научные организации и образовательные организации высшего образования; научные организации, осуществляющие деятельность во взаимодействии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под научно-методическим руководством </w:t>
      </w:r>
      <w:bookmarkStart w:id="3" w:name="_Hlk20613891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федерального государственного бюджетного учреждения «Российская академия наук» (далее – Российская академия наук)</w:t>
      </w:r>
      <w:bookmarkEnd w:id="3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; центры компетенций и инфраструктурные центры Национальной технологической инициативы; компании транспортного комплекса; Общероссийская общественная организация «Российская академия транспорта».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val="en-GB" w:eastAsia="ru-RU"/>
        </w:rPr>
        <w:t>IV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. Основные тенденции, вызовы, сдерживающие факторы </w:t>
      </w: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 возможности научно-технологического развития транспортного</w:t>
      </w: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комплекса Российской Федерации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13. Современными вызовами для успешного функционирования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развития транспортной системы Российской Федерации являются:</w:t>
      </w:r>
      <w:r w:rsidRPr="00F856C9"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  <w:t xml:space="preserve">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необходимость обеспечения эффективной связанности территории Российской Федерации в силу уникального географического положения страны и протяженности ее территории;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масштабные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санкционные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ограничения, приводящие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к дестабилизации глобальных логистических связей;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требование независимости транспортного комплекса от импортных критических технологий, в том числе аппаратно-программного обеспечения систем управления, транспортных средств, технологического оборудования;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  <w:t>г) разнообразие природных и горно-геологических условий в районах размещения транспортной инфраструктуры, усиление климатических, экологических и других природных рисков;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дефицит трудовых ресурсов;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рост угроз несанкционированного вмешательства в работу транспортного комплекса;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 ужесточение международных конвенционных требований в сфере транспорта.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14. Перед транспортной наукой сформированы вызовы, направленные на достижение технологического лидерства и суверенитета с учетом основных мировых трендов развития, связанные с развитием высокоскоростного железнодорожного движения; беспилотных, автономных, высокоавтоматизированных транспортных средств; обеспечением транспортной безопасности; интеллектуализацией транспортных систем; созданием Трансарктического транспортно-логистического коридора; технологиями быстровозводимой, эффективной, экономичной, долговечной транспортной инфраструктуры; новыми,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экологичными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и высокоскоростными транспортными средствами; бесшовным транспортным пространством; взаимопроникновением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универсализацией технологий. 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15. Значимыми факторами, сдерживающими научно-технологическое обеспечение транспортного комплекса, являются: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недостаточная координация государственной поддержки научных исследований в интересах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недостаточная полнота нормативных документов, регламентирующих проведение научных исследований для отраслей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медленное внедрение механизмов, исключающих дублирование тематик научной деятельности и обеспечивающих их преемственность;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отсутствие по ряду направлений конкурентоспособных отраслевых научных центров, способных на необходимом уровне проводить научные исследования и осуществлять экспериментальные разработки;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отсутствие в Российской академии наук профильной секции, специализирующейся на рассмотрении фундаментальных научных проблем и проведении научной экспертизы 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е) дефицит современного отечественного оборудования, предназначенного для проведения научных исследований и испытаний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сфере транспорта в профильных научных организациях;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 низкая эффективность отраслевой аспирантуры.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16. Опыт и возможности, позитивно влияющие на научно-технологическое развитие транспортного комплекса</w:t>
      </w:r>
      <w:r w:rsidRPr="00F856C9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:</w:t>
      </w:r>
      <w:r w:rsidRPr="00F856C9"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  <w:t xml:space="preserve">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наличие многолетних инженерных и исследовательских традиций, преемственность специализации в сфере транспортных задач, сопряженных с задачами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 наличие подведомственных Минтрансу России и находящихся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ведении подведомственных Минтрансу России федеральной службы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федеральных агентств (далее – подведомственные организации), а также отраслевых научных организаций и образовательных организаций высшего образования с широким спектром компетенций;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большой опыт выполнения прикладных научных исследований, востребованных отраслевыми организациями (в среднем до 80% научных работ выполняется на основе договоров);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опыт проведения фундаментальных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 опыт участия подведомственных организаций в реализации стратегических проектов отраслевой направленности в рамках программы стратегического академического лидерства "Приоритет-2030", утвержденной распоряжением Правительства Российской Федерации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от 31 декабря 2020 г. № 3697-р;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опыт реализации отраслевыми организациями программ инновационного развития;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ж) опыт организации консорциумов подведомственных, отраслевых,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внеотраслевых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предпринимательских, образовательных организаций высшего образования, научных и внедренческих организаций для реализации комплексных тематически интегрированных проектов;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 опыт участия в работе по развитию высокотехнологичных областей;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и) участие подведомственных организаций в деятельности научно-образовательных центров мирового уровня;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к) опыт поддержки со стороны отраслевых организаций научных исследований, проводимых образовательными организациями высшего образования (выделение грантов, стажировки, выделение ресурсов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на создание и оснащение лабораторий).</w:t>
      </w:r>
    </w:p>
    <w:p w:rsidR="00F856C9" w:rsidRPr="00F856C9" w:rsidRDefault="00F856C9" w:rsidP="00F856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4" w:name="bookmark2"/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Цель и направления научно-технологического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развития транспортного комплекса </w:t>
      </w:r>
      <w:bookmarkEnd w:id="4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Российской Федерации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на период до 2035 года</w:t>
      </w:r>
    </w:p>
    <w:p w:rsidR="00F856C9" w:rsidRPr="00F856C9" w:rsidRDefault="00F856C9" w:rsidP="00F856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17. </w:t>
      </w:r>
      <w:bookmarkStart w:id="5" w:name="_Hlk204664219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Целью настоящей Концепции является научно-технологическое развитие транспортного комплекса Российской Федерации для создания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высококонкурентной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на мировом уровне, высокотехнологичной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эффективной транспортно-логистической системы.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18. Направления научно-технологического развития транспортного комплекса Российской Федерации на период до 2035 года учитывают комплексные задачи в сфере обеспечения национальной безопасности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социально-экономического развития Российской Федерации, вызовы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задачи в области транспорта (включая автомобильный транспорт, пассажирский транспорт общего пользования в городских агломерациях, воздушный транспорт, железнодорожный, морской и речной транспорт, безопасность на транспорте, дорожное хозяйство, обустройство пунктов пропуска через государственную границу Российской Федерации), а также разработку технологий, связанных с предусмотренными международными конвенциями и соглашениями, принятыми в рамках Международной морской организации, Международной организации гражданской авиации, Организации сотрудничества железных дорог, Европейской экономической комиссии Организации Объединенных Наций требованиями. </w:t>
      </w:r>
    </w:p>
    <w:bookmarkEnd w:id="5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19. К ключевым направлениям научно-технологического развития транспортного комплекса Российской Федерации на период до 2035 года следует отнести: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6" w:name="_Hlk204846492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разработку новых видов транспортной техники, технологии высокоавтоматизированных, беспилотных и автономных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развитие технологий, инфраструктуры и подвижного состава, для обеспечения высокоскоростных перевозок;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создание новых источников энергии для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разработку современных технологий связи и коммуникаций, интеллектуальных транспортных систем;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создание новых материалов и технологий для транспортного строительства и содержания транспортной инфраструктуры, эксплуатации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совершенствование мер обеспечения комплексной безопасности;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 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цифровизацию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и внедрение принципов платформенной экономики, обеспечивающих снижение транспортных издержек и повышение эффективности логистической функциональности транспортного комплекса.</w:t>
      </w:r>
    </w:p>
    <w:bookmarkEnd w:id="6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20. </w:t>
      </w:r>
      <w:r w:rsidRPr="00F856C9"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  <w:t xml:space="preserve">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Ключевые направления научно-технологического развития транспортного комплекса реализуются во взаимосвязи с развитием важнейших наукоемких технологий, в частности, с критическими технологиями создания высокоэффективных систем генерации, распределения и хранения энергии (в том числе атомной); микроэлектроники и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фотоники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для систем хранения, обработки, передачи и защиты информации; защищенных квантовых систем передачи данных; создания доверенного и защищенного системного и прикладного программного обеспечения, в том числе для управления социальными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экономически значимыми системами; космического приборостроения для развития современных систем связи, навигации и дистанционного зондирования Земли; системного анализа и прогноза социально-экономического развития и безопасности Российской Федерации в формирующемся миропорядке; мониторинга и прогнозирование состояния окружающей среды и изменения климата (в том числе ключевых районов Мирового океана, морей России, Арктики и Антарктики); предупреждения и снижения рисков чрезвычайных ситуаций природного и техногенного характера, негативных социально-экономических последствий, а также сквозных технологий создания новых материалов с заданными свойствами и эксплуатационными характеристиками; искусственного интеллекта;  создания отечественных средств производства и научного приборостроения;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природоподобных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технологий.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21. Основные направления фундаментальных научных, поисковых прикладных исследований в сфере транспорта: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а) прогнозное моделирование направлений и масштаба развития транспортной системы России с учетом данных природно-ресурсных изысканий и разработок, климатических, стоимостных, региональных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иных факторов, необходимости повышения связанности территории страны и преодоления экономических дисбалансов развития;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комплексная оценка стоимости транспортной составляющей при разработке проектов по добыче полезных ископаемых;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определение методов многокритериального предиктивного управления пространственно-распределёнными системами на основе интеллектуальной обработки с использованием технологии больших данных и имитационного моделирования;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оценка и математическое обоснование производительности алгоритмов управления потоками данных в режиме реального времени;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математический анализ и управление сложными техническими системами;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использование систем спутникового навигационного, геоинформационного, картографического обеспечения в системах управления транспортом;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 разработка архитектуры среды управления потоками данных для беспилотных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з) спутниковый и наземный мониторинг, оценка и прогноз влияния природных факторов на объекты транспортной инфраструктуры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эксплуатацию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и) прогноз на основе данных гидрологии и климатических моделей ледовой обстановки вдоль Северного морского пути, изменения уровня рек и внутренних морей для обеспечения судоходства и сохранности портовой инфраструктуры;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к) составление вероятностных моделей для сенсоров и их верификация;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л) использование искусственного интеллекта для решения задач обеспечения транспортной безопасности;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м)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мультиагентный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подход и технологии создания распределенных реестров;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н) методы обеспечения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киберзащищенности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и защиты от 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кибератак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о) экологический анализ влияния на окружающую среду строительства транспортной инфраструктуры и эксплуатации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п) вопросы санитарии и гигиены, </w:t>
      </w:r>
      <w:bookmarkStart w:id="7" w:name="_Hlk20251495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профилактики профессиональных заболеваний, транспортной</w:t>
      </w:r>
      <w:bookmarkEnd w:id="7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медицины и реализации конвенционных требований в сфере охраны здоровья работников транспорта;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р) прогнозирование индивидуального и группового поведения людей при управлении и использовании ими транспортных систем с целью повышения их безопасности и снижения аварийности;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с) правовое обеспечение разработки и внедрения новых технологий в сфере транспортного комплекса, обеспечения безопасности транспортных потоков и безопасности на транспорте;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т) статистический анализ транспортной деятельности.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22. Основные перспективные транспортные технологии: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высокоскоростные транспортные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магнитной левитации;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вакуумно-трубопроводного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подвесные рельсовые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технологии эксплуатации экранопланов и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конвертопланов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, воздушных судов с вертикальным взлетом и посадкой;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создания и эксплуатации сверхзвуковых воздушных судов гражданского назначения;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грузовых и пассажирских дирижаблей;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гибридные двигательные установки;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транспортные средства с электродвигателями, включая аппараты вертикального взлета и посадки;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инфраструктура эксплуатации автономных транспортных средств;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подключенные транспортные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расширенная сфера использования автономных транспортных средств, гражданских беспилотных авиационных систем (в частности, грузоперевозки, сельское хозяйство, метеорология, ретрансляция, обслуживание и мониторинг объектов инфраструктуры, технический контроль транспортных средств);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средства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аэромобильности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перспективные, в том числе автоматические средства индивидуальной мобильности;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системы навигации;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защищенные от внешнего вмешательства системы связи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br/>
        <w:t>и информационные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дистанционного зондирования;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цифрового моделирования объектов;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производство новых материалов, в том числе предназначенных для использования в тяжелых условиях эксплуатации;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технологии цифрового управления процессами перевозок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br/>
        <w:t>и транспортными системами;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транспортные средства для работы в нескольких природных средах (воздушной, наземной, водной, подводной).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8" w:name="bookmark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GB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. Задачи научно-технологического развития транспортного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комплекса</w:t>
      </w:r>
      <w:bookmarkEnd w:id="8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Российской Федерации на период до 2035 года</w:t>
      </w: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9" w:name="_Hlk204846835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23. Стратегические задачи, достигаемые за счет научно-технологического развития транспортного комплекса Российской Федерации на период до 2035 года: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а) повышение скорости движения,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энергоэффективности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комфортабельности транспортной системы;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внедрение новых материалов при конструировании транспортных средств и строительстве транспортной инфраструктуры;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в) совершенствование систем связи и навигации, включая решение проблем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кибербезопасности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 цифровизация транспортной системы, внедрение принципов платформенной экономики, методов искусственного интеллекта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Интернета вещей для управления транспортными системами, повышения их безопасности и снижения аварийности на всех видах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переход на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экологичные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виды топлива (энергии), развитие инфраструктуры для электротранспорта и автономных транспортных средств.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24. Организационные задачи научно-технологического развития транспортного комплекса Российской Федерации на период до 2035 года: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формирование эффективной системы управления в области транспортной науки, технологий и производства;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обеспечение единого научно-технологического пространства, ориентированного на решение государственных задач и удовлетворение потребностей транспортного комплекса и общества;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в) </w:t>
      </w:r>
      <w:bookmarkStart w:id="10" w:name="_Hlk206747590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создание инфраструктуры и условий для проведения научных исследований и осуществления экспериментальных разработок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транспортном комплексе</w:t>
      </w:r>
      <w:bookmarkEnd w:id="10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, внедрения наукоемких технологий, отвечающих современным принципам организации научной, научно-технической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инновационной деятельности транспортного комплекса, на основе лучших российских и мировых практик;</w:t>
      </w:r>
      <w:r w:rsidRPr="00F856C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развитие потенциала подведомственных и отраслевых организаций, создание сети центров научно-технологических компетенций;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 обеспечение высококвалифицированными кадрами транспортной науки, создание возможности для выявления и воспитания талантливой молодежи, построения успешной карьеры в области транспортной науки, технологий и технологического предпринимательства, за счет сохранения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развития интеллектуального потенциала науки, повышения престижа профессии ученого и транспортного инженера;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повышение эффективности системы взаимодействия науки, технологий и производства в транспортном комплексе за счет повышения восприимчивости транспортного комплекса и общества к новым технологиям, создания условий для развития наукоемкого предпринимательства, </w:t>
      </w:r>
      <w:bookmarkStart w:id="11" w:name="_Hlk202514221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 также усиления взаимодействия транспортного комплекса с транспортным машиностроением</w:t>
      </w:r>
      <w:bookmarkEnd w:id="11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формирование модели международного научно-технического сотрудничества и международной интеграции в области транспортных научных исследований и разработок, позволяющей защитить национальные интересы Российской Федерации в условиях внешнего давления, сохранить идентичность российской транспортной науки и повысить ее эффективность за счет взаимовыгодного международного взаимодействия.</w:t>
      </w:r>
    </w:p>
    <w:bookmarkEnd w:id="9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25. В целях формирования эффективной системы управления научными исследованиями и разработками в транспортной отрасли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формирование системы научно-технологического прогнозирования и предиктивной аналитики научных, технологических, социально-экономических трендов транспортной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разработка и регулярная актуализация комплексной программы научных исследований и технологических разработок для транспортного комплекса, включая перечень приоритетных направлений проведения научных исследований и экспериментальных разработок;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обеспечение научно-технического сопровождения реализации проектов, включая проведение научных исследований, проектно-аналитических работ;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 методологическое и методическое обеспечение проведения научной (научно-технической) экспертизы на различных стадиях подготовки и реализации научных, научно-технических программ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проектов в сфере транспорта при участии Российской академии наук;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 активное участие в государственных и общественных программах поддержки (грантах, конкурсах, премиях).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26. В целях развития единого отраслевого научно-технологического пространства транспортной отрасли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укрепление эффективного взаимодействия с Российской академией наук по широкому кругу актуальных научных направлений;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обеспечение проведения комплексных научных исследований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сетевом режиме объединенными научно-исследовательскими коллективами по ключевым направлениям развития транспортной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формирование эффективной системы отраслевого взаимодействия в сфере науки и технологий на базе создания единой отраслевой платформы взаимодействия ученых и исследователей, работающих по тематикам транспорта, в рамках Домена "Наука и инновации" (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гиснаука.рф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 создание единой системы научной издательской деятельности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завершение создания ключевого элемента научно-технологической инновационной экосистемы транспортной отрасли - многофункционального технологического кластера "Образцово" для проведения научных исследований и технологических разработок;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  <w:t>е) создание в составе Российской академии наук секции по проблемам транспорта для обеспечения научной координации и экспертизы фундаментальных научных исследований в области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ж) формирование института квалифицированного заказчика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Минтрансе России и подведомственных федеральных агентствах;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 включение представителей транспортной науки в состав рабочих органов, определяющих государственную политику в сфере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и) создание условий для подключения научных организаций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образовательных организаций высшего образования, проводящих научные исследования в сфере транспорта, к реализации государственных программ развития фундаментальных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к) формирование ежегодной программы (календаря) проведения наиболее важных научных мероприятий по тематике научно-технологического развития транспортного комплекса.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27. В целях создания инфраструктуры и условий для проведения научных исследований и осуществления экспериментальных разработок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транспортном комплексе, развития потенциала подведомственных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отраслевых организаций, предусматривается: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создание центров научно-технологических компетенций, отраслевых лабораторий по приоритетным направлениям научно-технологического развития транспортного комплекса;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оснащение центров научно-технологических компетенций современным оборудованием, предназначенным для проведения научных исследований и испытаний 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обеспечение широкого доступа исследователей и исследовательских коллективов к информационным ресурсам, результатам научных исследований, научной инфраструктуре, к технологическим разработкам в системе транспортной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расширение присутствия отраслевых образовательных организаций высшего образования в российских и зарубежных международных рейтингах;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поддержка участия подведомственных образовательных организаций высшего образования и научных организаций в конкурсах на получение мер государственной поддержки, грантов организаций, для ведения фундаментальных научных, поисковых и прикладных научных исследований.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28. В целях обеспечения высококвалифицированными кадрами транспортной науки, создания возможности для выявления и воспитания талантливой молодежи, построения успешной карьеры в области транспортной науки, технологий и технологического предпринимательства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активное участие представителей молодежной науки в Конгрессе молодых ученых (кластер "Сириус") и других Президентских программах поддержки молодежной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формирование системы конкурсов лучших научных публикаций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создание единого информационного портала транспортных научных организаций и образовательных организаций высшего образования с размещением возможной для открытого доступа информации о научной и (или) научно-технической деятельности;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формирование единой отраслевой системы поддержки молодых ученых;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реинжиниринг программ отраслевой аспирантуры и докторантуры с их целевой ориентацией на решение предусмотренных Концепцией задач;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создание единой системы выявления талантливой молодежи, воспитания и содействия успешной карьере в области науки, технологий, технологического предпринимательства;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 повышение вовлеченности студентов и аспирантов в решение реальных проблем транспортных компаний;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2" w:name="_Hlk204672050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 увеличение количества диссертационных советов по транспортным научным специальностям;</w:t>
      </w:r>
    </w:p>
    <w:bookmarkEnd w:id="12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и) расширение отраслевой экосистемы конкурсов научно-технической направленности для юношества, молодежи, студентов, молодых ученых;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к) внедрение практики увязки проектной деятельности с ключевыми направлениями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л) расширение лучших практик ранней профессиональной ориентации детей и вовлечения в научно-техническую деятельность на большее число предприятий;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м) расширение механизмов связанности подготовки научных кадров высшей квалификации с интересами технологического развития транспортного комплекса и его предприятий;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н) создание единого отраслевого научного студенческого общества на базе студенческих конструкторских бюро;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о) подготовка современных управленческих кадров в сфере организации исследовательской, внедренческой, научно-технологической деятельности.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29. В целях повышения эффективности системы взаимодействия науки, технологий и производства в транспортном комплексе, повышения восприимчивости транспортного комплекса и общества к новым технологиям, создания условий для развития наукоемкого предпринимательства, а также усиления взаимодействия транспортного комплекса с транспортным машиностроением предусматривается: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а) формирование на базе подведомственных образовательных организаций высшего образования центров трансфера технологий, центров развития молодежного технологического предпринимательства (бизнес-инкубаторов),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стартапов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, сфокусированных на научно-технологических решениях;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 выделение студентам на конкурсной основе грантов на создание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стартапов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организация единых для транспортной отрасли тренингов предпринимательских компетенций;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организация общеотраслевых акселерационных программ;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привлечение специализированных компаний по инвестированию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студенческие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стартапы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расширение на все научные организации и образовательные организации высшего образования деятельности студенческих конструкторских бюро;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ж) учет при отраслевой оценке деятельности научных организаций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образовательных организаций высшего образования наличия результатов деятельности студенческих конструкторских бюро в виде разработанных прототипов (действующих моделей), программного обеспечения, показателей деятельности центров трансфера технологий, развития молодежного предпринимательства;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з) содействие ускорению процесса трансфера технологий между разработчиками и потребителями за счет совершенствования механизмов трансфера технологий в формате формирования отраслевого заказа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ориентацией на технологические потребности отраслевых организаций.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30. В целях формирования модели международного научно-технического сотрудничества и международной интеграции в области транспортных научных исследований и разработок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обеспечение ускоренного развития научно-технического сотрудничества в рамках Союзного государства, с государствами – участниками Содружества Независимых Государств (с учетом возможностей и особенностей каждой страны) и дружественными иностранными государствами, прежде всего в рамках межгосударственного объединения БРИКС, Шанхайской организации сотрудничества, Евразийского экономического союза;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участие российских ученых и исследовательских коллективов в международных проектах, предоставляющих доступ к новым компетенциям и (или) ресурсам, исходя из необходимости обеспечения национальных интересов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участие представителей российской транспортной науки в качестве экспертов в деятельности международных профильных организаций с участием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взаимодействие с разработчиками международных стандартов, в том числе в сфере гражданской авиации, морского судоходства, в целях учета интересов и опыта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развитие международной научной и (или) научно-технической деятельности по транспортной тематике во взаимодействии с дружественными странами;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участие в международных конкурсах по линии Российского научного фонда;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 задействование научной составляющей при организации сетевого взаимодействия отраслевых российских образовательных организаций высшего образования;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 изменение статуса проводимых при участии Минтранса России конкурсных мероприятий научно-технологической направленности в целях участия в них граждан дружественных государств.</w:t>
      </w:r>
      <w:bookmarkStart w:id="13" w:name="bookmark8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4" w:name="bookmark10"/>
      <w:bookmarkEnd w:id="13"/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Ожидаемые результаты реализации настоящей Концепции</w:t>
      </w:r>
      <w:bookmarkEnd w:id="14"/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31. В целях реализации Концепции Минтрансом России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по согласованию с заинтересованными федеральными органами исполнительной власти и организациями утверждается план мероприятий по решению стратегических и организационных задач научно-технологического развития транспортного комплекса (далее – План реализации концепции). План реализации концепции актуализируется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по мере необходимости.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32. Ключевыми результатами реализации Концепции в период до 2035 года будут являться: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5" w:name="_Hlk204847377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формирование принципиально новой модели управления научными исследованиями для задач транспортного комплекса;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создание в составе Российской академии наук секции по проблемам транспорта для обеспечения научной координации и экспертизы фундаментальных научных исследований в области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в) подготовка предложений по формированию раздела «Транспорт»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государственной программе Российской Федерации «Научно-технологическое развитие Российской Федерации», утвержденной постановлением Правительства Российской Федерации от 29 марта 2019 г. № 377;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  <w:t>г) реализация регулярно актуализируемой комплексной программы научных исследований и технологических разработок для транспортного комплекса, приоритетных направлений проведения научных исследований и экспериментальных разработок, осуществляемых как подведомственными организациями, так и ведущими научными центрами страны;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создание научно-исследовательского института транспорта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Федеральном государственном автономном образовательном учреждении высшего образования «Российский университет транспорта» для проведения и координации научных исследований и экспериментальных разработок для транспортного комплекса, научно-технологического прогнозирования и предиктивной аналитики трендов развития транспортной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развитие существующих и создание не менее 9 отраслевых центров научно-технологических компетенций, не менее 50 отраслевых лабораторий, деятельность которых распространяется на все приоритетные направления научно-технологического развития транспортного комплекса и позволяет проводить квалифицированную экспертизу, разрабатывать и сопровождать внедрение технических решений, осуществлять долгосрочный прогноз развития технологических направлений, используемый при принятии управленческих решений.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Деятельность отраслевых центров научно-технологических компетенций будет осуществляться в том числе по направлениям: высокоскоростного железнодорожного движения; транспортной безопасности; автономных и беспилотных транспортных систем; интеллектуализации транспортных систем; Трансарктического транспортно-логистического коридора - Большого Северного морского пути; новых инфраструктурных технологий; перспективных транспортных систем; новых технологий транспортной логистики (включая вопросы транспортно-экономического баланса и международных транспортных коридоров); общеотраслевых транспортных и сквозных технологий. </w:t>
      </w:r>
    </w:p>
    <w:bookmarkEnd w:id="15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Планируется: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6" w:name="_Hlk204847562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рост числа разработанных и внедренных в транспортном комплексе суверенных и лидирующих технологий;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 увеличение числа созданных в целях научно-технологического развития транспортного комплекса объединений (в форме консорциумов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иных организационных формах) подведомственных, отраслевых и иных организаций для ведения совместной научно-исследовательской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инновационной деятельности;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увеличение абсолютного количества выполненных фундаментальных научных исследований и поисковых научных исследований при сохранении преимущественной доли прикладных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увеличение числа участников проводимых отраслевых конкурсов научно-технической направленности;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увеличение общего количества участников научных студенческих обществ, студенческих научно-конструкторских бюро, молодых ученых, в том числе трудоустроившихся после окончания программ подготовки кадров высшей научной квалификации, обучающихся, прошедших обучение по программам, связанным с цифровыми компетенциями, проектной деятельности, молодежного предпринимательства,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использованием современного учебно-тренажерного оборудования.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7" w:name="bookmark12"/>
      <w:bookmarkEnd w:id="16"/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II. Инструменты реализации настоящей Концепции</w:t>
      </w:r>
      <w:bookmarkEnd w:id="17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33. Ключевые инструменты реализации настоящей Концепции: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интеграция достижений транспортной науки в процессы реализации национальных проектов, государственных программ и иных программных и стратегических документов государства и организаций, связанных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транспортной отраслью;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сопряжение транспортной науки с государственной политикой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области научно-технологического развития через соответствующие институты и инструменты.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34. Инструментами реализации настоящей Концепции являются: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национальные проекты (программы) и предусмотренные ими федеральные проекты;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программы фундаментальных научных исследований в Российской Федерации на долгосрочный период;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плановые и программно-целевые документы, программы инновационного развития государственных корпораций (компаний), публично-правовых компаний и иных организаций, созданные на основании федеральных законов, направленные на развитие науки, технологий и технологического предпринимательства;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государственные программы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реализация совместно с Минобрнауки России мероприятий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рамках приоритетных направлений на основе плана проведения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Российской Федерации Десятилетия науки и технологий, утвержденного распоряжением Правительства Российской Федерации от 25 июля 2022 г.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№ 2036-р;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реализация инициативы по созданию отраслевого сегмента домена «наука и инновации».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8" w:name="bookmark14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35. Финансовое обеспечение реализации настоящей Концепции</w:t>
      </w:r>
      <w:bookmarkEnd w:id="18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осуществляется за счет средств, предусмотренных на реализацию национальных проектов и государственных программ Российской Федерации, а</w:t>
      </w:r>
      <w:bookmarkStart w:id="19" w:name="bookmark1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также за счет внебюджетных источников.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IX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Мониторинг реализации настоящей Концепции</w:t>
      </w:r>
      <w:bookmarkEnd w:id="19"/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36. Мониторинг и контроль реализации настоящей Концепции осуществляется Минтрансом России на основе данных официального статистического наблюдения, а также иной информации, предоставляемой федеральными органами исполнительной власти и органами исполнительной власти субъектов Российской Федерации в соответствии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с их сферой ведения.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Минтранс России ежегодно подготавливает доклад о реализации Концепции, размещает его на своем официальном сайте в сети «Интернет» и федеральной информационной системе стратегического планирования,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за исключением сведений, отнесенных к государственной, коммерческой, служебной и иной охраняемой законом тайне, и до 1 июня года, следующего за отчетным периодом, представляет его в Минэкономразвития России по форме, утверждаемой Минэкономразвития России.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37. Перечень показателей в области научно-технологического развития для подведомственных организаций разрабатывается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утверждается Министерством транспорта Российской Федерации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включает в соответствии с распоряжением Правительства Российской Федерации от 10 апреля 2025 г. № 880-р, в том числе следующие показатели: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доля молодых ученых (исследователей) в рамках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число заявок на выдачу патентов;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количество публикаций в высокорейтинговых журналах и по итогам выступлений на конференциях уровня А*;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число исследователей с публикациями в высокорейтинговых журналах и (или) по итогам выступлений на конференциях уровня А*;</w:t>
      </w:r>
    </w:p>
    <w:p w:rsidR="00F856C9" w:rsidRPr="00F856C9" w:rsidRDefault="00F856C9" w:rsidP="00F856C9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количество разработанных важнейших наукоемких технологий.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20" w:name="bookmark18"/>
      <w:bookmarkEnd w:id="20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__________</w:t>
      </w:r>
    </w:p>
    <w:p w:rsidR="00F856C9" w:rsidRDefault="00F856C9"/>
    <w:sectPr w:rsidR="00F856C9" w:rsidSect="00F856C9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B4" w:rsidRDefault="005077B4" w:rsidP="00F856C9">
      <w:pPr>
        <w:spacing w:after="0" w:line="240" w:lineRule="auto"/>
      </w:pPr>
      <w:r>
        <w:separator/>
      </w:r>
    </w:p>
  </w:endnote>
  <w:endnote w:type="continuationSeparator" w:id="0">
    <w:p w:rsidR="005077B4" w:rsidRDefault="005077B4" w:rsidP="00F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B4" w:rsidRDefault="005077B4" w:rsidP="00F856C9">
      <w:pPr>
        <w:spacing w:after="0" w:line="240" w:lineRule="auto"/>
      </w:pPr>
      <w:r>
        <w:separator/>
      </w:r>
    </w:p>
  </w:footnote>
  <w:footnote w:type="continuationSeparator" w:id="0">
    <w:p w:rsidR="005077B4" w:rsidRDefault="005077B4" w:rsidP="00F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420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56C9" w:rsidRPr="00F856C9" w:rsidRDefault="00F856C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5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56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5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F8A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F85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56C9" w:rsidRDefault="00F856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78"/>
    <w:rsid w:val="001274A5"/>
    <w:rsid w:val="001A3978"/>
    <w:rsid w:val="001D05E8"/>
    <w:rsid w:val="002E6953"/>
    <w:rsid w:val="005077B4"/>
    <w:rsid w:val="005A09E1"/>
    <w:rsid w:val="00707635"/>
    <w:rsid w:val="00982EC2"/>
    <w:rsid w:val="00B23D17"/>
    <w:rsid w:val="00B37341"/>
    <w:rsid w:val="00DE167C"/>
    <w:rsid w:val="00EB3F8A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35C35-9FB6-4A0C-BB7E-F7B2AF3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A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6C9"/>
  </w:style>
  <w:style w:type="paragraph" w:styleId="a6">
    <w:name w:val="footer"/>
    <w:basedOn w:val="a"/>
    <w:link w:val="a7"/>
    <w:uiPriority w:val="99"/>
    <w:unhideWhenUsed/>
    <w:rsid w:val="00F8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6132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Кашевская Елена Викторовна</dc:creator>
  <cp:keywords/>
  <dc:description/>
  <cp:lastModifiedBy>Кашевская Елена Викторовна</cp:lastModifiedBy>
  <cp:revision>2</cp:revision>
  <dcterms:created xsi:type="dcterms:W3CDTF">2025-08-28T08:03:00Z</dcterms:created>
  <dcterms:modified xsi:type="dcterms:W3CDTF">2025-08-28T08:03:00Z</dcterms:modified>
</cp:coreProperties>
</file>