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06:30; 14:00; 10:00 (пт); 17:00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07:00; 14:30; 10:30 (пт); 17:30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00:55; 06:55; 14:25; 10:25 (пт); 17:25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08:30; 16:00; 12:00 (пт);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08:25; 15:55; 11:55 (пт); 18:55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12:30; 20:00; 16:00 (пт); 23:00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14:00; 22:30; 20:30 (пт); 09:00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(пт); нет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нет; нет (пт); 13:00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17:55; нет; нет (пт); 12:55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19:30; нет; нет (сб); 14:30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19:25; нет; нет (сб); 14:25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(пт); нет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20:00; 04:30; 02:30 (сб); 15:00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