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03-06/2025/0058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Ржев - г.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Ржев - г.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03-06/2025/0058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