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6F" w:rsidRPr="00E12EEF" w:rsidRDefault="0045236F" w:rsidP="0045236F">
      <w:pPr>
        <w:keepNext/>
        <w:keepLines/>
        <w:spacing w:before="160" w:after="80" w:line="240" w:lineRule="auto"/>
        <w:jc w:val="right"/>
        <w:outlineLvl w:val="2"/>
        <w:rPr>
          <w:rFonts w:eastAsia="DengXian Light" w:cs="Times New Roman"/>
          <w:szCs w:val="24"/>
        </w:rPr>
      </w:pPr>
      <w:bookmarkStart w:id="0" w:name="_Toc182453065"/>
      <w:r w:rsidRPr="00E12EEF">
        <w:rPr>
          <w:rFonts w:eastAsia="DengXian Light" w:cs="Times New Roman"/>
          <w:szCs w:val="24"/>
        </w:rPr>
        <w:t xml:space="preserve">Приложение № 2 </w:t>
      </w:r>
      <w:bookmarkStart w:id="1" w:name="_GoBack"/>
      <w:bookmarkEnd w:id="0"/>
      <w:bookmarkEnd w:id="1"/>
    </w:p>
    <w:p w:rsidR="0045236F" w:rsidRPr="00E12EEF" w:rsidRDefault="0045236F" w:rsidP="0045236F">
      <w:pPr>
        <w:ind w:firstLine="709"/>
        <w:rPr>
          <w:rFonts w:eastAsia="Aptos" w:cs="Times New Roman"/>
          <w:szCs w:val="24"/>
        </w:rPr>
      </w:pPr>
    </w:p>
    <w:p w:rsidR="0045236F" w:rsidRPr="00E12EEF" w:rsidRDefault="0045236F" w:rsidP="0045236F">
      <w:pPr>
        <w:jc w:val="center"/>
        <w:rPr>
          <w:rFonts w:eastAsia="Aptos" w:cs="Times New Roman"/>
          <w:b/>
          <w:bCs/>
          <w:szCs w:val="24"/>
        </w:rPr>
      </w:pPr>
      <w:r w:rsidRPr="00E12EEF">
        <w:rPr>
          <w:rFonts w:eastAsia="Aptos" w:cs="Times New Roman"/>
          <w:b/>
          <w:bCs/>
          <w:szCs w:val="24"/>
        </w:rPr>
        <w:t>Паспорта налоговых расходов</w:t>
      </w:r>
    </w:p>
    <w:p w:rsidR="0045236F" w:rsidRPr="00E12EEF" w:rsidRDefault="0045236F" w:rsidP="00E70CC5">
      <w:pPr>
        <w:spacing w:before="120" w:after="120" w:line="240" w:lineRule="auto"/>
        <w:ind w:right="-1"/>
        <w:jc w:val="center"/>
        <w:rPr>
          <w:rFonts w:eastAsia="Times New Roman" w:cs="Times New Roman"/>
          <w:szCs w:val="24"/>
          <w:lang w:eastAsia="ru-RU"/>
        </w:rPr>
      </w:pPr>
      <w:r w:rsidRPr="00E12EEF">
        <w:rPr>
          <w:rFonts w:eastAsia="Times New Roman" w:cs="Times New Roman"/>
          <w:szCs w:val="24"/>
          <w:lang w:eastAsia="ru-RU"/>
        </w:rPr>
        <w:t>ПАСПОРТ НАЛОГОВОГО РАСХОДА РОССИЙСКОЙ ФЕДЕРАЦИИ</w:t>
      </w:r>
    </w:p>
    <w:p w:rsidR="0045236F" w:rsidRPr="00E12EEF" w:rsidRDefault="0045236F" w:rsidP="0045236F">
      <w:pPr>
        <w:spacing w:before="120" w:after="120" w:line="240" w:lineRule="auto"/>
        <w:jc w:val="center"/>
        <w:rPr>
          <w:rFonts w:eastAsia="Times New Roman" w:cs="Times New Roman"/>
          <w:szCs w:val="24"/>
          <w:lang w:eastAsia="ru-RU"/>
        </w:rPr>
      </w:pPr>
      <w:r w:rsidRPr="00E12EEF">
        <w:rPr>
          <w:rFonts w:eastAsia="Times New Roman" w:cs="Times New Roman"/>
          <w:szCs w:val="24"/>
          <w:lang w:eastAsia="ru-RU"/>
        </w:rPr>
        <w:t>«Освобождение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7"/>
        <w:gridCol w:w="3990"/>
        <w:gridCol w:w="1701"/>
        <w:gridCol w:w="3902"/>
      </w:tblGrid>
      <w:tr w:rsidR="0045236F" w:rsidRPr="0045236F" w:rsidTr="00E70CC5">
        <w:trPr>
          <w:trHeight w:val="373"/>
        </w:trPr>
        <w:tc>
          <w:tcPr>
            <w:tcW w:w="4457" w:type="dxa"/>
            <w:gridSpan w:val="2"/>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Предоставляемая информация</w:t>
            </w:r>
          </w:p>
        </w:tc>
        <w:tc>
          <w:tcPr>
            <w:tcW w:w="1701"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Источник данных</w:t>
            </w:r>
          </w:p>
        </w:tc>
        <w:tc>
          <w:tcPr>
            <w:tcW w:w="3902" w:type="dxa"/>
            <w:shd w:val="clear" w:color="auto" w:fill="auto"/>
          </w:tcPr>
          <w:p w:rsidR="0045236F" w:rsidRPr="0045236F" w:rsidRDefault="0045236F" w:rsidP="0045236F">
            <w:pPr>
              <w:widowControl w:val="0"/>
              <w:tabs>
                <w:tab w:val="left" w:pos="6075"/>
              </w:tabs>
              <w:spacing w:line="240" w:lineRule="auto"/>
              <w:jc w:val="center"/>
              <w:rPr>
                <w:rFonts w:eastAsia="Aptos" w:cs="Times New Roman"/>
                <w:sz w:val="24"/>
              </w:rPr>
            </w:pPr>
            <w:r w:rsidRPr="0045236F">
              <w:rPr>
                <w:rFonts w:eastAsia="Aptos" w:cs="Times New Roman"/>
                <w:sz w:val="24"/>
              </w:rPr>
              <w:t>Характеристики</w:t>
            </w:r>
          </w:p>
        </w:tc>
      </w:tr>
      <w:tr w:rsidR="0045236F" w:rsidRPr="0045236F" w:rsidTr="00E70CC5">
        <w:trPr>
          <w:trHeight w:val="251"/>
        </w:trPr>
        <w:tc>
          <w:tcPr>
            <w:tcW w:w="10060" w:type="dxa"/>
            <w:gridSpan w:val="4"/>
            <w:shd w:val="clear" w:color="auto" w:fill="auto"/>
          </w:tcPr>
          <w:p w:rsidR="0045236F" w:rsidRPr="0045236F" w:rsidRDefault="0045236F" w:rsidP="0045236F">
            <w:pPr>
              <w:widowControl w:val="0"/>
              <w:spacing w:line="240" w:lineRule="auto"/>
              <w:jc w:val="center"/>
              <w:outlineLvl w:val="2"/>
              <w:rPr>
                <w:rFonts w:eastAsia="Aptos" w:cs="Times New Roman"/>
                <w:sz w:val="24"/>
              </w:rPr>
            </w:pPr>
            <w:r w:rsidRPr="0045236F">
              <w:rPr>
                <w:rFonts w:eastAsia="Aptos" w:cs="Times New Roman"/>
                <w:sz w:val="24"/>
              </w:rPr>
              <w:t>I. Нормативные характеристики налогового расхода Российской Федерации</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Налог на добавленную стоимость</w:t>
            </w:r>
          </w:p>
        </w:tc>
      </w:tr>
      <w:tr w:rsidR="0045236F" w:rsidRPr="0045236F" w:rsidTr="00E70CC5">
        <w:trPr>
          <w:trHeight w:val="1860"/>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2.</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 xml:space="preserve">Налоговый кодекс Российской Федерации (в ред. от 28.11.2011 </w:t>
            </w:r>
            <w:r w:rsidRPr="0045236F">
              <w:rPr>
                <w:rFonts w:eastAsia="Aptos" w:cs="Times New Roman"/>
                <w:sz w:val="24"/>
              </w:rPr>
              <w:br/>
              <w:t>№ 338-ФЗ) ст.146/п.2/пп.4.2</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3.</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Юридические лица</w:t>
            </w:r>
          </w:p>
        </w:tc>
      </w:tr>
      <w:tr w:rsidR="0045236F" w:rsidRPr="0045236F" w:rsidTr="00E70CC5">
        <w:trPr>
          <w:trHeight w:val="400"/>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4.</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E70CC5">
            <w:pPr>
              <w:widowControl w:val="0"/>
              <w:spacing w:line="240" w:lineRule="auto"/>
              <w:rPr>
                <w:rFonts w:eastAsia="Aptos" w:cs="Times New Roman"/>
                <w:sz w:val="24"/>
              </w:rPr>
            </w:pPr>
            <w:r w:rsidRPr="0045236F">
              <w:rPr>
                <w:rFonts w:eastAsia="Aptos" w:cs="Times New Roman"/>
                <w:sz w:val="24"/>
              </w:rPr>
              <w:t>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w:t>
            </w:r>
            <w:r w:rsidR="00E70CC5">
              <w:rPr>
                <w:rFonts w:eastAsia="Aptos" w:cs="Times New Roman"/>
                <w:sz w:val="24"/>
              </w:rPr>
              <w:br/>
            </w:r>
            <w:r w:rsidRPr="0045236F">
              <w:rPr>
                <w:rFonts w:eastAsia="Aptos" w:cs="Times New Roman"/>
                <w:sz w:val="24"/>
              </w:rPr>
              <w:t>с договором доверительного управления автомобильными дорогами, учредителем которого является Российская Федерация,</w:t>
            </w:r>
            <w:r w:rsidR="00E70CC5">
              <w:rPr>
                <w:rFonts w:eastAsia="Aptos" w:cs="Times New Roman"/>
                <w:sz w:val="24"/>
              </w:rPr>
              <w:br/>
            </w:r>
            <w:r w:rsidRPr="0045236F">
              <w:rPr>
                <w:rFonts w:eastAsia="Aptos" w:cs="Times New Roman"/>
                <w:sz w:val="24"/>
              </w:rPr>
              <w:lastRenderedPageBreak/>
              <w:t>за исключением услуг, плата</w:t>
            </w:r>
            <w:r w:rsidR="00E70CC5">
              <w:rPr>
                <w:rFonts w:eastAsia="Aptos" w:cs="Times New Roman"/>
                <w:sz w:val="24"/>
              </w:rPr>
              <w:br/>
            </w:r>
            <w:r w:rsidRPr="0045236F">
              <w:rPr>
                <w:rFonts w:eastAsia="Aptos" w:cs="Times New Roman"/>
                <w:sz w:val="24"/>
              </w:rPr>
              <w:t xml:space="preserve">за оказание которых остается </w:t>
            </w:r>
            <w:r w:rsidR="00E70CC5">
              <w:rPr>
                <w:rFonts w:eastAsia="Aptos" w:cs="Times New Roman"/>
                <w:sz w:val="24"/>
              </w:rPr>
              <w:br/>
            </w:r>
            <w:r w:rsidRPr="0045236F">
              <w:rPr>
                <w:rFonts w:eastAsia="Aptos" w:cs="Times New Roman"/>
                <w:sz w:val="24"/>
              </w:rPr>
              <w:t>в распоряжении концессионера</w:t>
            </w:r>
            <w:r w:rsidR="00E70CC5">
              <w:rPr>
                <w:rFonts w:eastAsia="Aptos" w:cs="Times New Roman"/>
                <w:sz w:val="24"/>
              </w:rPr>
              <w:br/>
            </w:r>
            <w:r w:rsidRPr="0045236F">
              <w:rPr>
                <w:rFonts w:eastAsia="Aptos" w:cs="Times New Roman"/>
                <w:sz w:val="24"/>
              </w:rPr>
              <w:t>в соответствии с концессионным соглашением</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lastRenderedPageBreak/>
              <w:t>5.</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Минтранс России</w:t>
            </w:r>
          </w:p>
        </w:tc>
        <w:tc>
          <w:tcPr>
            <w:tcW w:w="3902" w:type="dxa"/>
            <w:shd w:val="clear" w:color="auto" w:fill="auto"/>
          </w:tcPr>
          <w:p w:rsidR="0045236F" w:rsidRPr="0045236F" w:rsidRDefault="0045236F" w:rsidP="007430D1">
            <w:pPr>
              <w:widowControl w:val="0"/>
              <w:spacing w:line="240" w:lineRule="auto"/>
              <w:rPr>
                <w:rFonts w:eastAsia="Aptos" w:cs="Times New Roman"/>
                <w:sz w:val="24"/>
              </w:rPr>
            </w:pPr>
            <w:r w:rsidRPr="0045236F">
              <w:rPr>
                <w:rFonts w:eastAsia="Aptos" w:cs="Times New Roman"/>
                <w:sz w:val="24"/>
              </w:rPr>
              <w:t xml:space="preserve">Организации, оказывающие услуги по организации проезда транспортных средств по платным автомобильным дорогам общего пользования федерального значения (Государственная компания </w:t>
            </w:r>
            <w:r w:rsidR="007430D1">
              <w:rPr>
                <w:rFonts w:eastAsia="Aptos" w:cs="Times New Roman"/>
                <w:sz w:val="24"/>
              </w:rPr>
              <w:t>«</w:t>
            </w:r>
            <w:r w:rsidRPr="0045236F">
              <w:rPr>
                <w:rFonts w:eastAsia="Aptos" w:cs="Times New Roman"/>
                <w:sz w:val="24"/>
              </w:rPr>
              <w:t>Автодор</w:t>
            </w:r>
            <w:r w:rsidR="007430D1">
              <w:rPr>
                <w:rFonts w:eastAsia="Aptos" w:cs="Times New Roman"/>
                <w:sz w:val="24"/>
              </w:rPr>
              <w:t>»</w:t>
            </w:r>
            <w:r w:rsidRPr="0045236F">
              <w:rPr>
                <w:rFonts w:eastAsia="Aptos" w:cs="Times New Roman"/>
                <w:sz w:val="24"/>
              </w:rPr>
              <w:t>)</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6.</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01.01.2011</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7.</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trike/>
                <w:sz w:val="24"/>
              </w:rPr>
            </w:pPr>
            <w:r w:rsidRPr="0045236F">
              <w:rPr>
                <w:rFonts w:eastAsia="Aptos" w:cs="Times New Roman"/>
                <w:strike/>
                <w:sz w:val="24"/>
              </w:rPr>
              <w:t>-</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w:t>
            </w:r>
          </w:p>
        </w:tc>
      </w:tr>
      <w:tr w:rsidR="0045236F" w:rsidRPr="0045236F" w:rsidTr="00E70CC5">
        <w:tc>
          <w:tcPr>
            <w:tcW w:w="10060" w:type="dxa"/>
            <w:gridSpan w:val="4"/>
            <w:shd w:val="clear" w:color="auto" w:fill="auto"/>
            <w:vAlign w:val="center"/>
          </w:tcPr>
          <w:p w:rsidR="0045236F" w:rsidRPr="0045236F" w:rsidRDefault="0045236F" w:rsidP="0045236F">
            <w:pPr>
              <w:widowControl w:val="0"/>
              <w:spacing w:line="240" w:lineRule="auto"/>
              <w:jc w:val="center"/>
              <w:outlineLvl w:val="2"/>
              <w:rPr>
                <w:rFonts w:eastAsia="Aptos" w:cs="Times New Roman"/>
                <w:sz w:val="24"/>
              </w:rPr>
            </w:pPr>
            <w:r w:rsidRPr="0045236F">
              <w:rPr>
                <w:rFonts w:eastAsia="Aptos" w:cs="Times New Roman"/>
                <w:sz w:val="24"/>
              </w:rPr>
              <w:t>II. Целевые характеристики налогового расхода Российской Федерации</w:t>
            </w:r>
          </w:p>
        </w:tc>
      </w:tr>
      <w:tr w:rsidR="0045236F" w:rsidRPr="0045236F" w:rsidTr="00E70CC5">
        <w:trPr>
          <w:trHeight w:val="559"/>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8.</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Целевая категория налоговых расходов Российской Федерации</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перечень налоговых расходов Российской Федерации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Техническая</w:t>
            </w:r>
          </w:p>
        </w:tc>
      </w:tr>
      <w:tr w:rsidR="0045236F" w:rsidRPr="0045236F" w:rsidTr="00E70CC5">
        <w:trPr>
          <w:trHeight w:val="1362"/>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9.</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Минтранс России</w:t>
            </w:r>
          </w:p>
        </w:tc>
        <w:tc>
          <w:tcPr>
            <w:tcW w:w="3902" w:type="dxa"/>
            <w:shd w:val="clear" w:color="auto" w:fill="auto"/>
          </w:tcPr>
          <w:p w:rsidR="0045236F" w:rsidRPr="0045236F" w:rsidRDefault="0045236F" w:rsidP="00E70CC5">
            <w:pPr>
              <w:widowControl w:val="0"/>
              <w:spacing w:line="240" w:lineRule="auto"/>
              <w:rPr>
                <w:rFonts w:eastAsia="Aptos" w:cs="Times New Roman"/>
                <w:sz w:val="24"/>
              </w:rPr>
            </w:pPr>
            <w:r w:rsidRPr="0045236F">
              <w:rPr>
                <w:rFonts w:eastAsia="Aptos" w:cs="Times New Roman"/>
                <w:color w:val="000000"/>
                <w:spacing w:val="-2"/>
                <w:sz w:val="24"/>
              </w:rPr>
              <w:t>Повышение доли протяженности автомобильных дорог, переданных</w:t>
            </w:r>
            <w:r w:rsidR="00E70CC5">
              <w:rPr>
                <w:rFonts w:eastAsia="Aptos" w:cs="Times New Roman"/>
                <w:color w:val="000000"/>
                <w:spacing w:val="-2"/>
                <w:sz w:val="24"/>
              </w:rPr>
              <w:br/>
            </w:r>
            <w:r w:rsidRPr="0045236F">
              <w:rPr>
                <w:rFonts w:eastAsia="Aptos" w:cs="Times New Roman"/>
                <w:color w:val="000000"/>
                <w:spacing w:val="-2"/>
                <w:sz w:val="24"/>
              </w:rPr>
              <w:t>в доверительное управление Государственной компании, соответствующих нормативным требованиям к транспортно-эксплуатационным показателям</w:t>
            </w:r>
          </w:p>
        </w:tc>
      </w:tr>
      <w:tr w:rsidR="0045236F" w:rsidRPr="0045236F" w:rsidTr="00E70CC5">
        <w:trPr>
          <w:trHeight w:val="342"/>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10.</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 xml:space="preserve">Наименования государственных программ Российской Федерации, наименования нормативных </w:t>
            </w:r>
            <w:r w:rsidRPr="0045236F">
              <w:rPr>
                <w:rFonts w:eastAsia="Aptos" w:cs="Times New Roman"/>
                <w:sz w:val="24"/>
              </w:rPr>
              <w:lastRenderedPageBreak/>
              <w:t>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lastRenderedPageBreak/>
              <w:t xml:space="preserve">перечень налоговых расходов </w:t>
            </w:r>
            <w:r w:rsidRPr="0045236F">
              <w:rPr>
                <w:rFonts w:eastAsia="Aptos" w:cs="Times New Roman"/>
                <w:sz w:val="24"/>
              </w:rPr>
              <w:lastRenderedPageBreak/>
              <w:t xml:space="preserve">Российской Федерации </w:t>
            </w:r>
          </w:p>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и данные Минтранса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lastRenderedPageBreak/>
              <w:t>Развитие транспортной системы</w:t>
            </w:r>
          </w:p>
        </w:tc>
      </w:tr>
      <w:tr w:rsidR="0045236F" w:rsidRPr="0045236F" w:rsidTr="00E70CC5">
        <w:trPr>
          <w:trHeight w:val="342"/>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lastRenderedPageBreak/>
              <w:t>11.</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Минтранс России</w:t>
            </w:r>
          </w:p>
        </w:tc>
        <w:tc>
          <w:tcPr>
            <w:tcW w:w="3902" w:type="dxa"/>
            <w:shd w:val="clear" w:color="auto" w:fill="auto"/>
          </w:tcPr>
          <w:p w:rsidR="0045236F" w:rsidRPr="0045236F" w:rsidRDefault="0045236F" w:rsidP="00E12EEF">
            <w:pPr>
              <w:widowControl w:val="0"/>
              <w:spacing w:line="240" w:lineRule="auto"/>
              <w:rPr>
                <w:rFonts w:eastAsia="Aptos" w:cs="Times New Roman"/>
                <w:sz w:val="24"/>
              </w:rPr>
            </w:pPr>
            <w:r w:rsidRPr="0045236F">
              <w:rPr>
                <w:rFonts w:eastAsia="Aptos" w:cs="Times New Roman"/>
                <w:sz w:val="24"/>
              </w:rPr>
              <w:t>Ускорение товародвижения</w:t>
            </w:r>
            <w:r w:rsidR="00E12EEF">
              <w:rPr>
                <w:rFonts w:eastAsia="Aptos" w:cs="Times New Roman"/>
                <w:sz w:val="24"/>
              </w:rPr>
              <w:br/>
            </w:r>
            <w:r w:rsidRPr="0045236F">
              <w:rPr>
                <w:rFonts w:eastAsia="Aptos" w:cs="Times New Roman"/>
                <w:sz w:val="24"/>
              </w:rPr>
              <w:t>на основе повышения индекса качества транспортной инфраструктуры на 17,1% относительно уровня 2021 года</w:t>
            </w:r>
          </w:p>
        </w:tc>
      </w:tr>
      <w:tr w:rsidR="0045236F" w:rsidRPr="0045236F" w:rsidTr="00E70CC5">
        <w:trPr>
          <w:trHeight w:val="2744"/>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12.</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Минтранс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szCs w:val="24"/>
              </w:rPr>
              <w:t xml:space="preserve">Доля автомобильных дорог общего пользования федерального значения, переданных в доверительное управление Государственной компании «Российские автомобильные дороги», приведенных к соответствующим нормативным требованиям </w:t>
            </w:r>
            <w:r w:rsidR="00E12EEF">
              <w:rPr>
                <w:rFonts w:eastAsia="Aptos" w:cs="Times New Roman"/>
                <w:sz w:val="24"/>
                <w:szCs w:val="24"/>
              </w:rPr>
              <w:br/>
            </w:r>
            <w:r w:rsidRPr="0045236F">
              <w:rPr>
                <w:rFonts w:eastAsia="Aptos" w:cs="Times New Roman"/>
                <w:sz w:val="24"/>
                <w:szCs w:val="24"/>
              </w:rPr>
              <w:t>к транспортно-эксплуатационным показателям, в том числе за счет мероприятий по капитальному ремонту</w:t>
            </w:r>
          </w:p>
        </w:tc>
      </w:tr>
      <w:tr w:rsidR="0045236F" w:rsidRPr="0045236F" w:rsidTr="00E70CC5">
        <w:trPr>
          <w:trHeight w:val="815"/>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13.</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 xml:space="preserve">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w:t>
            </w:r>
            <w:r w:rsidRPr="0045236F">
              <w:rPr>
                <w:rFonts w:eastAsia="Aptos" w:cs="Times New Roman"/>
                <w:sz w:val="24"/>
              </w:rPr>
              <w:lastRenderedPageBreak/>
              <w:t>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lastRenderedPageBreak/>
              <w:t>Минтранс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Доля автомобильных дорог общего пользования федерального значения, переданных в доверительное управление Государственной компании </w:t>
            </w:r>
            <w:r w:rsidR="00E12EEF">
              <w:rPr>
                <w:rFonts w:eastAsia="Aptos" w:cs="Times New Roman"/>
                <w:sz w:val="24"/>
                <w:szCs w:val="24"/>
              </w:rPr>
              <w:lastRenderedPageBreak/>
              <w:t>«</w:t>
            </w:r>
            <w:r w:rsidRPr="0045236F">
              <w:rPr>
                <w:rFonts w:eastAsia="Aptos" w:cs="Times New Roman"/>
                <w:sz w:val="24"/>
                <w:szCs w:val="24"/>
              </w:rPr>
              <w:t>Российские автомобильные дороги</w:t>
            </w:r>
            <w:r w:rsidR="00E12EEF">
              <w:rPr>
                <w:rFonts w:eastAsia="Aptos" w:cs="Times New Roman"/>
                <w:sz w:val="24"/>
                <w:szCs w:val="24"/>
              </w:rPr>
              <w:t>»</w:t>
            </w:r>
            <w:r w:rsidRPr="0045236F">
              <w:rPr>
                <w:rFonts w:eastAsia="Aptos" w:cs="Times New Roman"/>
                <w:sz w:val="24"/>
                <w:szCs w:val="24"/>
              </w:rPr>
              <w:t>, приведенных к соответствующим нормативным требованиям</w:t>
            </w:r>
            <w:r w:rsidR="00E12EEF">
              <w:rPr>
                <w:rFonts w:eastAsia="Aptos" w:cs="Times New Roman"/>
                <w:sz w:val="24"/>
                <w:szCs w:val="24"/>
              </w:rPr>
              <w:br/>
            </w:r>
            <w:r w:rsidRPr="0045236F">
              <w:rPr>
                <w:rFonts w:eastAsia="Aptos" w:cs="Times New Roman"/>
                <w:sz w:val="24"/>
                <w:szCs w:val="24"/>
              </w:rPr>
              <w:t>к транспортно-эксплуатационным показателям, в том числе за счет мероприятий по капитальному ремонту – 88,1 %</w:t>
            </w:r>
          </w:p>
          <w:p w:rsidR="0045236F" w:rsidRPr="0045236F" w:rsidRDefault="0045236F" w:rsidP="0045236F">
            <w:pPr>
              <w:widowControl w:val="0"/>
              <w:spacing w:line="240" w:lineRule="auto"/>
              <w:rPr>
                <w:rFonts w:eastAsia="Aptos" w:cs="Times New Roman"/>
                <w:sz w:val="24"/>
              </w:rPr>
            </w:pPr>
          </w:p>
        </w:tc>
      </w:tr>
      <w:tr w:rsidR="0045236F" w:rsidRPr="0045236F" w:rsidTr="00E70CC5">
        <w:trPr>
          <w:trHeight w:val="3048"/>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lastRenderedPageBreak/>
              <w:t>14.</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Минтранс России</w:t>
            </w:r>
          </w:p>
        </w:tc>
        <w:tc>
          <w:tcPr>
            <w:tcW w:w="3902" w:type="dxa"/>
            <w:shd w:val="clear" w:color="auto" w:fill="auto"/>
          </w:tcPr>
          <w:p w:rsidR="00EB13F5" w:rsidRPr="00B204AD" w:rsidRDefault="00EB13F5" w:rsidP="00EB13F5">
            <w:pPr>
              <w:widowControl w:val="0"/>
              <w:spacing w:line="240" w:lineRule="auto"/>
              <w:rPr>
                <w:color w:val="000000"/>
                <w:spacing w:val="-2"/>
                <w:sz w:val="24"/>
              </w:rPr>
            </w:pPr>
            <w:r w:rsidRPr="00B204AD">
              <w:rPr>
                <w:spacing w:val="-2"/>
                <w:sz w:val="24"/>
              </w:rPr>
              <w:t>Индекс качества</w:t>
            </w:r>
            <w:r>
              <w:rPr>
                <w:spacing w:val="-2"/>
                <w:sz w:val="24"/>
              </w:rPr>
              <w:t xml:space="preserve"> </w:t>
            </w:r>
            <w:r w:rsidRPr="00B204AD">
              <w:rPr>
                <w:color w:val="000000"/>
                <w:spacing w:val="-2"/>
                <w:sz w:val="24"/>
              </w:rPr>
              <w:t xml:space="preserve">транспортной </w:t>
            </w:r>
            <w:r>
              <w:rPr>
                <w:color w:val="000000"/>
                <w:spacing w:val="-2"/>
                <w:sz w:val="24"/>
              </w:rPr>
              <w:t>и</w:t>
            </w:r>
            <w:r w:rsidRPr="00B204AD">
              <w:rPr>
                <w:color w:val="000000"/>
                <w:spacing w:val="-2"/>
                <w:sz w:val="24"/>
              </w:rPr>
              <w:t>нфраструктуры к уровню 2021 года</w:t>
            </w:r>
          </w:p>
          <w:p w:rsidR="00EB13F5" w:rsidRPr="00B204AD" w:rsidRDefault="00EB13F5" w:rsidP="00EB13F5">
            <w:pPr>
              <w:pStyle w:val="TableParagraph"/>
              <w:kinsoku w:val="0"/>
              <w:overflowPunct w:val="0"/>
              <w:ind w:right="530"/>
            </w:pPr>
            <w:r w:rsidRPr="00B204AD">
              <w:t>2024 год – 105,7 %;</w:t>
            </w:r>
          </w:p>
          <w:p w:rsidR="00EB13F5" w:rsidRPr="00B204AD" w:rsidRDefault="00EB13F5" w:rsidP="00EB13F5">
            <w:pPr>
              <w:pStyle w:val="TableParagraph"/>
              <w:kinsoku w:val="0"/>
              <w:overflowPunct w:val="0"/>
              <w:ind w:right="530"/>
            </w:pPr>
            <w:r w:rsidRPr="00B204AD">
              <w:t>2025 год – 107,5 %;</w:t>
            </w:r>
          </w:p>
          <w:p w:rsidR="00EB13F5" w:rsidRPr="00B204AD" w:rsidRDefault="00EB13F5" w:rsidP="00EB13F5">
            <w:pPr>
              <w:pStyle w:val="TableParagraph"/>
              <w:kinsoku w:val="0"/>
              <w:overflowPunct w:val="0"/>
              <w:ind w:right="530"/>
            </w:pPr>
            <w:r w:rsidRPr="00B204AD">
              <w:t>2026 год – 109,0 %</w:t>
            </w:r>
            <w:r>
              <w:t>;</w:t>
            </w:r>
          </w:p>
          <w:p w:rsidR="0045236F" w:rsidRPr="0045236F" w:rsidRDefault="00EB13F5" w:rsidP="00474062">
            <w:pPr>
              <w:widowControl w:val="0"/>
              <w:spacing w:line="240" w:lineRule="auto"/>
              <w:rPr>
                <w:rFonts w:eastAsia="Aptos" w:cs="Times New Roman"/>
                <w:sz w:val="24"/>
                <w:szCs w:val="24"/>
              </w:rPr>
            </w:pPr>
            <w:r>
              <w:rPr>
                <w:rFonts w:eastAsia="Aptos" w:cs="Times New Roman"/>
                <w:sz w:val="24"/>
                <w:szCs w:val="24"/>
              </w:rPr>
              <w:t>2027 год – 11</w:t>
            </w:r>
            <w:r w:rsidR="00474062">
              <w:rPr>
                <w:rFonts w:eastAsia="Aptos" w:cs="Times New Roman"/>
                <w:sz w:val="24"/>
                <w:szCs w:val="24"/>
              </w:rPr>
              <w:t>1,0</w:t>
            </w:r>
            <w:r>
              <w:rPr>
                <w:rFonts w:eastAsia="Aptos" w:cs="Times New Roman"/>
                <w:sz w:val="24"/>
                <w:szCs w:val="24"/>
              </w:rPr>
              <w:t xml:space="preserve"> %.</w:t>
            </w:r>
          </w:p>
        </w:tc>
      </w:tr>
      <w:tr w:rsidR="0045236F" w:rsidRPr="0045236F" w:rsidTr="00E70CC5">
        <w:tc>
          <w:tcPr>
            <w:tcW w:w="10060" w:type="dxa"/>
            <w:gridSpan w:val="4"/>
            <w:shd w:val="clear" w:color="auto" w:fill="auto"/>
          </w:tcPr>
          <w:p w:rsidR="0045236F" w:rsidRPr="0045236F" w:rsidRDefault="0045236F" w:rsidP="0045236F">
            <w:pPr>
              <w:widowControl w:val="0"/>
              <w:spacing w:line="240" w:lineRule="auto"/>
              <w:jc w:val="center"/>
              <w:outlineLvl w:val="2"/>
              <w:rPr>
                <w:rFonts w:eastAsia="Aptos" w:cs="Times New Roman"/>
                <w:sz w:val="24"/>
              </w:rPr>
            </w:pPr>
            <w:r w:rsidRPr="0045236F">
              <w:rPr>
                <w:rFonts w:eastAsia="Aptos" w:cs="Times New Roman"/>
                <w:sz w:val="24"/>
              </w:rPr>
              <w:t>III. Фискальные характеристики налогового расхода Российской Федерации</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15.</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 xml:space="preserve">ФНС России, </w:t>
            </w:r>
          </w:p>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Минфин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14 563 204,0</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16.</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Минфин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2024 году – 17 418 032,0</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2025 году – 20 001 709,0</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2026 году – 21 375 936,5</w:t>
            </w:r>
          </w:p>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в 2027 году – 23 001 522,1</w:t>
            </w:r>
          </w:p>
        </w:tc>
      </w:tr>
      <w:tr w:rsidR="0045236F" w:rsidRPr="0045236F" w:rsidTr="00E70CC5">
        <w:trPr>
          <w:trHeight w:val="1376"/>
        </w:trPr>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lastRenderedPageBreak/>
              <w:t>17.</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ФНС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1 260 557</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18.</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ФНС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1</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19.</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ФНС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н/д</w:t>
            </w:r>
          </w:p>
        </w:tc>
      </w:tr>
      <w:tr w:rsidR="0045236F" w:rsidRPr="0045236F" w:rsidTr="00E70CC5">
        <w:tc>
          <w:tcPr>
            <w:tcW w:w="467" w:type="dxa"/>
            <w:shd w:val="clear" w:color="auto" w:fill="auto"/>
          </w:tcPr>
          <w:p w:rsidR="0045236F" w:rsidRPr="0045236F" w:rsidRDefault="0045236F" w:rsidP="0045236F">
            <w:pPr>
              <w:widowControl w:val="0"/>
              <w:spacing w:line="240" w:lineRule="auto"/>
              <w:jc w:val="center"/>
              <w:rPr>
                <w:rFonts w:eastAsia="Aptos" w:cs="Times New Roman"/>
                <w:sz w:val="24"/>
              </w:rPr>
            </w:pPr>
            <w:r w:rsidRPr="0045236F">
              <w:rPr>
                <w:rFonts w:eastAsia="Aptos" w:cs="Times New Roman"/>
                <w:sz w:val="24"/>
              </w:rPr>
              <w:t>20.</w:t>
            </w:r>
          </w:p>
        </w:tc>
        <w:tc>
          <w:tcPr>
            <w:tcW w:w="3990"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701"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ФНС России</w:t>
            </w:r>
          </w:p>
        </w:tc>
        <w:tc>
          <w:tcPr>
            <w:tcW w:w="3902" w:type="dxa"/>
            <w:shd w:val="clear" w:color="auto" w:fill="auto"/>
          </w:tcPr>
          <w:p w:rsidR="0045236F" w:rsidRPr="0045236F" w:rsidRDefault="0045236F" w:rsidP="0045236F">
            <w:pPr>
              <w:widowControl w:val="0"/>
              <w:spacing w:line="240" w:lineRule="auto"/>
              <w:rPr>
                <w:rFonts w:eastAsia="Aptos" w:cs="Times New Roman"/>
                <w:sz w:val="24"/>
              </w:rPr>
            </w:pPr>
            <w:r w:rsidRPr="0045236F">
              <w:rPr>
                <w:rFonts w:eastAsia="Aptos" w:cs="Times New Roman"/>
                <w:sz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bCs/>
          <w:szCs w:val="28"/>
        </w:rPr>
      </w:pPr>
      <w:bookmarkStart w:id="2" w:name="_Toc68167274"/>
      <w:r w:rsidRPr="00E12EEF">
        <w:rPr>
          <w:rFonts w:eastAsia="Aptos" w:cs="Times New Roman"/>
          <w:szCs w:val="28"/>
        </w:rPr>
        <w:t>«Освобождение от уплаты НДС реализации услуг по перевозке пассажиров в</w:t>
      </w:r>
      <w:r w:rsidRPr="00E12EEF">
        <w:rPr>
          <w:rFonts w:eastAsia="Aptos" w:cs="Times New Roman"/>
          <w:szCs w:val="28"/>
          <w:lang w:val="en-US"/>
        </w:rPr>
        <w:t> </w:t>
      </w:r>
      <w:r w:rsidRPr="00E12EEF">
        <w:rPr>
          <w:rFonts w:eastAsia="Aptos" w:cs="Times New Roman"/>
          <w:szCs w:val="28"/>
        </w:rPr>
        <w:t>общественном</w:t>
      </w:r>
      <w:r w:rsidRPr="00E12EEF">
        <w:rPr>
          <w:rFonts w:eastAsia="Aptos" w:cs="Times New Roman"/>
          <w:szCs w:val="28"/>
          <w:lang w:val="en-US"/>
        </w:rPr>
        <w:t> </w:t>
      </w:r>
      <w:r w:rsidRPr="00E12EEF">
        <w:rPr>
          <w:rFonts w:eastAsia="Aptos" w:cs="Times New Roman"/>
          <w:szCs w:val="28"/>
        </w:rPr>
        <w:t>транспорте»</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2"/>
        <w:gridCol w:w="3753"/>
        <w:gridCol w:w="2126"/>
        <w:gridCol w:w="3619"/>
      </w:tblGrid>
      <w:tr w:rsidR="0045236F" w:rsidRPr="0045236F" w:rsidTr="00E12EEF">
        <w:tc>
          <w:tcPr>
            <w:tcW w:w="4315" w:type="dxa"/>
            <w:gridSpan w:val="2"/>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Предоставляемая информация</w:t>
            </w:r>
          </w:p>
        </w:tc>
        <w:tc>
          <w:tcPr>
            <w:tcW w:w="2126"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Источник данных</w:t>
            </w:r>
          </w:p>
        </w:tc>
        <w:tc>
          <w:tcPr>
            <w:tcW w:w="3619" w:type="dxa"/>
            <w:shd w:val="clear" w:color="auto" w:fill="auto"/>
          </w:tcPr>
          <w:p w:rsidR="0045236F" w:rsidRPr="0045236F" w:rsidRDefault="0045236F" w:rsidP="0045236F">
            <w:pPr>
              <w:widowControl w:val="0"/>
              <w:tabs>
                <w:tab w:val="left" w:pos="6075"/>
              </w:tabs>
              <w:spacing w:line="240" w:lineRule="auto"/>
              <w:jc w:val="center"/>
              <w:rPr>
                <w:rFonts w:eastAsia="Aptos" w:cs="Times New Roman"/>
                <w:sz w:val="24"/>
                <w:szCs w:val="24"/>
              </w:rPr>
            </w:pPr>
            <w:r w:rsidRPr="0045236F">
              <w:rPr>
                <w:rFonts w:eastAsia="Aptos" w:cs="Times New Roman"/>
                <w:sz w:val="24"/>
                <w:szCs w:val="24"/>
              </w:rPr>
              <w:t>Характеристики</w:t>
            </w:r>
          </w:p>
        </w:tc>
      </w:tr>
      <w:tr w:rsidR="0045236F" w:rsidRPr="0045236F" w:rsidTr="00E12EEF">
        <w:trPr>
          <w:trHeight w:val="381"/>
        </w:trPr>
        <w:tc>
          <w:tcPr>
            <w:tcW w:w="10060" w:type="dxa"/>
            <w:gridSpan w:val="4"/>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I. Нормативные характеристики налогового расхода Российской Федерации</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Налог на добавленную стоимость</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Налоговый кодекс Российской Федерации ст.149/п.2/пп.7</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3.</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Юридические лица / индивидуальные предприниматели</w:t>
            </w:r>
          </w:p>
        </w:tc>
      </w:tr>
      <w:tr w:rsidR="0045236F" w:rsidRPr="0045236F" w:rsidTr="00E12EEF">
        <w:trPr>
          <w:trHeight w:val="420"/>
        </w:trPr>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4.</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Реализация (а также передача, выполнение, оказание для собственных нужд) на территории Российской Федерации: услуг по перевозке пассажиров: городским пассажирским транспортом общего пользования (за исключением такси, в том числе маршрутного).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w:t>
            </w:r>
            <w:r w:rsidRPr="0045236F">
              <w:rPr>
                <w:rFonts w:eastAsia="Aptos" w:cs="Times New Roman"/>
                <w:sz w:val="24"/>
                <w:szCs w:val="24"/>
              </w:rPr>
              <w:lastRenderedPageBreak/>
              <w:t>предоставлением всех льгот на проезд, утвержденных в установленном порядке;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5.</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Организации, которым выданы лицензии на осуществление деятельности по перевозке пассажиров и иных лиц автобусами</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Организации, которые осуществляют перевозки пассажиров городским электрическим транспортом, железнодорожным, речным и морским транспортом</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6.</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01.01.2016</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7.</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r>
      <w:tr w:rsidR="0045236F" w:rsidRPr="0045236F" w:rsidTr="00E12EEF">
        <w:tc>
          <w:tcPr>
            <w:tcW w:w="10060" w:type="dxa"/>
            <w:gridSpan w:val="4"/>
            <w:shd w:val="clear" w:color="auto" w:fill="auto"/>
            <w:vAlign w:val="center"/>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II. Целевые характеристики налогового расхода Российской Федерации</w:t>
            </w:r>
          </w:p>
        </w:tc>
      </w:tr>
      <w:tr w:rsidR="0045236F" w:rsidRPr="0045236F" w:rsidTr="00E12EEF">
        <w:trPr>
          <w:trHeight w:val="579"/>
        </w:trPr>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8.</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налоговых расходов Российской Федерации</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Социальная</w:t>
            </w:r>
          </w:p>
        </w:tc>
      </w:tr>
      <w:tr w:rsidR="0045236F" w:rsidRPr="0045236F" w:rsidTr="00E12EEF">
        <w:trPr>
          <w:trHeight w:val="1923"/>
        </w:trPr>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9.</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Повышение доступности качественных транспортных услуг для обеспечения транспортной подвижности населения</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10.</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 Минтранс России</w:t>
            </w:r>
          </w:p>
        </w:tc>
        <w:tc>
          <w:tcPr>
            <w:tcW w:w="3619" w:type="dxa"/>
            <w:shd w:val="clear" w:color="auto" w:fill="auto"/>
          </w:tcPr>
          <w:p w:rsidR="0045236F" w:rsidRPr="0045236F" w:rsidRDefault="00AD6F0E" w:rsidP="0045236F">
            <w:pPr>
              <w:widowControl w:val="0"/>
              <w:spacing w:line="240" w:lineRule="auto"/>
              <w:rPr>
                <w:rFonts w:eastAsia="Aptos" w:cs="Times New Roman"/>
                <w:sz w:val="24"/>
                <w:szCs w:val="24"/>
              </w:rPr>
            </w:pPr>
            <w:r w:rsidRPr="00AD6F0E">
              <w:rPr>
                <w:rFonts w:eastAsia="Aptos" w:cs="Times New Roman"/>
                <w:sz w:val="24"/>
                <w:szCs w:val="24"/>
              </w:rPr>
              <w:t>Развитие транспортной системы</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rPr>
              <w:t>11.</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484"/>
        </w:trPr>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12.</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Транспортная подвижность населения, тыс. пасс.-км на 1 жителя</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13.</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Транспортная подвижность населения в 2023 году – 8,0 тыс. пасс. - км на 1 жителя</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14.</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w:t>
            </w:r>
            <w:r w:rsidRPr="0045236F">
              <w:rPr>
                <w:rFonts w:eastAsia="Aptos" w:cs="Times New Roman"/>
                <w:sz w:val="24"/>
                <w:szCs w:val="24"/>
              </w:rPr>
              <w:lastRenderedPageBreak/>
              <w:t>финансовый год, очередной финансовый год и плановый период</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Минтранс России</w:t>
            </w:r>
          </w:p>
        </w:tc>
        <w:tc>
          <w:tcPr>
            <w:tcW w:w="3619" w:type="dxa"/>
            <w:shd w:val="clear" w:color="auto" w:fill="auto"/>
          </w:tcPr>
          <w:p w:rsidR="0045236F" w:rsidRPr="0045236F" w:rsidRDefault="0045236F" w:rsidP="0045236F">
            <w:pPr>
              <w:widowControl w:val="0"/>
              <w:spacing w:line="240" w:lineRule="auto"/>
              <w:rPr>
                <w:rFonts w:eastAsia="Calibri" w:cs="Times New Roman"/>
                <w:sz w:val="24"/>
                <w:szCs w:val="24"/>
              </w:rPr>
            </w:pPr>
            <w:r w:rsidRPr="0045236F">
              <w:rPr>
                <w:rFonts w:eastAsia="Aptos" w:cs="Times New Roman"/>
                <w:sz w:val="24"/>
                <w:szCs w:val="24"/>
              </w:rPr>
              <w:t>Транспортная подвижность населения:</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в 2024 году – </w:t>
            </w:r>
            <w:r w:rsidRPr="0045236F">
              <w:rPr>
                <w:rFonts w:eastAsia="Calibri" w:cs="Times New Roman"/>
                <w:sz w:val="24"/>
                <w:szCs w:val="24"/>
              </w:rPr>
              <w:t>8,3 тыс. пасс.-км на 1 жителя</w:t>
            </w:r>
            <w:r w:rsidRPr="0045236F">
              <w:rPr>
                <w:rFonts w:eastAsia="Aptos" w:cs="Times New Roman"/>
                <w:sz w:val="24"/>
                <w:szCs w:val="24"/>
              </w:rPr>
              <w:t>;</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в 2025 году – 9,0 </w:t>
            </w:r>
            <w:r w:rsidRPr="0045236F">
              <w:rPr>
                <w:rFonts w:eastAsia="Calibri" w:cs="Times New Roman"/>
                <w:sz w:val="24"/>
                <w:szCs w:val="24"/>
              </w:rPr>
              <w:t>тыс. пасс.-км на 1 жителя</w:t>
            </w:r>
            <w:r w:rsidRPr="0045236F">
              <w:rPr>
                <w:rFonts w:eastAsia="Aptos" w:cs="Times New Roman"/>
                <w:sz w:val="24"/>
                <w:szCs w:val="24"/>
              </w:rPr>
              <w:t>;</w:t>
            </w:r>
          </w:p>
          <w:p w:rsidR="0045236F" w:rsidRDefault="0045236F" w:rsidP="0045236F">
            <w:pPr>
              <w:widowControl w:val="0"/>
              <w:spacing w:line="240" w:lineRule="auto"/>
              <w:rPr>
                <w:rFonts w:eastAsia="Calibri" w:cs="Times New Roman"/>
                <w:sz w:val="24"/>
                <w:szCs w:val="24"/>
              </w:rPr>
            </w:pPr>
            <w:r w:rsidRPr="0045236F">
              <w:rPr>
                <w:rFonts w:eastAsia="Aptos" w:cs="Times New Roman"/>
                <w:sz w:val="24"/>
                <w:szCs w:val="24"/>
              </w:rPr>
              <w:t xml:space="preserve">в 2026 году – 10,0 </w:t>
            </w:r>
            <w:r w:rsidRPr="0045236F">
              <w:rPr>
                <w:rFonts w:eastAsia="Calibri" w:cs="Times New Roman"/>
                <w:sz w:val="24"/>
                <w:szCs w:val="24"/>
              </w:rPr>
              <w:t>тыс. пасс.-км на 1 жителя</w:t>
            </w:r>
          </w:p>
          <w:p w:rsidR="0045236F" w:rsidRPr="0045236F" w:rsidRDefault="00474062" w:rsidP="00474062">
            <w:pPr>
              <w:widowControl w:val="0"/>
              <w:spacing w:line="240" w:lineRule="auto"/>
              <w:rPr>
                <w:rFonts w:eastAsia="Aptos" w:cs="Times New Roman"/>
                <w:sz w:val="24"/>
                <w:szCs w:val="24"/>
              </w:rPr>
            </w:pPr>
            <w:r w:rsidRPr="00474062">
              <w:rPr>
                <w:rFonts w:eastAsia="Aptos" w:cs="Times New Roman"/>
                <w:sz w:val="24"/>
                <w:szCs w:val="24"/>
              </w:rPr>
              <w:t>в 202</w:t>
            </w:r>
            <w:r>
              <w:rPr>
                <w:rFonts w:eastAsia="Aptos" w:cs="Times New Roman"/>
                <w:sz w:val="24"/>
                <w:szCs w:val="24"/>
              </w:rPr>
              <w:t>7</w:t>
            </w:r>
            <w:r w:rsidRPr="00474062">
              <w:rPr>
                <w:rFonts w:eastAsia="Aptos" w:cs="Times New Roman"/>
                <w:sz w:val="24"/>
                <w:szCs w:val="24"/>
              </w:rPr>
              <w:t xml:space="preserve"> году – 1</w:t>
            </w:r>
            <w:r>
              <w:rPr>
                <w:rFonts w:eastAsia="Aptos" w:cs="Times New Roman"/>
                <w:sz w:val="24"/>
                <w:szCs w:val="24"/>
              </w:rPr>
              <w:t>1</w:t>
            </w:r>
            <w:r w:rsidRPr="00474062">
              <w:rPr>
                <w:rFonts w:eastAsia="Aptos" w:cs="Times New Roman"/>
                <w:sz w:val="24"/>
                <w:szCs w:val="24"/>
              </w:rPr>
              <w:t>,0 тыс. пасс.-км на 1 жителя</w:t>
            </w:r>
          </w:p>
        </w:tc>
      </w:tr>
      <w:tr w:rsidR="0045236F" w:rsidRPr="0045236F" w:rsidTr="00E12EEF">
        <w:tc>
          <w:tcPr>
            <w:tcW w:w="10060" w:type="dxa"/>
            <w:gridSpan w:val="4"/>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III. Фискальные характеристики налогового расхода Российской Федерации</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15.</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 Минфин России</w:t>
            </w:r>
          </w:p>
        </w:tc>
        <w:tc>
          <w:tcPr>
            <w:tcW w:w="3619" w:type="dxa"/>
            <w:shd w:val="clear" w:color="auto" w:fill="auto"/>
          </w:tcPr>
          <w:p w:rsidR="0045236F" w:rsidRPr="0045236F" w:rsidRDefault="0045236F" w:rsidP="0045236F">
            <w:pPr>
              <w:widowControl w:val="0"/>
              <w:tabs>
                <w:tab w:val="left" w:pos="1680"/>
              </w:tabs>
              <w:spacing w:line="240" w:lineRule="auto"/>
              <w:rPr>
                <w:rFonts w:eastAsia="Aptos" w:cs="Times New Roman"/>
                <w:sz w:val="24"/>
                <w:szCs w:val="24"/>
              </w:rPr>
            </w:pPr>
            <w:r w:rsidRPr="0045236F">
              <w:rPr>
                <w:rFonts w:eastAsia="Aptos" w:cs="Times New Roman"/>
                <w:sz w:val="24"/>
                <w:szCs w:val="24"/>
              </w:rPr>
              <w:t>42 608 776,0</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16.</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в 2024 году – 50 961 383,5 </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2025 году – 58 520 662,0</w:t>
            </w:r>
          </w:p>
          <w:p w:rsidR="0045236F" w:rsidRPr="0045236F" w:rsidRDefault="0045236F" w:rsidP="0045236F">
            <w:pPr>
              <w:widowControl w:val="0"/>
              <w:tabs>
                <w:tab w:val="right" w:pos="3396"/>
              </w:tabs>
              <w:spacing w:line="240" w:lineRule="auto"/>
              <w:rPr>
                <w:rFonts w:eastAsia="Aptos" w:cs="Times New Roman"/>
                <w:sz w:val="24"/>
                <w:szCs w:val="24"/>
              </w:rPr>
            </w:pPr>
            <w:r w:rsidRPr="0045236F">
              <w:rPr>
                <w:rFonts w:eastAsia="Aptos" w:cs="Times New Roman"/>
                <w:sz w:val="24"/>
                <w:szCs w:val="24"/>
              </w:rPr>
              <w:t>в 2026 году – 62 541 353,6</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2027 году – 67 297 464,5</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17.</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1 260 557</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18.</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423</w:t>
            </w:r>
          </w:p>
        </w:tc>
      </w:tr>
      <w:tr w:rsidR="0045236F" w:rsidRPr="0045236F" w:rsidTr="00E12EEF">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19.</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w:t>
            </w:r>
            <w:r w:rsidRPr="0045236F">
              <w:rPr>
                <w:rFonts w:eastAsia="Aptos" w:cs="Times New Roman"/>
                <w:sz w:val="24"/>
                <w:szCs w:val="24"/>
              </w:rPr>
              <w:lastRenderedPageBreak/>
              <w:t>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E12EEF">
        <w:trPr>
          <w:trHeight w:val="4977"/>
        </w:trPr>
        <w:tc>
          <w:tcPr>
            <w:tcW w:w="562"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20.</w:t>
            </w:r>
          </w:p>
        </w:tc>
        <w:tc>
          <w:tcPr>
            <w:tcW w:w="3753"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before="120" w:after="120" w:line="240" w:lineRule="auto"/>
        <w:jc w:val="center"/>
        <w:rPr>
          <w:rFonts w:eastAsia="Aptos" w:cs="Times New Roman"/>
          <w:sz w:val="24"/>
          <w:szCs w:val="24"/>
          <w:lang w:val="en-US"/>
        </w:rPr>
      </w:pPr>
      <w:r w:rsidRPr="0045236F">
        <w:rPr>
          <w:rFonts w:eastAsia="Aptos" w:cs="Times New Roman"/>
          <w:sz w:val="24"/>
          <w:szCs w:val="24"/>
          <w:lang w:val="en-US"/>
        </w:rPr>
        <w:t>ПАСПОРТ НАЛОГОВОГО РАСХОДА РОССИЙСКОЙ ФЕДЕРАЦИИ</w:t>
      </w:r>
    </w:p>
    <w:p w:rsidR="0045236F" w:rsidRPr="0045236F" w:rsidRDefault="0045236F" w:rsidP="0045236F">
      <w:pPr>
        <w:widowControl w:val="0"/>
        <w:spacing w:before="120" w:after="120" w:line="240" w:lineRule="auto"/>
        <w:jc w:val="center"/>
        <w:rPr>
          <w:rFonts w:eastAsia="Aptos" w:cs="Times New Roman"/>
          <w:bCs/>
          <w:sz w:val="24"/>
          <w:szCs w:val="24"/>
        </w:rPr>
      </w:pPr>
      <w:bookmarkStart w:id="3" w:name="_Toc68167275"/>
      <w:r w:rsidRPr="0045236F">
        <w:rPr>
          <w:rFonts w:eastAsia="Aptos" w:cs="Times New Roman"/>
          <w:sz w:val="24"/>
          <w:szCs w:val="24"/>
        </w:rPr>
        <w:t>«Освобождение от уплаты НДС реализации работ, связанных с осуществлением регулярных</w:t>
      </w:r>
      <w:r w:rsidRPr="0045236F">
        <w:rPr>
          <w:rFonts w:eastAsia="Aptos" w:cs="Times New Roman"/>
          <w:sz w:val="24"/>
          <w:szCs w:val="24"/>
          <w:lang w:val="en-US"/>
        </w:rPr>
        <w:t> </w:t>
      </w:r>
      <w:r w:rsidRPr="0045236F">
        <w:rPr>
          <w:rFonts w:eastAsia="Aptos" w:cs="Times New Roman"/>
          <w:sz w:val="24"/>
          <w:szCs w:val="24"/>
        </w:rPr>
        <w:t>перевозок пассажиров и багажа автомобильным транспортом»</w:t>
      </w:r>
      <w:bookmarkEnd w:id="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1"/>
        <w:gridCol w:w="3854"/>
        <w:gridCol w:w="2126"/>
        <w:gridCol w:w="3619"/>
      </w:tblGrid>
      <w:tr w:rsidR="0045236F" w:rsidRPr="0045236F" w:rsidTr="00E12EEF">
        <w:tc>
          <w:tcPr>
            <w:tcW w:w="4315" w:type="dxa"/>
            <w:gridSpan w:val="2"/>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Предоставляемая информация</w:t>
            </w:r>
          </w:p>
        </w:tc>
        <w:tc>
          <w:tcPr>
            <w:tcW w:w="2126"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Источник данных</w:t>
            </w:r>
          </w:p>
        </w:tc>
        <w:tc>
          <w:tcPr>
            <w:tcW w:w="3619" w:type="dxa"/>
            <w:shd w:val="clear" w:color="auto" w:fill="auto"/>
          </w:tcPr>
          <w:p w:rsidR="0045236F" w:rsidRPr="0045236F" w:rsidRDefault="0045236F" w:rsidP="0045236F">
            <w:pPr>
              <w:widowControl w:val="0"/>
              <w:tabs>
                <w:tab w:val="left" w:pos="6075"/>
              </w:tabs>
              <w:spacing w:line="240" w:lineRule="auto"/>
              <w:jc w:val="center"/>
              <w:rPr>
                <w:rFonts w:eastAsia="Aptos" w:cs="Times New Roman"/>
                <w:sz w:val="24"/>
                <w:szCs w:val="24"/>
              </w:rPr>
            </w:pPr>
            <w:r w:rsidRPr="0045236F">
              <w:rPr>
                <w:rFonts w:eastAsia="Aptos" w:cs="Times New Roman"/>
                <w:sz w:val="24"/>
                <w:szCs w:val="24"/>
              </w:rPr>
              <w:t>Характеристики</w:t>
            </w:r>
          </w:p>
        </w:tc>
      </w:tr>
      <w:tr w:rsidR="0045236F" w:rsidRPr="0045236F" w:rsidTr="00E12EEF">
        <w:trPr>
          <w:trHeight w:val="235"/>
        </w:trPr>
        <w:tc>
          <w:tcPr>
            <w:tcW w:w="10060" w:type="dxa"/>
            <w:gridSpan w:val="4"/>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 Нормативные характеристики налогового расхода Российской Федерации</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Налог на добавленную стоимость</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w:t>
            </w:r>
            <w:r w:rsidRPr="0045236F">
              <w:rPr>
                <w:rFonts w:eastAsia="Aptos" w:cs="Times New Roman"/>
                <w:sz w:val="24"/>
                <w:szCs w:val="24"/>
              </w:rPr>
              <w:lastRenderedPageBreak/>
              <w:t>таможенным платежам и страховым взносам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Налоговый кодекс Российской Федерации (в ред. от 30.10.2018 </w:t>
            </w:r>
            <w:r w:rsidRPr="0045236F">
              <w:rPr>
                <w:rFonts w:eastAsia="Aptos" w:cs="Times New Roman"/>
                <w:sz w:val="24"/>
                <w:szCs w:val="24"/>
              </w:rPr>
              <w:br/>
              <w:t>№ 392-ФЗ) ст. 149/п. 2/пп.7.1</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3.</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Юридические лица / индивидуальные предприниматели</w:t>
            </w:r>
          </w:p>
        </w:tc>
      </w:tr>
      <w:tr w:rsidR="0045236F" w:rsidRPr="0045236F" w:rsidTr="00E12EEF">
        <w:trPr>
          <w:trHeight w:val="559"/>
        </w:trPr>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4.</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vAlign w:val="center"/>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5.</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Организации, которым выданы лицензии на осуществление деятельности по перевозке пассажиров и багажа автобусами и городским наземным электрическим транспортом</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6.</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до 2001 года</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7.</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r>
      <w:tr w:rsidR="0045236F" w:rsidRPr="0045236F" w:rsidTr="00E12EEF">
        <w:tc>
          <w:tcPr>
            <w:tcW w:w="10060" w:type="dxa"/>
            <w:gridSpan w:val="4"/>
            <w:shd w:val="clear" w:color="auto" w:fill="auto"/>
            <w:vAlign w:val="center"/>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 Целевые характеристики налогового расхода Российской Федерации</w:t>
            </w:r>
          </w:p>
        </w:tc>
      </w:tr>
      <w:tr w:rsidR="0045236F" w:rsidRPr="0045236F" w:rsidTr="00E12EEF">
        <w:trPr>
          <w:trHeight w:val="559"/>
        </w:trPr>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8.</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налоговых расходов Российской Федерации</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Социальная</w:t>
            </w:r>
          </w:p>
        </w:tc>
      </w:tr>
      <w:tr w:rsidR="0045236F" w:rsidRPr="0045236F" w:rsidTr="00E12EEF">
        <w:trPr>
          <w:trHeight w:val="987"/>
        </w:trPr>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9</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Calibri" w:cs="Times New Roman"/>
                <w:sz w:val="24"/>
                <w:szCs w:val="24"/>
              </w:rPr>
            </w:pPr>
            <w:r w:rsidRPr="0045236F">
              <w:rPr>
                <w:rFonts w:eastAsia="Aptos" w:cs="Times New Roman"/>
                <w:sz w:val="24"/>
                <w:szCs w:val="24"/>
              </w:rPr>
              <w:t>Повышение доступности качественных транспортных услуг для обеспечения транспортной подвижности населения</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10.</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 Минтранс России</w:t>
            </w:r>
          </w:p>
        </w:tc>
        <w:tc>
          <w:tcPr>
            <w:tcW w:w="3619" w:type="dxa"/>
            <w:shd w:val="clear" w:color="auto" w:fill="auto"/>
          </w:tcPr>
          <w:p w:rsidR="0045236F" w:rsidRPr="0045236F" w:rsidRDefault="00AD6F0E" w:rsidP="0045236F">
            <w:pPr>
              <w:widowControl w:val="0"/>
              <w:spacing w:line="240" w:lineRule="auto"/>
              <w:rPr>
                <w:rFonts w:eastAsia="Aptos" w:cs="Times New Roman"/>
                <w:sz w:val="24"/>
                <w:szCs w:val="24"/>
              </w:rPr>
            </w:pPr>
            <w:r w:rsidRPr="00AD6F0E">
              <w:rPr>
                <w:rFonts w:eastAsia="Aptos" w:cs="Times New Roman"/>
                <w:sz w:val="24"/>
                <w:szCs w:val="24"/>
              </w:rPr>
              <w:t>Развитие транспортной системы</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rPr>
              <w:t>11.</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12</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Показатели (индикаторы) достижения целей государственных </w:t>
            </w:r>
            <w:r w:rsidRPr="0045236F">
              <w:rPr>
                <w:rFonts w:eastAsia="Aptos" w:cs="Times New Roman"/>
                <w:sz w:val="24"/>
                <w:szCs w:val="24"/>
              </w:rPr>
              <w:lastRenderedPageBreak/>
              <w:t>программ Российской Федерации и (или) целей социально-экономической политики Российской Федерации, неотносящихся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Транспортная подвижность населения,</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тыс. пасс.-км на 1 жителя</w:t>
            </w:r>
          </w:p>
          <w:p w:rsidR="0045236F" w:rsidRPr="0045236F" w:rsidRDefault="0045236F" w:rsidP="0045236F">
            <w:pPr>
              <w:widowControl w:val="0"/>
              <w:spacing w:line="240" w:lineRule="auto"/>
              <w:rPr>
                <w:rFonts w:eastAsia="Aptos" w:cs="Times New Roman"/>
                <w:sz w:val="24"/>
                <w:szCs w:val="24"/>
              </w:rPr>
            </w:pP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13.</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Транспортная подвижность населения, в 2023 году – 8,0 тыс. пасс.- км на 1 жителя; </w:t>
            </w:r>
          </w:p>
          <w:p w:rsidR="0045236F" w:rsidRPr="0045236F" w:rsidRDefault="0045236F" w:rsidP="0045236F">
            <w:pPr>
              <w:widowControl w:val="0"/>
              <w:spacing w:line="240" w:lineRule="auto"/>
              <w:rPr>
                <w:rFonts w:eastAsia="Aptos" w:cs="Times New Roman"/>
                <w:sz w:val="24"/>
                <w:szCs w:val="24"/>
              </w:rPr>
            </w:pP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14.</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Минтранс России</w:t>
            </w:r>
          </w:p>
        </w:tc>
        <w:tc>
          <w:tcPr>
            <w:tcW w:w="3619" w:type="dxa"/>
            <w:shd w:val="clear" w:color="auto" w:fill="auto"/>
          </w:tcPr>
          <w:p w:rsidR="0045236F" w:rsidRPr="0045236F" w:rsidRDefault="0045236F" w:rsidP="0045236F">
            <w:pPr>
              <w:widowControl w:val="0"/>
              <w:spacing w:line="240" w:lineRule="auto"/>
              <w:rPr>
                <w:rFonts w:eastAsia="Calibri" w:cs="Times New Roman"/>
                <w:sz w:val="24"/>
                <w:szCs w:val="24"/>
              </w:rPr>
            </w:pPr>
            <w:r w:rsidRPr="0045236F">
              <w:rPr>
                <w:rFonts w:eastAsia="Aptos" w:cs="Times New Roman"/>
                <w:sz w:val="24"/>
                <w:szCs w:val="24"/>
              </w:rPr>
              <w:t>Транспортная подвижность населения:</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в 2024 году – 8,3 </w:t>
            </w:r>
            <w:r w:rsidRPr="0045236F">
              <w:rPr>
                <w:rFonts w:eastAsia="Calibri" w:cs="Times New Roman"/>
                <w:sz w:val="24"/>
                <w:szCs w:val="24"/>
              </w:rPr>
              <w:t>тыс. пасс.-км на 1 жителя</w:t>
            </w:r>
            <w:r w:rsidRPr="0045236F">
              <w:rPr>
                <w:rFonts w:eastAsia="Aptos" w:cs="Times New Roman"/>
                <w:sz w:val="24"/>
                <w:szCs w:val="24"/>
              </w:rPr>
              <w:t>;</w:t>
            </w:r>
          </w:p>
          <w:p w:rsidR="0045236F" w:rsidRPr="00474062" w:rsidRDefault="0045236F" w:rsidP="0045236F">
            <w:pPr>
              <w:widowControl w:val="0"/>
              <w:spacing w:line="240" w:lineRule="auto"/>
              <w:rPr>
                <w:rFonts w:eastAsia="Calibri" w:cs="Times New Roman"/>
                <w:color w:val="000000" w:themeColor="text1"/>
                <w:sz w:val="24"/>
                <w:szCs w:val="24"/>
              </w:rPr>
            </w:pPr>
            <w:r w:rsidRPr="0045236F">
              <w:rPr>
                <w:rFonts w:eastAsia="Aptos" w:cs="Times New Roman"/>
                <w:sz w:val="24"/>
                <w:szCs w:val="24"/>
              </w:rPr>
              <w:t xml:space="preserve">в 2025 году – 9,0 </w:t>
            </w:r>
            <w:r w:rsidRPr="0045236F">
              <w:rPr>
                <w:rFonts w:eastAsia="Calibri" w:cs="Times New Roman"/>
                <w:sz w:val="24"/>
                <w:szCs w:val="24"/>
              </w:rPr>
              <w:t>тыс. пасс.-</w:t>
            </w:r>
            <w:r w:rsidRPr="00474062">
              <w:rPr>
                <w:rFonts w:eastAsia="Calibri" w:cs="Times New Roman"/>
                <w:color w:val="000000" w:themeColor="text1"/>
                <w:sz w:val="24"/>
                <w:szCs w:val="24"/>
              </w:rPr>
              <w:t>км на 1 жителя;</w:t>
            </w:r>
          </w:p>
          <w:p w:rsidR="0045236F" w:rsidRPr="00474062" w:rsidRDefault="0045236F" w:rsidP="0045236F">
            <w:pPr>
              <w:widowControl w:val="0"/>
              <w:spacing w:line="240" w:lineRule="auto"/>
              <w:rPr>
                <w:rFonts w:eastAsia="Calibri" w:cs="Times New Roman"/>
                <w:color w:val="000000" w:themeColor="text1"/>
                <w:sz w:val="24"/>
                <w:szCs w:val="24"/>
              </w:rPr>
            </w:pPr>
            <w:r w:rsidRPr="00474062">
              <w:rPr>
                <w:rFonts w:eastAsia="Aptos" w:cs="Times New Roman"/>
                <w:color w:val="000000" w:themeColor="text1"/>
                <w:sz w:val="24"/>
                <w:szCs w:val="24"/>
              </w:rPr>
              <w:t xml:space="preserve">в 2026 году – 10 </w:t>
            </w:r>
            <w:r w:rsidRPr="00474062">
              <w:rPr>
                <w:rFonts w:eastAsia="Calibri" w:cs="Times New Roman"/>
                <w:color w:val="000000" w:themeColor="text1"/>
                <w:sz w:val="24"/>
                <w:szCs w:val="24"/>
              </w:rPr>
              <w:t>тыс. пасс.-км на 1 жителя;</w:t>
            </w:r>
          </w:p>
          <w:p w:rsidR="00474062" w:rsidRPr="00474062" w:rsidRDefault="00474062" w:rsidP="00474062">
            <w:pPr>
              <w:widowControl w:val="0"/>
              <w:spacing w:line="240" w:lineRule="auto"/>
              <w:rPr>
                <w:rFonts w:eastAsia="Calibri" w:cs="Times New Roman"/>
                <w:color w:val="000000" w:themeColor="text1"/>
                <w:sz w:val="24"/>
                <w:szCs w:val="24"/>
              </w:rPr>
            </w:pPr>
            <w:r w:rsidRPr="00474062">
              <w:rPr>
                <w:rFonts w:eastAsia="Aptos" w:cs="Times New Roman"/>
                <w:color w:val="000000" w:themeColor="text1"/>
                <w:sz w:val="24"/>
                <w:szCs w:val="24"/>
              </w:rPr>
              <w:t xml:space="preserve">в 2027 году – 11 </w:t>
            </w:r>
            <w:r w:rsidRPr="00474062">
              <w:rPr>
                <w:rFonts w:eastAsia="Calibri" w:cs="Times New Roman"/>
                <w:color w:val="000000" w:themeColor="text1"/>
                <w:sz w:val="24"/>
                <w:szCs w:val="24"/>
              </w:rPr>
              <w:t>тыс. пасс.-км на 1 жителя</w:t>
            </w:r>
          </w:p>
          <w:p w:rsidR="0045236F" w:rsidRPr="0045236F" w:rsidRDefault="0045236F" w:rsidP="00AD6F0E">
            <w:pPr>
              <w:widowControl w:val="0"/>
              <w:spacing w:line="240" w:lineRule="auto"/>
              <w:rPr>
                <w:rFonts w:eastAsia="Aptos" w:cs="Times New Roman"/>
                <w:sz w:val="24"/>
                <w:szCs w:val="24"/>
              </w:rPr>
            </w:pPr>
          </w:p>
        </w:tc>
      </w:tr>
      <w:tr w:rsidR="0045236F" w:rsidRPr="0045236F" w:rsidTr="00E12EEF">
        <w:tc>
          <w:tcPr>
            <w:tcW w:w="10060" w:type="dxa"/>
            <w:gridSpan w:val="4"/>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III. Фискальные характеристики налогового расхода Российской Федерации</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15.</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 Минфин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2 581 267,0</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16.</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2024 году – 3 087 273,3</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2025 году – 3 545 219,3</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2026 году – 3 788 795,3</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2027 году – 4 076 923,6</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17.</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1 260 557</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18.</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62</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19.</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w:t>
            </w:r>
            <w:r w:rsidRPr="0045236F">
              <w:rPr>
                <w:rFonts w:eastAsia="Aptos" w:cs="Times New Roman"/>
                <w:sz w:val="24"/>
                <w:szCs w:val="24"/>
              </w:rPr>
              <w:lastRenderedPageBreak/>
              <w:t>страхование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lastRenderedPageBreak/>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E12EEF">
        <w:tc>
          <w:tcPr>
            <w:tcW w:w="461" w:type="dxa"/>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lastRenderedPageBreak/>
              <w:t>20.</w:t>
            </w:r>
          </w:p>
        </w:tc>
        <w:tc>
          <w:tcPr>
            <w:tcW w:w="3854"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619" w:type="dxa"/>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bl>
    <w:p w:rsidR="0045236F" w:rsidRPr="0045236F" w:rsidRDefault="0045236F" w:rsidP="0045236F">
      <w:pPr>
        <w:spacing w:line="15" w:lineRule="atLeast"/>
        <w:jc w:val="center"/>
        <w:rPr>
          <w:rFonts w:eastAsia="Aptos" w:cs="Times New Roman"/>
          <w:color w:val="000000"/>
          <w:sz w:val="24"/>
          <w:szCs w:val="24"/>
          <w:lang w:val="en-US"/>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w:t>
      </w:r>
      <w:r w:rsidRPr="00E12EEF">
        <w:rPr>
          <w:rFonts w:eastAsia="Aptos" w:cs="Times New Roman"/>
          <w:bCs/>
          <w:szCs w:val="28"/>
        </w:rPr>
        <w:t>Пониженная ставка НДС на услуги по внутренним воздушным перевозкам пассажиров и багажа в (из) Республику Крым и г. Севастополь</w:t>
      </w:r>
      <w:r w:rsidRPr="00E12EEF">
        <w:rPr>
          <w:rFonts w:eastAsia="Aptos" w:cs="Times New Roman"/>
          <w:szCs w:val="28"/>
        </w:rPr>
        <w:t>»</w:t>
      </w:r>
    </w:p>
    <w:tbl>
      <w:tblPr>
        <w:tblStyle w:val="afe"/>
        <w:tblW w:w="0" w:type="auto"/>
        <w:tblLook w:val="04A0" w:firstRow="1" w:lastRow="0" w:firstColumn="1" w:lastColumn="0" w:noHBand="0" w:noVBand="1"/>
      </w:tblPr>
      <w:tblGrid>
        <w:gridCol w:w="516"/>
        <w:gridCol w:w="5149"/>
        <w:gridCol w:w="1418"/>
        <w:gridCol w:w="2977"/>
      </w:tblGrid>
      <w:tr w:rsidR="0045236F" w:rsidRPr="0045236F" w:rsidTr="00E12EEF">
        <w:tc>
          <w:tcPr>
            <w:tcW w:w="5665" w:type="dxa"/>
            <w:gridSpan w:val="2"/>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t>Предоставляемая информация</w:t>
            </w:r>
          </w:p>
        </w:tc>
        <w:tc>
          <w:tcPr>
            <w:tcW w:w="1418" w:type="dxa"/>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t>Источник данных</w:t>
            </w:r>
          </w:p>
        </w:tc>
        <w:tc>
          <w:tcPr>
            <w:tcW w:w="2977" w:type="dxa"/>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t>Характеристики</w:t>
            </w:r>
          </w:p>
        </w:tc>
      </w:tr>
      <w:tr w:rsidR="0045236F" w:rsidRPr="0045236F" w:rsidTr="00E12EEF">
        <w:tc>
          <w:tcPr>
            <w:tcW w:w="10060" w:type="dxa"/>
            <w:gridSpan w:val="4"/>
          </w:tcPr>
          <w:p w:rsidR="0045236F" w:rsidRPr="0045236F" w:rsidRDefault="0045236F" w:rsidP="0045236F">
            <w:pPr>
              <w:spacing w:line="15" w:lineRule="atLeast"/>
              <w:jc w:val="center"/>
              <w:rPr>
                <w:rFonts w:eastAsia="Aptos"/>
                <w:sz w:val="24"/>
                <w:szCs w:val="24"/>
              </w:rPr>
            </w:pPr>
            <w:r w:rsidRPr="0045236F">
              <w:rPr>
                <w:rFonts w:eastAsia="Aptos"/>
                <w:color w:val="000000"/>
                <w:sz w:val="24"/>
                <w:szCs w:val="24"/>
                <w:lang w:val="en-US"/>
              </w:rPr>
              <w:t>I</w:t>
            </w:r>
            <w:r w:rsidRPr="0045236F">
              <w:rPr>
                <w:rFonts w:eastAsia="Aptos"/>
                <w:color w:val="000000"/>
                <w:sz w:val="24"/>
                <w:szCs w:val="24"/>
              </w:rPr>
              <w:t>. Нормативные характеристики налогового расхода Российской Федерации</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418"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Налог на добавленную стоимость</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2.</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418"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 xml:space="preserve">Налоговый кодекс Российской Федерации (в ред. от 04.06.2014 </w:t>
            </w:r>
            <w:r w:rsidRPr="0045236F">
              <w:rPr>
                <w:rFonts w:eastAsia="Aptos"/>
                <w:color w:val="000000"/>
                <w:sz w:val="24"/>
                <w:szCs w:val="24"/>
              </w:rPr>
              <w:br/>
              <w:t>№ 151-ФЗ) ст. 164/п.1./пп.4.1</w:t>
            </w:r>
          </w:p>
        </w:tc>
      </w:tr>
      <w:tr w:rsidR="0045236F" w:rsidRPr="0045236F" w:rsidTr="00E12EEF">
        <w:trPr>
          <w:trHeight w:val="30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3.</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418"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Юридические лица</w:t>
            </w:r>
          </w:p>
        </w:tc>
      </w:tr>
      <w:tr w:rsidR="0045236F" w:rsidRPr="0045236F" w:rsidTr="00E12EEF">
        <w:trPr>
          <w:trHeight w:val="140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4.</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 xml:space="preserve">Оказание услуг по внутренним воздушным перевозкам пассажиров и багажа при условии, что пункт отправления или пункт назначения </w:t>
            </w:r>
            <w:r w:rsidRPr="0045236F">
              <w:rPr>
                <w:rFonts w:eastAsia="Aptos"/>
                <w:color w:val="000000"/>
                <w:sz w:val="24"/>
                <w:szCs w:val="24"/>
              </w:rPr>
              <w:lastRenderedPageBreak/>
              <w:t>пассажиров и багажа расположен на территории Республики Крым или на территории города федерального значения Севастополя</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lastRenderedPageBreak/>
              <w:t>5.</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418" w:type="dxa"/>
          </w:tcPr>
          <w:p w:rsidR="0045236F" w:rsidRPr="0045236F" w:rsidRDefault="0045236F" w:rsidP="0045236F">
            <w:pPr>
              <w:spacing w:line="15" w:lineRule="atLeast"/>
              <w:rPr>
                <w:rFonts w:eastAsia="Aptos"/>
                <w:sz w:val="24"/>
                <w:szCs w:val="24"/>
                <w:lang w:val="en-US"/>
              </w:rPr>
            </w:pPr>
            <w:r w:rsidRPr="0045236F">
              <w:rPr>
                <w:rFonts w:eastAsia="Aptos"/>
                <w:color w:val="000000"/>
                <w:sz w:val="24"/>
                <w:szCs w:val="24"/>
                <w:lang w:val="en-US"/>
              </w:rPr>
              <w:t>Минтранс России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Организации, которым выдан сертификат эксплуатанта для осуществления коммерческих воздушных перевозок, осуществляющие перевозку пассажиров и багажа в (из) Республику Крым и г. Севастополь</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6.</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18.03.2014</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7.</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01.01.2025</w:t>
            </w:r>
          </w:p>
        </w:tc>
      </w:tr>
      <w:tr w:rsidR="0045236F" w:rsidRPr="0045236F" w:rsidTr="00E12EEF">
        <w:tc>
          <w:tcPr>
            <w:tcW w:w="10060" w:type="dxa"/>
            <w:gridSpan w:val="4"/>
          </w:tcPr>
          <w:p w:rsidR="0045236F" w:rsidRPr="0045236F" w:rsidRDefault="0045236F" w:rsidP="0045236F">
            <w:pPr>
              <w:spacing w:line="15" w:lineRule="atLeast"/>
              <w:jc w:val="center"/>
              <w:rPr>
                <w:rFonts w:eastAsia="Aptos"/>
                <w:sz w:val="24"/>
                <w:szCs w:val="24"/>
              </w:rPr>
            </w:pPr>
            <w:r w:rsidRPr="0045236F">
              <w:rPr>
                <w:rFonts w:eastAsia="Aptos"/>
                <w:color w:val="000000"/>
                <w:sz w:val="24"/>
                <w:szCs w:val="24"/>
                <w:lang w:val="en-US"/>
              </w:rPr>
              <w:t>II</w:t>
            </w:r>
            <w:r w:rsidRPr="0045236F">
              <w:rPr>
                <w:rFonts w:eastAsia="Aptos"/>
                <w:color w:val="000000"/>
                <w:sz w:val="24"/>
                <w:szCs w:val="24"/>
              </w:rPr>
              <w:t>. Целевые характеристики налогового расхода Российской Федерации</w:t>
            </w:r>
          </w:p>
        </w:tc>
      </w:tr>
      <w:tr w:rsidR="0045236F" w:rsidRPr="0045236F" w:rsidTr="00E12EEF">
        <w:trPr>
          <w:trHeight w:val="98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8.</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Целевая категория налоговых расходов Российской Федерации</w:t>
            </w:r>
          </w:p>
        </w:tc>
        <w:tc>
          <w:tcPr>
            <w:tcW w:w="1418"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перечень налоговых расходов Российской Федерации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Социальная</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9.</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line="15" w:lineRule="atLeast"/>
              <w:rPr>
                <w:rFonts w:eastAsia="Aptos"/>
                <w:sz w:val="24"/>
                <w:szCs w:val="24"/>
                <w:lang w:val="en-US"/>
              </w:rPr>
            </w:pPr>
            <w:r w:rsidRPr="0045236F">
              <w:rPr>
                <w:rFonts w:eastAsia="Aptos"/>
                <w:color w:val="000000"/>
                <w:sz w:val="24"/>
                <w:szCs w:val="24"/>
                <w:lang w:val="en-US"/>
              </w:rPr>
              <w:t>Минтранс России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p>
          <w:p w:rsidR="0045236F" w:rsidRPr="0045236F" w:rsidRDefault="0045236F" w:rsidP="0045236F">
            <w:pPr>
              <w:spacing w:line="240" w:lineRule="auto"/>
              <w:textAlignment w:val="top"/>
              <w:rPr>
                <w:rFonts w:eastAsia="Aptos"/>
                <w:sz w:val="24"/>
              </w:rPr>
            </w:pPr>
          </w:p>
        </w:tc>
      </w:tr>
      <w:tr w:rsidR="0045236F" w:rsidRPr="0045236F" w:rsidTr="00E12EEF">
        <w:tc>
          <w:tcPr>
            <w:tcW w:w="0" w:type="auto"/>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t>10.</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 xml:space="preserve">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w:t>
            </w:r>
            <w:r w:rsidRPr="0045236F">
              <w:rPr>
                <w:rFonts w:eastAsia="Aptos"/>
                <w:color w:val="000000"/>
                <w:sz w:val="24"/>
                <w:szCs w:val="24"/>
              </w:rPr>
              <w:lastRenderedPageBreak/>
              <w:t>преференции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lastRenderedPageBreak/>
              <w:t>перечень налоговых расходов Российской Федерации и данные Минтранса России</w:t>
            </w:r>
          </w:p>
        </w:tc>
        <w:tc>
          <w:tcPr>
            <w:tcW w:w="2977" w:type="dxa"/>
          </w:tcPr>
          <w:p w:rsidR="0045236F" w:rsidRPr="0045236F" w:rsidRDefault="006D0105" w:rsidP="0045236F">
            <w:pPr>
              <w:spacing w:line="15" w:lineRule="atLeast"/>
              <w:rPr>
                <w:rFonts w:eastAsia="Aptos"/>
                <w:sz w:val="24"/>
                <w:szCs w:val="24"/>
                <w:lang w:val="en-US"/>
              </w:rPr>
            </w:pPr>
            <w:r>
              <w:rPr>
                <w:rFonts w:eastAsia="Aptos"/>
                <w:color w:val="000000"/>
                <w:sz w:val="24"/>
                <w:szCs w:val="24"/>
                <w:lang w:val="en-US"/>
              </w:rPr>
              <w:t>Развитие транспортной системы</w:t>
            </w:r>
          </w:p>
        </w:tc>
      </w:tr>
      <w:tr w:rsidR="0045236F" w:rsidRPr="0045236F" w:rsidTr="00E12EEF">
        <w:trPr>
          <w:trHeight w:val="3740"/>
        </w:trPr>
        <w:tc>
          <w:tcPr>
            <w:tcW w:w="0" w:type="auto"/>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lastRenderedPageBreak/>
              <w:t>11.</w:t>
            </w:r>
          </w:p>
        </w:tc>
        <w:tc>
          <w:tcPr>
            <w:tcW w:w="5149"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Минтранс России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12.</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Минтранс России</w:t>
            </w:r>
          </w:p>
        </w:tc>
        <w:tc>
          <w:tcPr>
            <w:tcW w:w="2977" w:type="dxa"/>
          </w:tcPr>
          <w:p w:rsidR="0045236F" w:rsidRPr="0045236F" w:rsidRDefault="0045236F" w:rsidP="0045236F">
            <w:pPr>
              <w:spacing w:line="15" w:lineRule="atLeast"/>
              <w:rPr>
                <w:rFonts w:eastAsia="Aptos"/>
                <w:sz w:val="24"/>
                <w:szCs w:val="24"/>
                <w:lang w:val="en-US"/>
              </w:rPr>
            </w:pPr>
            <w:r w:rsidRPr="0045236F">
              <w:rPr>
                <w:rFonts w:eastAsia="Aptos"/>
                <w:color w:val="000000"/>
                <w:sz w:val="24"/>
                <w:szCs w:val="24"/>
                <w:lang w:val="en-US"/>
              </w:rPr>
              <w:t>Транспортная подвижность населения</w:t>
            </w:r>
          </w:p>
          <w:p w:rsidR="0045236F" w:rsidRPr="0045236F" w:rsidRDefault="0045236F" w:rsidP="0045236F">
            <w:pPr>
              <w:spacing w:line="240" w:lineRule="auto"/>
              <w:textAlignment w:val="top"/>
              <w:rPr>
                <w:rFonts w:eastAsia="Aptos"/>
                <w:sz w:val="24"/>
              </w:rPr>
            </w:pPr>
          </w:p>
        </w:tc>
      </w:tr>
      <w:tr w:rsidR="0045236F" w:rsidRPr="0045236F" w:rsidTr="00E12EEF">
        <w:trPr>
          <w:trHeight w:val="146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13.</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p w:rsidR="0045236F" w:rsidRPr="0045236F" w:rsidRDefault="0045236F" w:rsidP="0045236F">
            <w:pPr>
              <w:spacing w:after="240" w:line="240" w:lineRule="auto"/>
              <w:textAlignment w:val="top"/>
              <w:rPr>
                <w:rFonts w:eastAsia="Aptos"/>
                <w:sz w:val="24"/>
              </w:rPr>
            </w:pP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Минтранс России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Транспортная подвижность населения в 2023 году 8 тыс. пасс.-км на 1 жителя</w:t>
            </w:r>
          </w:p>
          <w:p w:rsidR="0045236F" w:rsidRPr="0045236F" w:rsidRDefault="0045236F" w:rsidP="0045236F">
            <w:pPr>
              <w:spacing w:line="240" w:lineRule="auto"/>
              <w:textAlignment w:val="top"/>
              <w:rPr>
                <w:rFonts w:eastAsia="Aptos"/>
                <w:sz w:val="24"/>
              </w:rPr>
            </w:pPr>
          </w:p>
        </w:tc>
      </w:tr>
      <w:tr w:rsidR="0045236F" w:rsidRPr="0045236F" w:rsidTr="00E12EEF">
        <w:trPr>
          <w:trHeight w:val="1440"/>
        </w:trPr>
        <w:tc>
          <w:tcPr>
            <w:tcW w:w="0" w:type="auto"/>
          </w:tcPr>
          <w:p w:rsidR="0045236F" w:rsidRPr="0045236F" w:rsidRDefault="0045236F" w:rsidP="0045236F">
            <w:pPr>
              <w:spacing w:line="15" w:lineRule="atLeast"/>
              <w:jc w:val="center"/>
              <w:rPr>
                <w:rFonts w:eastAsia="Aptos"/>
                <w:sz w:val="24"/>
                <w:szCs w:val="24"/>
                <w:lang w:val="en-US"/>
              </w:rPr>
            </w:pPr>
            <w:r w:rsidRPr="0045236F">
              <w:rPr>
                <w:rFonts w:eastAsia="Aptos"/>
                <w:color w:val="000000"/>
                <w:sz w:val="24"/>
                <w:szCs w:val="24"/>
                <w:lang w:val="en-US"/>
              </w:rPr>
              <w:t>14.</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w:t>
            </w:r>
            <w:r w:rsidRPr="0045236F">
              <w:rPr>
                <w:rFonts w:eastAsia="Aptos"/>
                <w:color w:val="000000"/>
                <w:sz w:val="24"/>
                <w:szCs w:val="24"/>
              </w:rPr>
              <w:lastRenderedPageBreak/>
              <w:t>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418" w:type="dxa"/>
          </w:tcPr>
          <w:p w:rsidR="0045236F" w:rsidRPr="0045236F" w:rsidRDefault="0045236F" w:rsidP="0045236F">
            <w:pPr>
              <w:spacing w:line="15" w:lineRule="atLeast"/>
              <w:rPr>
                <w:rFonts w:eastAsia="Aptos"/>
                <w:sz w:val="24"/>
                <w:szCs w:val="24"/>
                <w:lang w:val="en-US"/>
              </w:rPr>
            </w:pPr>
            <w:r w:rsidRPr="0045236F">
              <w:rPr>
                <w:rFonts w:eastAsia="Aptos"/>
                <w:color w:val="000000"/>
                <w:sz w:val="24"/>
                <w:szCs w:val="24"/>
                <w:lang w:val="en-US"/>
              </w:rPr>
              <w:lastRenderedPageBreak/>
              <w:t>Минтранс России</w:t>
            </w:r>
          </w:p>
          <w:p w:rsidR="0045236F" w:rsidRPr="0045236F" w:rsidRDefault="0045236F" w:rsidP="0045236F">
            <w:pPr>
              <w:spacing w:after="240" w:line="240" w:lineRule="auto"/>
              <w:textAlignment w:val="top"/>
              <w:rPr>
                <w:rFonts w:eastAsia="Aptos"/>
                <w:sz w:val="24"/>
              </w:rPr>
            </w:pPr>
            <w:r w:rsidRPr="0045236F">
              <w:rPr>
                <w:rFonts w:ascii="SimSun" w:hAnsi="SimSun" w:cs="SimSun"/>
                <w:sz w:val="24"/>
                <w:szCs w:val="24"/>
                <w:lang w:val="en-US" w:eastAsia="zh-CN" w:bidi="ar"/>
              </w:rPr>
              <w:br/>
            </w:r>
            <w:r w:rsidRPr="0045236F">
              <w:rPr>
                <w:rFonts w:ascii="SimSun" w:hAnsi="SimSun" w:cs="SimSun"/>
                <w:sz w:val="24"/>
                <w:szCs w:val="24"/>
                <w:lang w:val="en-US" w:eastAsia="zh-CN" w:bidi="ar"/>
              </w:rPr>
              <w:br/>
            </w:r>
            <w:r w:rsidRPr="0045236F">
              <w:rPr>
                <w:rFonts w:ascii="SimSun" w:hAnsi="SimSun" w:cs="SimSun"/>
                <w:sz w:val="24"/>
                <w:szCs w:val="24"/>
                <w:lang w:val="en-US" w:eastAsia="zh-CN" w:bidi="ar"/>
              </w:rPr>
              <w:br/>
            </w:r>
            <w:r w:rsidRPr="0045236F">
              <w:rPr>
                <w:rFonts w:ascii="SimSun" w:hAnsi="SimSun" w:cs="SimSun"/>
                <w:sz w:val="24"/>
                <w:szCs w:val="24"/>
                <w:lang w:val="en-US" w:eastAsia="zh-CN" w:bidi="ar"/>
              </w:rPr>
              <w:br/>
            </w:r>
            <w:r w:rsidRPr="0045236F">
              <w:rPr>
                <w:rFonts w:ascii="SimSun" w:hAnsi="SimSun" w:cs="SimSun"/>
                <w:sz w:val="24"/>
                <w:szCs w:val="24"/>
                <w:lang w:val="en-US" w:eastAsia="zh-CN" w:bidi="ar"/>
              </w:rPr>
              <w:br/>
            </w:r>
          </w:p>
        </w:tc>
        <w:tc>
          <w:tcPr>
            <w:tcW w:w="2977" w:type="dxa"/>
          </w:tcPr>
          <w:p w:rsidR="0045236F" w:rsidRPr="0045236F" w:rsidRDefault="0045236F" w:rsidP="0045236F">
            <w:pPr>
              <w:widowControl w:val="0"/>
              <w:spacing w:line="240" w:lineRule="auto"/>
              <w:rPr>
                <w:rFonts w:eastAsia="Calibri"/>
                <w:sz w:val="24"/>
                <w:szCs w:val="24"/>
              </w:rPr>
            </w:pPr>
            <w:r w:rsidRPr="0045236F">
              <w:rPr>
                <w:rFonts w:eastAsia="Aptos"/>
                <w:sz w:val="24"/>
                <w:szCs w:val="24"/>
              </w:rPr>
              <w:t>Транспортная подвижность населения: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в 2024 году – 8,3 </w:t>
            </w:r>
            <w:r w:rsidRPr="0045236F">
              <w:rPr>
                <w:rFonts w:eastAsia="Calibri"/>
                <w:sz w:val="24"/>
                <w:szCs w:val="24"/>
              </w:rPr>
              <w:t>тыс. пасс.-км на 1 жителя</w:t>
            </w:r>
            <w:r w:rsidRPr="0045236F">
              <w:rPr>
                <w:rFonts w:eastAsia="Aptos"/>
                <w:sz w:val="24"/>
                <w:szCs w:val="24"/>
              </w:rPr>
              <w:t>;</w:t>
            </w:r>
          </w:p>
          <w:p w:rsidR="0045236F" w:rsidRPr="0045236F" w:rsidRDefault="0045236F" w:rsidP="0045236F">
            <w:pPr>
              <w:widowControl w:val="0"/>
              <w:spacing w:line="240" w:lineRule="auto"/>
              <w:rPr>
                <w:rFonts w:eastAsia="Calibri"/>
                <w:sz w:val="24"/>
                <w:szCs w:val="24"/>
              </w:rPr>
            </w:pPr>
            <w:r w:rsidRPr="0045236F">
              <w:rPr>
                <w:rFonts w:eastAsia="Aptos"/>
                <w:sz w:val="24"/>
                <w:szCs w:val="24"/>
              </w:rPr>
              <w:t xml:space="preserve">в 2025 году – 9,0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Calibri"/>
                <w:sz w:val="24"/>
                <w:szCs w:val="24"/>
              </w:rPr>
            </w:pPr>
            <w:r w:rsidRPr="0045236F">
              <w:rPr>
                <w:rFonts w:eastAsia="Aptos"/>
                <w:color w:val="333333"/>
                <w:sz w:val="24"/>
                <w:szCs w:val="24"/>
              </w:rPr>
              <w:t xml:space="preserve">в 2026 году – 10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11,</w:t>
            </w:r>
            <w:r w:rsidR="00474062">
              <w:rPr>
                <w:rFonts w:eastAsia="Aptos"/>
                <w:sz w:val="24"/>
                <w:szCs w:val="24"/>
              </w:rPr>
              <w:t>0</w:t>
            </w:r>
            <w:r w:rsidRPr="0045236F">
              <w:rPr>
                <w:rFonts w:eastAsia="Calibri"/>
                <w:sz w:val="24"/>
                <w:szCs w:val="24"/>
              </w:rPr>
              <w:t xml:space="preserve"> тыс. </w:t>
            </w:r>
            <w:r w:rsidRPr="0045236F">
              <w:rPr>
                <w:rFonts w:eastAsia="Calibri"/>
                <w:sz w:val="24"/>
                <w:szCs w:val="24"/>
              </w:rPr>
              <w:lastRenderedPageBreak/>
              <w:t>пасс.-км на 1 жителя</w:t>
            </w:r>
          </w:p>
          <w:p w:rsidR="0045236F" w:rsidRPr="0045236F" w:rsidRDefault="0045236F" w:rsidP="0045236F">
            <w:pPr>
              <w:spacing w:line="15" w:lineRule="atLeast"/>
              <w:rPr>
                <w:rFonts w:eastAsia="Aptos"/>
                <w:sz w:val="24"/>
                <w:szCs w:val="24"/>
              </w:rPr>
            </w:pPr>
          </w:p>
        </w:tc>
      </w:tr>
      <w:tr w:rsidR="0045236F" w:rsidRPr="0045236F" w:rsidTr="00E12EEF">
        <w:trPr>
          <w:trHeight w:val="280"/>
        </w:trPr>
        <w:tc>
          <w:tcPr>
            <w:tcW w:w="10060" w:type="dxa"/>
            <w:gridSpan w:val="4"/>
          </w:tcPr>
          <w:p w:rsidR="0045236F" w:rsidRPr="0045236F" w:rsidRDefault="0045236F" w:rsidP="0045236F">
            <w:pPr>
              <w:spacing w:line="15" w:lineRule="atLeast"/>
              <w:jc w:val="center"/>
              <w:rPr>
                <w:rFonts w:eastAsia="Aptos"/>
                <w:sz w:val="24"/>
                <w:szCs w:val="24"/>
              </w:rPr>
            </w:pPr>
            <w:r w:rsidRPr="0045236F">
              <w:rPr>
                <w:rFonts w:eastAsia="Aptos"/>
                <w:color w:val="000000"/>
                <w:sz w:val="24"/>
                <w:szCs w:val="24"/>
                <w:lang w:val="en-US"/>
              </w:rPr>
              <w:lastRenderedPageBreak/>
              <w:t>III</w:t>
            </w:r>
            <w:r w:rsidRPr="0045236F">
              <w:rPr>
                <w:rFonts w:eastAsia="Aptos"/>
                <w:color w:val="000000"/>
                <w:sz w:val="24"/>
                <w:szCs w:val="24"/>
              </w:rPr>
              <w:t>. Фискальные характеристики налогового расхода Российской Федерации</w:t>
            </w:r>
          </w:p>
        </w:tc>
      </w:tr>
      <w:tr w:rsidR="0045236F" w:rsidRPr="0045236F" w:rsidTr="00E12EEF">
        <w:trPr>
          <w:trHeight w:val="166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15.</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ФНС России, Минфин России</w:t>
            </w:r>
          </w:p>
        </w:tc>
        <w:tc>
          <w:tcPr>
            <w:tcW w:w="2977" w:type="dxa"/>
          </w:tcPr>
          <w:p w:rsidR="0045236F" w:rsidRPr="0045236F" w:rsidRDefault="0045236F" w:rsidP="0045236F">
            <w:pPr>
              <w:spacing w:after="200" w:line="15" w:lineRule="atLeast"/>
              <w:rPr>
                <w:rFonts w:eastAsia="Aptos"/>
                <w:sz w:val="24"/>
                <w:szCs w:val="24"/>
              </w:rPr>
            </w:pPr>
            <w:r w:rsidRPr="0045236F">
              <w:rPr>
                <w:rFonts w:eastAsia="Aptos"/>
                <w:color w:val="000000"/>
                <w:sz w:val="24"/>
                <w:szCs w:val="24"/>
                <w:lang w:val="en-US"/>
              </w:rPr>
              <w:t>19 648</w:t>
            </w:r>
            <w:r w:rsidRPr="0045236F">
              <w:rPr>
                <w:rFonts w:eastAsia="Aptos"/>
                <w:color w:val="000000"/>
                <w:sz w:val="24"/>
                <w:szCs w:val="24"/>
              </w:rPr>
              <w:t>,0</w:t>
            </w:r>
          </w:p>
        </w:tc>
      </w:tr>
      <w:tr w:rsidR="0045236F" w:rsidRPr="0045236F" w:rsidTr="00E12EEF">
        <w:trPr>
          <w:trHeight w:val="88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16.</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Минфин России</w:t>
            </w:r>
          </w:p>
        </w:tc>
        <w:tc>
          <w:tcPr>
            <w:tcW w:w="2977"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в 2024 году – 5596,8</w:t>
            </w:r>
          </w:p>
          <w:p w:rsidR="0045236F" w:rsidRPr="0045236F" w:rsidRDefault="0045236F" w:rsidP="0045236F">
            <w:pPr>
              <w:spacing w:line="15" w:lineRule="atLeast"/>
              <w:rPr>
                <w:rFonts w:eastAsia="Aptos"/>
                <w:sz w:val="24"/>
                <w:szCs w:val="24"/>
              </w:rPr>
            </w:pPr>
            <w:r w:rsidRPr="0045236F">
              <w:rPr>
                <w:rFonts w:eastAsia="Aptos"/>
                <w:color w:val="000000"/>
                <w:sz w:val="24"/>
                <w:szCs w:val="24"/>
              </w:rPr>
              <w:t>в 2025 году – 6426,99</w:t>
            </w:r>
          </w:p>
          <w:p w:rsidR="0045236F" w:rsidRPr="0045236F" w:rsidRDefault="0045236F" w:rsidP="0045236F">
            <w:pPr>
              <w:spacing w:line="15" w:lineRule="atLeast"/>
              <w:rPr>
                <w:rFonts w:eastAsia="Aptos"/>
                <w:sz w:val="24"/>
                <w:szCs w:val="24"/>
              </w:rPr>
            </w:pPr>
            <w:r w:rsidRPr="0045236F">
              <w:rPr>
                <w:rFonts w:eastAsia="Aptos"/>
                <w:color w:val="000000"/>
                <w:sz w:val="24"/>
                <w:szCs w:val="24"/>
              </w:rPr>
              <w:t>в 2026 году – 6868,56</w:t>
            </w:r>
          </w:p>
          <w:p w:rsidR="0045236F" w:rsidRPr="0045236F" w:rsidRDefault="0045236F" w:rsidP="0045236F">
            <w:pPr>
              <w:spacing w:line="15" w:lineRule="atLeast"/>
              <w:rPr>
                <w:rFonts w:eastAsia="Aptos"/>
                <w:sz w:val="24"/>
                <w:szCs w:val="24"/>
              </w:rPr>
            </w:pPr>
            <w:r w:rsidRPr="0045236F">
              <w:rPr>
                <w:rFonts w:eastAsia="Aptos"/>
                <w:color w:val="000000"/>
                <w:sz w:val="24"/>
                <w:szCs w:val="24"/>
                <w:lang w:val="en-US"/>
              </w:rPr>
              <w:t>в 202</w:t>
            </w:r>
            <w:r w:rsidRPr="0045236F">
              <w:rPr>
                <w:rFonts w:eastAsia="Aptos"/>
                <w:color w:val="000000"/>
                <w:sz w:val="24"/>
                <w:szCs w:val="24"/>
              </w:rPr>
              <w:t>7</w:t>
            </w:r>
            <w:r w:rsidRPr="0045236F">
              <w:rPr>
                <w:rFonts w:eastAsia="Aptos"/>
                <w:color w:val="000000"/>
                <w:sz w:val="24"/>
                <w:szCs w:val="24"/>
                <w:lang w:val="en-US"/>
              </w:rPr>
              <w:t xml:space="preserve"> году – 7390,</w:t>
            </w:r>
            <w:r w:rsidRPr="0045236F">
              <w:rPr>
                <w:rFonts w:eastAsia="Aptos"/>
                <w:color w:val="000000"/>
                <w:sz w:val="24"/>
                <w:szCs w:val="24"/>
              </w:rPr>
              <w:t>90</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17.</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ФНС России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1260557</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18.</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ФНС России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7</w:t>
            </w:r>
          </w:p>
        </w:tc>
      </w:tr>
      <w:tr w:rsidR="0045236F" w:rsidRPr="0045236F" w:rsidTr="00E12EEF">
        <w:trPr>
          <w:trHeight w:val="480"/>
        </w:trPr>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19.</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ФНС России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н/д</w:t>
            </w:r>
          </w:p>
        </w:tc>
      </w:tr>
      <w:tr w:rsidR="0045236F" w:rsidRPr="0045236F" w:rsidTr="00E12EEF">
        <w:tc>
          <w:tcPr>
            <w:tcW w:w="0" w:type="auto"/>
          </w:tcPr>
          <w:p w:rsidR="0045236F" w:rsidRPr="0045236F" w:rsidRDefault="0045236F" w:rsidP="0045236F">
            <w:pPr>
              <w:spacing w:after="200" w:line="15" w:lineRule="atLeast"/>
              <w:jc w:val="center"/>
              <w:rPr>
                <w:rFonts w:eastAsia="Aptos"/>
                <w:sz w:val="24"/>
                <w:szCs w:val="24"/>
                <w:lang w:val="en-US"/>
              </w:rPr>
            </w:pPr>
            <w:r w:rsidRPr="0045236F">
              <w:rPr>
                <w:rFonts w:eastAsia="Aptos"/>
                <w:color w:val="000000"/>
                <w:sz w:val="24"/>
                <w:szCs w:val="24"/>
                <w:lang w:val="en-US"/>
              </w:rPr>
              <w:t>20.</w:t>
            </w:r>
          </w:p>
        </w:tc>
        <w:tc>
          <w:tcPr>
            <w:tcW w:w="5149" w:type="dxa"/>
          </w:tcPr>
          <w:p w:rsidR="0045236F" w:rsidRPr="0045236F" w:rsidRDefault="0045236F" w:rsidP="0045236F">
            <w:pPr>
              <w:spacing w:line="15" w:lineRule="atLeast"/>
              <w:rPr>
                <w:rFonts w:eastAsia="Aptos"/>
                <w:sz w:val="24"/>
                <w:szCs w:val="24"/>
              </w:rPr>
            </w:pPr>
            <w:r w:rsidRPr="0045236F">
              <w:rPr>
                <w:rFonts w:eastAsia="Aptos"/>
                <w:color w:val="000000"/>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w:t>
            </w:r>
          </w:p>
          <w:p w:rsidR="0045236F" w:rsidRPr="0045236F" w:rsidRDefault="0045236F" w:rsidP="0045236F">
            <w:pPr>
              <w:spacing w:line="15" w:lineRule="atLeast"/>
              <w:rPr>
                <w:rFonts w:eastAsia="Aptos"/>
                <w:sz w:val="24"/>
                <w:szCs w:val="24"/>
              </w:rPr>
            </w:pPr>
            <w:r w:rsidRPr="0045236F">
              <w:rPr>
                <w:rFonts w:eastAsia="Aptos"/>
                <w:color w:val="000000"/>
                <w:sz w:val="24"/>
                <w:szCs w:val="24"/>
                <w:lang w:val="en-US"/>
              </w:rPr>
              <w:t> </w:t>
            </w:r>
            <w:r w:rsidRPr="0045236F">
              <w:rPr>
                <w:rFonts w:eastAsia="Aptos"/>
                <w:color w:val="000000"/>
                <w:sz w:val="24"/>
                <w:szCs w:val="24"/>
              </w:rPr>
              <w:t xml:space="preserve">страхование, имеющими право на налоговые льготы, освобождения и иные преференции, за </w:t>
            </w:r>
            <w:r w:rsidRPr="0045236F">
              <w:rPr>
                <w:rFonts w:eastAsia="Aptos"/>
                <w:color w:val="000000"/>
                <w:sz w:val="24"/>
                <w:szCs w:val="24"/>
              </w:rPr>
              <w:lastRenderedPageBreak/>
              <w:t>6 лет, предшествующих отчетному финансовому году (тыс. рублей)</w:t>
            </w:r>
          </w:p>
        </w:tc>
        <w:tc>
          <w:tcPr>
            <w:tcW w:w="1418"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lastRenderedPageBreak/>
              <w:t>ФНС России</w:t>
            </w:r>
          </w:p>
        </w:tc>
        <w:tc>
          <w:tcPr>
            <w:tcW w:w="2977" w:type="dxa"/>
          </w:tcPr>
          <w:p w:rsidR="0045236F" w:rsidRPr="0045236F" w:rsidRDefault="0045236F" w:rsidP="0045236F">
            <w:pPr>
              <w:spacing w:after="200" w:line="15" w:lineRule="atLeast"/>
              <w:rPr>
                <w:rFonts w:eastAsia="Aptos"/>
                <w:sz w:val="24"/>
                <w:szCs w:val="24"/>
                <w:lang w:val="en-US"/>
              </w:rPr>
            </w:pPr>
            <w:r w:rsidRPr="0045236F">
              <w:rPr>
                <w:rFonts w:eastAsia="Aptos"/>
                <w:color w:val="000000"/>
                <w:sz w:val="24"/>
                <w:szCs w:val="24"/>
                <w:lang w:val="en-US"/>
              </w:rPr>
              <w:t>н/д</w:t>
            </w:r>
          </w:p>
        </w:tc>
      </w:tr>
    </w:tbl>
    <w:p w:rsidR="0045236F" w:rsidRPr="0045236F" w:rsidRDefault="0045236F" w:rsidP="0045236F">
      <w:pPr>
        <w:widowControl w:val="0"/>
        <w:spacing w:line="240" w:lineRule="auto"/>
        <w:jc w:val="center"/>
        <w:rPr>
          <w:rFonts w:eastAsia="Times New Roman"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bookmarkStart w:id="4" w:name="_heading=h.30j0zll" w:colFirst="0" w:colLast="0"/>
      <w:bookmarkEnd w:id="4"/>
      <w:r w:rsidRPr="00E12EEF">
        <w:rPr>
          <w:rFonts w:eastAsia="Aptos" w:cs="Times New Roman"/>
          <w:szCs w:val="28"/>
        </w:rPr>
        <w:t>«Пониженная ставка НДС на услуги по внутренним воздушным перевозкам пассажиров и</w:t>
      </w:r>
      <w:r w:rsidRPr="00E12EEF">
        <w:rPr>
          <w:rFonts w:eastAsia="Aptos" w:cs="Times New Roman"/>
          <w:szCs w:val="28"/>
          <w:lang w:val="en-US"/>
        </w:rPr>
        <w:t> </w:t>
      </w:r>
      <w:r w:rsidRPr="00E12EEF">
        <w:rPr>
          <w:rFonts w:eastAsia="Aptos" w:cs="Times New Roman"/>
          <w:szCs w:val="28"/>
        </w:rPr>
        <w:t>багажа в (из) Калининградской области / Дальневосточного федерального округа»</w:t>
      </w:r>
    </w:p>
    <w:tbl>
      <w:tblPr>
        <w:tblStyle w:val="afe"/>
        <w:tblW w:w="4934" w:type="pct"/>
        <w:tblLook w:val="04A0" w:firstRow="1" w:lastRow="0" w:firstColumn="1" w:lastColumn="0" w:noHBand="0" w:noVBand="1"/>
      </w:tblPr>
      <w:tblGrid>
        <w:gridCol w:w="526"/>
        <w:gridCol w:w="4000"/>
        <w:gridCol w:w="1915"/>
        <w:gridCol w:w="284"/>
        <w:gridCol w:w="3558"/>
      </w:tblGrid>
      <w:tr w:rsidR="0045236F" w:rsidRPr="0045236F" w:rsidTr="00E12EEF">
        <w:tc>
          <w:tcPr>
            <w:tcW w:w="2201" w:type="pct"/>
            <w:gridSpan w:val="2"/>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Предоставляемая информация</w:t>
            </w:r>
          </w:p>
        </w:tc>
        <w:tc>
          <w:tcPr>
            <w:tcW w:w="93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Источник данных</w:t>
            </w:r>
          </w:p>
        </w:tc>
        <w:tc>
          <w:tcPr>
            <w:tcW w:w="1867" w:type="pct"/>
            <w:gridSpan w:val="2"/>
          </w:tcPr>
          <w:p w:rsidR="0045236F" w:rsidRPr="0045236F" w:rsidRDefault="0045236F" w:rsidP="0045236F">
            <w:pPr>
              <w:widowControl w:val="0"/>
              <w:tabs>
                <w:tab w:val="left" w:pos="6075"/>
              </w:tabs>
              <w:spacing w:line="240" w:lineRule="auto"/>
              <w:jc w:val="center"/>
              <w:rPr>
                <w:rFonts w:eastAsia="Times New Roman"/>
                <w:sz w:val="24"/>
                <w:szCs w:val="24"/>
              </w:rPr>
            </w:pPr>
            <w:r w:rsidRPr="0045236F">
              <w:rPr>
                <w:rFonts w:eastAsia="Times New Roman"/>
                <w:sz w:val="24"/>
                <w:szCs w:val="24"/>
              </w:rPr>
              <w:t>Характеристики</w:t>
            </w:r>
          </w:p>
        </w:tc>
      </w:tr>
      <w:tr w:rsidR="0045236F" w:rsidRPr="0045236F" w:rsidTr="00E12EEF">
        <w:tc>
          <w:tcPr>
            <w:tcW w:w="5000" w:type="pct"/>
            <w:gridSpan w:val="5"/>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 Нормативные характеристики налогового расхода Российской Федерации</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Налог на добавленную стоимость</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Налоговый кодекс Российской Федерации (в ред. от 27.11.2017 </w:t>
            </w:r>
            <w:r w:rsidRPr="0045236F">
              <w:rPr>
                <w:rFonts w:eastAsia="Times New Roman"/>
                <w:sz w:val="24"/>
                <w:szCs w:val="24"/>
              </w:rPr>
              <w:br/>
              <w:t>№ 353-ФЗ) ст. 164/п. 1/пп. 4.2</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3.</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Юридические лица</w:t>
            </w:r>
          </w:p>
        </w:tc>
      </w:tr>
      <w:tr w:rsidR="0045236F" w:rsidRPr="0045236F" w:rsidTr="00E12EEF">
        <w:trPr>
          <w:trHeight w:val="1173"/>
        </w:trPr>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4.</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Оказание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или при условии, что пункт отправления и (или) пункт назначения пассажиров и багажа расположены на территории Дальневосточного федерального округа</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5.</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Целевая категория плательщиков налогов, сборов, таможенных платежей и страховых взносов на обязательное социальное страхование, для которых </w:t>
            </w:r>
            <w:r w:rsidRPr="0045236F">
              <w:rPr>
                <w:rFonts w:eastAsia="Times New Roman"/>
                <w:sz w:val="24"/>
                <w:szCs w:val="24"/>
              </w:rPr>
              <w:lastRenderedPageBreak/>
              <w:t>предусмотрены налоговые льготы, освобождения и иные преференции</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Организации, которым выдан сертификат эксплуатанта для осуществления коммерческих воздушных перевозок, осуществляющие перевозку </w:t>
            </w:r>
            <w:r w:rsidRPr="0045236F">
              <w:rPr>
                <w:rFonts w:eastAsia="Times New Roman"/>
                <w:sz w:val="24"/>
                <w:szCs w:val="24"/>
              </w:rPr>
              <w:lastRenderedPageBreak/>
              <w:t>пассажиров и багажа в (из) Калининградской области/Дальневосточного федерального округа</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6.</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01.01.2018</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7.</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93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w:t>
            </w:r>
          </w:p>
        </w:tc>
        <w:tc>
          <w:tcPr>
            <w:tcW w:w="1867"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 -</w:t>
            </w:r>
          </w:p>
        </w:tc>
      </w:tr>
      <w:tr w:rsidR="0045236F" w:rsidRPr="0045236F" w:rsidTr="00E12EEF">
        <w:tc>
          <w:tcPr>
            <w:tcW w:w="5000" w:type="pct"/>
            <w:gridSpan w:val="5"/>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II. Целевые характеристики налогового расхода Российской Федерации</w:t>
            </w:r>
          </w:p>
        </w:tc>
      </w:tr>
      <w:tr w:rsidR="0045236F" w:rsidRPr="0045236F" w:rsidTr="00E12EEF">
        <w:trPr>
          <w:trHeight w:val="680"/>
        </w:trPr>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8.</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налоговых расходов Российской Федерации</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Социальная</w:t>
            </w:r>
          </w:p>
        </w:tc>
      </w:tr>
      <w:tr w:rsidR="0045236F" w:rsidRPr="0045236F" w:rsidTr="00E12EEF">
        <w:trPr>
          <w:trHeight w:val="2733"/>
        </w:trPr>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9.</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Обеспечение доступности региональных воздушных перевозок населению и рост объема перевозок пассажиров по региональным маршрутам</w:t>
            </w:r>
            <w:r w:rsidRPr="0045236F">
              <w:rPr>
                <w:rFonts w:eastAsia="Times New Roman"/>
                <w:color w:val="FF0000"/>
                <w:sz w:val="24"/>
                <w:szCs w:val="24"/>
              </w:rPr>
              <w:t xml:space="preserve"> </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10.</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w:t>
            </w:r>
            <w:r w:rsidRPr="0045236F">
              <w:rPr>
                <w:rFonts w:eastAsia="Times New Roman"/>
                <w:sz w:val="24"/>
                <w:szCs w:val="24"/>
              </w:rPr>
              <w:lastRenderedPageBreak/>
              <w:t>таможенных платежей и страховых взносов на обязательное социальное страхование</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перечень налоговых расходов Российской Федерации, Минтранс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«Развитие транспортной системы»</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11.</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12</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w:t>
            </w:r>
          </w:p>
          <w:p w:rsidR="0045236F" w:rsidRPr="0045236F" w:rsidRDefault="0045236F" w:rsidP="0045236F">
            <w:pPr>
              <w:widowControl w:val="0"/>
              <w:spacing w:line="240" w:lineRule="auto"/>
              <w:rPr>
                <w:rFonts w:eastAsia="Times New Roman"/>
                <w:sz w:val="24"/>
                <w:szCs w:val="24"/>
              </w:rPr>
            </w:pP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13.</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 в 2023 году – 8 тыс. пасс.- 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14.</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Прогнозные (оценочные) значения показателей (индикаторов) </w:t>
            </w:r>
            <w:r w:rsidRPr="0045236F">
              <w:rPr>
                <w:rFonts w:eastAsia="Times New Roman"/>
                <w:sz w:val="24"/>
                <w:szCs w:val="24"/>
              </w:rPr>
              <w:lastRenderedPageBreak/>
              <w:t>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730" w:type="pct"/>
          </w:tcPr>
          <w:p w:rsidR="0045236F" w:rsidRPr="0045236F" w:rsidRDefault="0045236F" w:rsidP="0045236F">
            <w:pPr>
              <w:widowControl w:val="0"/>
              <w:spacing w:line="240" w:lineRule="auto"/>
              <w:rPr>
                <w:rFonts w:eastAsia="Calibri"/>
                <w:sz w:val="24"/>
                <w:szCs w:val="24"/>
              </w:rPr>
            </w:pPr>
            <w:r w:rsidRPr="0045236F">
              <w:rPr>
                <w:rFonts w:eastAsia="Aptos"/>
                <w:sz w:val="24"/>
                <w:szCs w:val="24"/>
              </w:rPr>
              <w:t>Транспортная подвижность населения: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 xml:space="preserve">в 2024 году – 8,3 </w:t>
            </w:r>
            <w:r w:rsidRPr="0045236F">
              <w:rPr>
                <w:rFonts w:eastAsia="Calibri"/>
                <w:sz w:val="24"/>
                <w:szCs w:val="24"/>
              </w:rPr>
              <w:t>тыс. пасс.-км на 1 жителя</w:t>
            </w:r>
            <w:r w:rsidRPr="0045236F">
              <w:rPr>
                <w:rFonts w:eastAsia="Aptos"/>
                <w:sz w:val="24"/>
                <w:szCs w:val="24"/>
              </w:rPr>
              <w:t>;</w:t>
            </w:r>
          </w:p>
          <w:p w:rsidR="0045236F" w:rsidRPr="00474062" w:rsidRDefault="0045236F" w:rsidP="0045236F">
            <w:pPr>
              <w:widowControl w:val="0"/>
              <w:spacing w:line="240" w:lineRule="auto"/>
              <w:rPr>
                <w:rFonts w:eastAsia="Calibri"/>
                <w:color w:val="000000" w:themeColor="text1"/>
                <w:sz w:val="24"/>
                <w:szCs w:val="24"/>
              </w:rPr>
            </w:pPr>
            <w:r w:rsidRPr="00474062">
              <w:rPr>
                <w:rFonts w:eastAsia="Aptos"/>
                <w:color w:val="000000" w:themeColor="text1"/>
                <w:sz w:val="24"/>
                <w:szCs w:val="24"/>
              </w:rPr>
              <w:t xml:space="preserve">в 2025 году – 9,0 </w:t>
            </w:r>
            <w:r w:rsidRPr="00474062">
              <w:rPr>
                <w:rFonts w:eastAsia="Calibri"/>
                <w:color w:val="000000" w:themeColor="text1"/>
                <w:sz w:val="24"/>
                <w:szCs w:val="24"/>
              </w:rPr>
              <w:t>тыс. пасс.-км на 1 жителя;</w:t>
            </w:r>
          </w:p>
          <w:p w:rsidR="0045236F" w:rsidRPr="00474062" w:rsidRDefault="0045236F" w:rsidP="0045236F">
            <w:pPr>
              <w:widowControl w:val="0"/>
              <w:spacing w:line="240" w:lineRule="auto"/>
              <w:rPr>
                <w:rFonts w:eastAsia="Calibri"/>
                <w:color w:val="000000" w:themeColor="text1"/>
                <w:sz w:val="24"/>
                <w:szCs w:val="24"/>
              </w:rPr>
            </w:pPr>
            <w:r w:rsidRPr="00474062">
              <w:rPr>
                <w:rFonts w:eastAsia="Aptos"/>
                <w:color w:val="000000" w:themeColor="text1"/>
                <w:sz w:val="24"/>
                <w:szCs w:val="24"/>
              </w:rPr>
              <w:t xml:space="preserve">в 2026 году – 10 </w:t>
            </w:r>
            <w:r w:rsidRPr="00474062">
              <w:rPr>
                <w:rFonts w:eastAsia="Calibri"/>
                <w:color w:val="000000" w:themeColor="text1"/>
                <w:sz w:val="24"/>
                <w:szCs w:val="24"/>
              </w:rPr>
              <w:t>тыс. пасс.-км на 1 жителя;</w:t>
            </w:r>
          </w:p>
          <w:p w:rsidR="0045236F" w:rsidRPr="0045236F" w:rsidRDefault="0045236F" w:rsidP="0045236F">
            <w:pPr>
              <w:widowControl w:val="0"/>
              <w:spacing w:line="240" w:lineRule="auto"/>
              <w:rPr>
                <w:rFonts w:eastAsia="Aptos"/>
                <w:sz w:val="24"/>
                <w:szCs w:val="24"/>
              </w:rPr>
            </w:pPr>
            <w:r w:rsidRPr="00474062">
              <w:rPr>
                <w:rFonts w:eastAsia="Aptos"/>
                <w:color w:val="000000" w:themeColor="text1"/>
                <w:sz w:val="24"/>
                <w:szCs w:val="24"/>
              </w:rPr>
              <w:t>в 2027 году – 11,</w:t>
            </w:r>
            <w:r w:rsidR="00474062" w:rsidRPr="00474062">
              <w:rPr>
                <w:rFonts w:eastAsia="Aptos"/>
                <w:color w:val="000000" w:themeColor="text1"/>
                <w:sz w:val="24"/>
                <w:szCs w:val="24"/>
              </w:rPr>
              <w:t>0</w:t>
            </w:r>
            <w:r w:rsidRPr="00474062">
              <w:rPr>
                <w:rFonts w:eastAsia="Calibri"/>
                <w:color w:val="000000" w:themeColor="text1"/>
                <w:sz w:val="24"/>
                <w:szCs w:val="24"/>
              </w:rPr>
              <w:t xml:space="preserve">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E12EEF">
        <w:trPr>
          <w:trHeight w:val="176"/>
        </w:trPr>
        <w:tc>
          <w:tcPr>
            <w:tcW w:w="5000" w:type="pct"/>
            <w:gridSpan w:val="5"/>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III. Фискальные характеристики налогового расхода Российской Федерации</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15.</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 Минфин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48 239 095</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16.</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Минфин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2024 году – 57695 415</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году – 66253 576</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70805 561</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2027 году – 76190 144</w:t>
            </w:r>
          </w:p>
          <w:p w:rsidR="0045236F" w:rsidRPr="0045236F" w:rsidRDefault="0045236F" w:rsidP="0045236F">
            <w:pPr>
              <w:widowControl w:val="0"/>
              <w:spacing w:line="240" w:lineRule="auto"/>
              <w:rPr>
                <w:rFonts w:eastAsia="Times New Roman"/>
                <w:sz w:val="24"/>
                <w:szCs w:val="24"/>
              </w:rPr>
            </w:pPr>
          </w:p>
        </w:tc>
      </w:tr>
      <w:tr w:rsidR="0045236F" w:rsidRPr="0045236F" w:rsidTr="00E12EEF">
        <w:trPr>
          <w:trHeight w:val="1584"/>
        </w:trPr>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17.</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1260 557</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18.</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52</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19.</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Базовый объем налогов, сборов, таможенных платежей и страховых </w:t>
            </w:r>
            <w:r w:rsidRPr="0045236F">
              <w:rPr>
                <w:rFonts w:eastAsia="Times New Roman"/>
                <w:sz w:val="24"/>
                <w:szCs w:val="24"/>
              </w:rPr>
              <w:lastRenderedPageBreak/>
              <w:t>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ФНС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r w:rsidR="0045236F" w:rsidRPr="0045236F" w:rsidTr="00E12EEF">
        <w:tc>
          <w:tcPr>
            <w:tcW w:w="25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20.</w:t>
            </w:r>
          </w:p>
        </w:tc>
        <w:tc>
          <w:tcPr>
            <w:tcW w:w="1945"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069" w:type="pct"/>
            <w:gridSpan w:val="2"/>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30"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bl>
    <w:p w:rsidR="0045236F" w:rsidRPr="0045236F" w:rsidRDefault="0045236F" w:rsidP="0045236F">
      <w:pPr>
        <w:spacing w:line="240" w:lineRule="auto"/>
        <w:rPr>
          <w:rFonts w:eastAsia="Aptos" w:cs="Times New Roman"/>
          <w:sz w:val="24"/>
        </w:rPr>
      </w:pP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bookmarkStart w:id="5" w:name="_heading=h.1fob9te" w:colFirst="0" w:colLast="0"/>
      <w:bookmarkEnd w:id="5"/>
      <w:r w:rsidRPr="00E12EEF">
        <w:rPr>
          <w:rFonts w:eastAsia="Aptos" w:cs="Times New Roman"/>
          <w:szCs w:val="28"/>
        </w:rPr>
        <w:t>«Пониженная ставка НДС на услуги по перевозке пассажиров железнодорожным транспортом в пригородном сообщении»</w:t>
      </w:r>
    </w:p>
    <w:tbl>
      <w:tblPr>
        <w:tblStyle w:val="afe"/>
        <w:tblW w:w="4999" w:type="pct"/>
        <w:tblLook w:val="04A0" w:firstRow="1" w:lastRow="0" w:firstColumn="1" w:lastColumn="0" w:noHBand="0" w:noVBand="1"/>
      </w:tblPr>
      <w:tblGrid>
        <w:gridCol w:w="516"/>
        <w:gridCol w:w="4003"/>
        <w:gridCol w:w="2208"/>
        <w:gridCol w:w="3692"/>
      </w:tblGrid>
      <w:tr w:rsidR="0045236F" w:rsidRPr="0045236F" w:rsidTr="0045236F">
        <w:trPr>
          <w:trHeight w:val="368"/>
        </w:trPr>
        <w:tc>
          <w:tcPr>
            <w:tcW w:w="2160" w:type="pct"/>
            <w:gridSpan w:val="2"/>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Предоставляемая информация</w:t>
            </w:r>
          </w:p>
        </w:tc>
        <w:tc>
          <w:tcPr>
            <w:tcW w:w="106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Источник данных</w:t>
            </w:r>
          </w:p>
        </w:tc>
        <w:tc>
          <w:tcPr>
            <w:tcW w:w="1774" w:type="pct"/>
          </w:tcPr>
          <w:p w:rsidR="0045236F" w:rsidRPr="0045236F" w:rsidRDefault="0045236F" w:rsidP="0045236F">
            <w:pPr>
              <w:widowControl w:val="0"/>
              <w:tabs>
                <w:tab w:val="left" w:pos="6075"/>
              </w:tabs>
              <w:spacing w:line="240" w:lineRule="auto"/>
              <w:jc w:val="center"/>
              <w:rPr>
                <w:rFonts w:eastAsia="Times New Roman"/>
                <w:sz w:val="24"/>
                <w:szCs w:val="24"/>
              </w:rPr>
            </w:pPr>
            <w:r w:rsidRPr="0045236F">
              <w:rPr>
                <w:rFonts w:eastAsia="Times New Roman"/>
                <w:sz w:val="24"/>
                <w:szCs w:val="24"/>
              </w:rPr>
              <w:t>Характеристики</w:t>
            </w:r>
          </w:p>
        </w:tc>
      </w:tr>
      <w:tr w:rsidR="0045236F" w:rsidRPr="0045236F" w:rsidTr="0045236F">
        <w:trPr>
          <w:trHeight w:val="352"/>
        </w:trPr>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 Нормативные характеристики налогового расхода Российской Федерации</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Налог на добавленную стоимость</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Налоговый кодекс Российской Федерации (в ред. от 06.04.2015 </w:t>
            </w:r>
            <w:r w:rsidRPr="0045236F">
              <w:rPr>
                <w:rFonts w:eastAsia="Times New Roman"/>
                <w:sz w:val="24"/>
                <w:szCs w:val="24"/>
              </w:rPr>
              <w:br/>
              <w:t>№ 83-ФЗ) ст. 164/ п.1/пп.9.2</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3.</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Категории плательщиков налогов, </w:t>
            </w:r>
            <w:r w:rsidRPr="0045236F">
              <w:rPr>
                <w:rFonts w:eastAsia="Times New Roman"/>
                <w:sz w:val="24"/>
                <w:szCs w:val="24"/>
              </w:rPr>
              <w:lastRenderedPageBreak/>
              <w:t>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 xml:space="preserve">перечень </w:t>
            </w:r>
            <w:r w:rsidRPr="0045236F">
              <w:rPr>
                <w:rFonts w:eastAsia="Times New Roman"/>
                <w:sz w:val="24"/>
                <w:szCs w:val="24"/>
              </w:rPr>
              <w:lastRenderedPageBreak/>
              <w:t>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 xml:space="preserve">Юридические лица / </w:t>
            </w:r>
            <w:r w:rsidRPr="0045236F">
              <w:rPr>
                <w:rFonts w:eastAsia="Times New Roman"/>
                <w:sz w:val="24"/>
                <w:szCs w:val="24"/>
              </w:rPr>
              <w:lastRenderedPageBreak/>
              <w:t>индивидуальные предприниматели</w:t>
            </w:r>
          </w:p>
        </w:tc>
      </w:tr>
      <w:tr w:rsidR="0045236F" w:rsidRPr="0045236F" w:rsidTr="0045236F">
        <w:trPr>
          <w:trHeight w:val="909"/>
        </w:trPr>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4.</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Реализация услуг по перевозке пассажиров железнодорожным транспортом в пригородном сообщении</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5.</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Организации, которым выданы лицензии на осуществление деятельности по перевозке пассажиров железнодорожным транспортом, осуществляющие перевозки в пригородном сообщении по регулируемым тарифам</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6.</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01.01.2015</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7.</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01.01.2030</w:t>
            </w:r>
          </w:p>
        </w:tc>
      </w:tr>
      <w:tr w:rsidR="0045236F" w:rsidRPr="0045236F" w:rsidTr="0045236F">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II. Целевые характеристики налогового расхода Российской Федерации</w:t>
            </w:r>
          </w:p>
        </w:tc>
      </w:tr>
      <w:tr w:rsidR="0045236F" w:rsidRPr="0045236F" w:rsidTr="0045236F">
        <w:trPr>
          <w:trHeight w:val="559"/>
        </w:trPr>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8.</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налоговых расходов Российской Федерации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Социальная</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9.</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w:t>
            </w:r>
            <w:r w:rsidRPr="0045236F">
              <w:rPr>
                <w:rFonts w:eastAsia="Times New Roman"/>
                <w:sz w:val="24"/>
                <w:szCs w:val="24"/>
              </w:rPr>
              <w:lastRenderedPageBreak/>
              <w:t>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Обеспечение транспортной подвижности населения на железнодорожном транспорте</w:t>
            </w:r>
          </w:p>
          <w:p w:rsidR="0045236F" w:rsidRPr="0045236F" w:rsidRDefault="0045236F" w:rsidP="0045236F">
            <w:pPr>
              <w:widowControl w:val="0"/>
              <w:spacing w:line="240" w:lineRule="auto"/>
              <w:rPr>
                <w:rFonts w:eastAsia="Times New Roman"/>
                <w:sz w:val="24"/>
                <w:szCs w:val="24"/>
              </w:rPr>
            </w:pP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10.</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 Минтранс России</w:t>
            </w:r>
          </w:p>
        </w:tc>
        <w:tc>
          <w:tcPr>
            <w:tcW w:w="1774" w:type="pct"/>
          </w:tcPr>
          <w:p w:rsidR="0045236F" w:rsidRPr="0045236F" w:rsidRDefault="006D0105" w:rsidP="0045236F">
            <w:pPr>
              <w:widowControl w:val="0"/>
              <w:spacing w:line="240" w:lineRule="auto"/>
              <w:rPr>
                <w:rFonts w:eastAsia="Times New Roman"/>
                <w:sz w:val="24"/>
                <w:szCs w:val="24"/>
              </w:rPr>
            </w:pPr>
            <w:r>
              <w:rPr>
                <w:rFonts w:eastAsia="Times New Roman"/>
                <w:sz w:val="24"/>
                <w:szCs w:val="24"/>
              </w:rPr>
              <w:t>Развитие транспортной системы</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11.</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45236F">
        <w:trPr>
          <w:trHeight w:val="28"/>
        </w:trPr>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12.</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w:t>
            </w:r>
          </w:p>
          <w:p w:rsidR="0045236F" w:rsidRPr="0045236F" w:rsidRDefault="0045236F" w:rsidP="0045236F">
            <w:pPr>
              <w:widowControl w:val="0"/>
              <w:spacing w:line="240" w:lineRule="auto"/>
              <w:rPr>
                <w:rFonts w:eastAsia="Times New Roman"/>
                <w:sz w:val="24"/>
                <w:szCs w:val="24"/>
              </w:rPr>
            </w:pP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13.</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Значения показателей (индикаторов) достижения целей государственных программ Российской Федерации и </w:t>
            </w:r>
            <w:r w:rsidRPr="0045236F">
              <w:rPr>
                <w:rFonts w:eastAsia="Times New Roman"/>
                <w:sz w:val="24"/>
                <w:szCs w:val="24"/>
              </w:rPr>
              <w:lastRenderedPageBreak/>
              <w:t>(или)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 в 2023 году – 8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14.</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4" w:type="pct"/>
          </w:tcPr>
          <w:p w:rsidR="0045236F" w:rsidRPr="0045236F" w:rsidRDefault="0045236F" w:rsidP="0045236F">
            <w:pPr>
              <w:widowControl w:val="0"/>
              <w:spacing w:line="240" w:lineRule="auto"/>
              <w:rPr>
                <w:rFonts w:eastAsia="Calibri"/>
                <w:sz w:val="24"/>
                <w:szCs w:val="24"/>
              </w:rPr>
            </w:pPr>
            <w:r w:rsidRPr="0045236F">
              <w:rPr>
                <w:rFonts w:eastAsia="Aptos"/>
                <w:sz w:val="24"/>
                <w:szCs w:val="24"/>
              </w:rPr>
              <w:t>Транспортная подвижность населения: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в 2024 году – 8,3 </w:t>
            </w:r>
            <w:r w:rsidRPr="0045236F">
              <w:rPr>
                <w:rFonts w:eastAsia="Calibri"/>
                <w:sz w:val="24"/>
                <w:szCs w:val="24"/>
              </w:rPr>
              <w:t>тыс. пасс.-км на 1 жителя</w:t>
            </w:r>
            <w:r w:rsidRPr="0045236F">
              <w:rPr>
                <w:rFonts w:eastAsia="Aptos"/>
                <w:sz w:val="24"/>
                <w:szCs w:val="24"/>
              </w:rPr>
              <w:t>;</w:t>
            </w:r>
          </w:p>
          <w:p w:rsidR="0045236F" w:rsidRPr="0045236F" w:rsidRDefault="0045236F" w:rsidP="0045236F">
            <w:pPr>
              <w:widowControl w:val="0"/>
              <w:spacing w:line="240" w:lineRule="auto"/>
              <w:rPr>
                <w:rFonts w:eastAsia="Calibri"/>
                <w:sz w:val="24"/>
                <w:szCs w:val="24"/>
              </w:rPr>
            </w:pPr>
            <w:r w:rsidRPr="0045236F">
              <w:rPr>
                <w:rFonts w:eastAsia="Aptos"/>
                <w:sz w:val="24"/>
                <w:szCs w:val="24"/>
              </w:rPr>
              <w:t xml:space="preserve">в 2025 году – 9,0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Calibri"/>
                <w:sz w:val="24"/>
                <w:szCs w:val="24"/>
              </w:rPr>
            </w:pPr>
            <w:r w:rsidRPr="0045236F">
              <w:rPr>
                <w:rFonts w:eastAsia="Aptos"/>
                <w:color w:val="333333"/>
                <w:sz w:val="24"/>
                <w:szCs w:val="24"/>
              </w:rPr>
              <w:t xml:space="preserve">в 2026 году – 10 </w:t>
            </w:r>
            <w:r w:rsidRPr="0045236F">
              <w:rPr>
                <w:rFonts w:eastAsia="Calibri"/>
                <w:sz w:val="24"/>
                <w:szCs w:val="24"/>
              </w:rPr>
              <w:t>тыс. пасс.-км на 1 жителя;</w:t>
            </w:r>
          </w:p>
          <w:p w:rsidR="0045236F" w:rsidRPr="0045236F" w:rsidRDefault="006D0105" w:rsidP="0045236F">
            <w:pPr>
              <w:widowControl w:val="0"/>
              <w:spacing w:line="240" w:lineRule="auto"/>
              <w:rPr>
                <w:rFonts w:eastAsia="Aptos"/>
                <w:sz w:val="24"/>
                <w:szCs w:val="24"/>
              </w:rPr>
            </w:pPr>
            <w:r>
              <w:rPr>
                <w:rFonts w:eastAsia="Aptos"/>
                <w:sz w:val="24"/>
                <w:szCs w:val="24"/>
              </w:rPr>
              <w:t>в 2027 году – 11,</w:t>
            </w:r>
            <w:r w:rsidR="00474062">
              <w:rPr>
                <w:rFonts w:eastAsia="Aptos"/>
                <w:sz w:val="24"/>
                <w:szCs w:val="24"/>
              </w:rPr>
              <w:t>0</w:t>
            </w:r>
            <w:r w:rsidR="0045236F" w:rsidRPr="0045236F">
              <w:rPr>
                <w:rFonts w:eastAsia="Calibri"/>
                <w:sz w:val="24"/>
                <w:szCs w:val="24"/>
              </w:rPr>
              <w:t xml:space="preserve">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45236F">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III. Фискальные характеристики налогового расхода Российской Федерации</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15.</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 Минфин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19</w:t>
            </w:r>
            <w:r w:rsidR="006D0105">
              <w:rPr>
                <w:rFonts w:eastAsia="Times New Roman"/>
                <w:sz w:val="24"/>
                <w:szCs w:val="24"/>
              </w:rPr>
              <w:t xml:space="preserve"> </w:t>
            </w:r>
            <w:r w:rsidRPr="0045236F">
              <w:rPr>
                <w:rFonts w:eastAsia="Times New Roman"/>
                <w:sz w:val="24"/>
                <w:szCs w:val="24"/>
              </w:rPr>
              <w:t xml:space="preserve">304 518 </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16.</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Минфин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2024 году – 2</w:t>
            </w:r>
            <w:r w:rsidR="006D0105">
              <w:rPr>
                <w:rFonts w:eastAsia="Times New Roman"/>
                <w:sz w:val="24"/>
                <w:szCs w:val="24"/>
              </w:rPr>
              <w:t xml:space="preserve"> </w:t>
            </w:r>
            <w:r w:rsidRPr="0045236F">
              <w:rPr>
                <w:rFonts w:eastAsia="Times New Roman"/>
                <w:sz w:val="24"/>
                <w:szCs w:val="24"/>
              </w:rPr>
              <w:t>3088 787</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году – 2</w:t>
            </w:r>
            <w:r w:rsidR="006D0105">
              <w:rPr>
                <w:rFonts w:eastAsia="Times New Roman"/>
                <w:sz w:val="24"/>
                <w:szCs w:val="24"/>
              </w:rPr>
              <w:t xml:space="preserve"> </w:t>
            </w:r>
            <w:r w:rsidRPr="0045236F">
              <w:rPr>
                <w:rFonts w:eastAsia="Times New Roman"/>
                <w:sz w:val="24"/>
                <w:szCs w:val="24"/>
              </w:rPr>
              <w:t>6513 627</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2</w:t>
            </w:r>
            <w:r w:rsidR="006D0105">
              <w:rPr>
                <w:rFonts w:eastAsia="Times New Roman"/>
                <w:sz w:val="24"/>
                <w:szCs w:val="24"/>
              </w:rPr>
              <w:t xml:space="preserve"> </w:t>
            </w:r>
            <w:r w:rsidRPr="0045236F">
              <w:rPr>
                <w:rFonts w:eastAsia="Times New Roman"/>
                <w:sz w:val="24"/>
                <w:szCs w:val="24"/>
              </w:rPr>
              <w:t>8335 259</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2027 году – 3</w:t>
            </w:r>
            <w:r w:rsidR="006D0105">
              <w:rPr>
                <w:rFonts w:eastAsia="Times New Roman"/>
                <w:sz w:val="24"/>
                <w:szCs w:val="24"/>
              </w:rPr>
              <w:t xml:space="preserve"> </w:t>
            </w:r>
            <w:r w:rsidRPr="0045236F">
              <w:rPr>
                <w:rFonts w:eastAsia="Times New Roman"/>
                <w:sz w:val="24"/>
                <w:szCs w:val="24"/>
              </w:rPr>
              <w:t>0490 083</w:t>
            </w:r>
          </w:p>
          <w:p w:rsidR="0045236F" w:rsidRPr="0045236F" w:rsidRDefault="0045236F" w:rsidP="0045236F">
            <w:pPr>
              <w:widowControl w:val="0"/>
              <w:spacing w:line="240" w:lineRule="auto"/>
              <w:rPr>
                <w:rFonts w:eastAsia="Times New Roman"/>
                <w:sz w:val="24"/>
                <w:szCs w:val="24"/>
              </w:rPr>
            </w:pP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17.</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Общая численность плательщиков налогов, сборов, таможенных платежей и страховых взносов на </w:t>
            </w:r>
            <w:r w:rsidRPr="0045236F">
              <w:rPr>
                <w:rFonts w:eastAsia="Times New Roman"/>
                <w:sz w:val="24"/>
                <w:szCs w:val="24"/>
              </w:rPr>
              <w:lastRenderedPageBreak/>
              <w:t>обязательное социальное страхование в отчетном финансовому году (единиц)</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ФНС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1</w:t>
            </w:r>
            <w:r w:rsidR="006D0105">
              <w:rPr>
                <w:rFonts w:eastAsia="Times New Roman"/>
                <w:sz w:val="24"/>
                <w:szCs w:val="24"/>
              </w:rPr>
              <w:t xml:space="preserve"> </w:t>
            </w:r>
            <w:r w:rsidRPr="0045236F">
              <w:rPr>
                <w:rFonts w:eastAsia="Times New Roman"/>
                <w:sz w:val="24"/>
                <w:szCs w:val="24"/>
              </w:rPr>
              <w:t>260 557</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18.</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31</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19.</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r w:rsidR="0045236F" w:rsidRPr="0045236F" w:rsidTr="0045236F">
        <w:tc>
          <w:tcPr>
            <w:tcW w:w="23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20.</w:t>
            </w:r>
          </w:p>
        </w:tc>
        <w:tc>
          <w:tcPr>
            <w:tcW w:w="192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bl>
    <w:p w:rsidR="0045236F" w:rsidRDefault="0045236F" w:rsidP="0045236F">
      <w:pPr>
        <w:widowControl w:val="0"/>
        <w:spacing w:line="240" w:lineRule="auto"/>
        <w:jc w:val="center"/>
        <w:rPr>
          <w:rFonts w:eastAsia="Aptos" w:cs="Times New Roman"/>
          <w:sz w:val="24"/>
          <w:szCs w:val="24"/>
        </w:rPr>
      </w:pPr>
    </w:p>
    <w:p w:rsidR="00E12EEF" w:rsidRDefault="00E12EEF" w:rsidP="0045236F">
      <w:pPr>
        <w:widowControl w:val="0"/>
        <w:spacing w:line="240" w:lineRule="auto"/>
        <w:jc w:val="center"/>
        <w:rPr>
          <w:rFonts w:eastAsia="Aptos" w:cs="Times New Roman"/>
          <w:sz w:val="24"/>
          <w:szCs w:val="24"/>
        </w:rPr>
      </w:pPr>
    </w:p>
    <w:p w:rsidR="00E12EEF" w:rsidRDefault="00E12EEF" w:rsidP="0045236F">
      <w:pPr>
        <w:widowControl w:val="0"/>
        <w:spacing w:line="240" w:lineRule="auto"/>
        <w:jc w:val="center"/>
        <w:rPr>
          <w:rFonts w:eastAsia="Aptos" w:cs="Times New Roman"/>
          <w:sz w:val="24"/>
          <w:szCs w:val="24"/>
        </w:rPr>
      </w:pPr>
    </w:p>
    <w:p w:rsidR="00E12EEF" w:rsidRDefault="00E12EE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bCs/>
          <w:szCs w:val="28"/>
        </w:rPr>
        <w:t>«Пониженная ставка НДС на услуги по перевозке пассажиров железнодорожным транспортом общего пользования в дальнем сообщении»</w:t>
      </w:r>
    </w:p>
    <w:tbl>
      <w:tblPr>
        <w:tblStyle w:val="afe"/>
        <w:tblW w:w="4999" w:type="pct"/>
        <w:tblLook w:val="04A0" w:firstRow="1" w:lastRow="0" w:firstColumn="1" w:lastColumn="0" w:noHBand="0" w:noVBand="1"/>
      </w:tblPr>
      <w:tblGrid>
        <w:gridCol w:w="627"/>
        <w:gridCol w:w="3874"/>
        <w:gridCol w:w="2217"/>
        <w:gridCol w:w="3701"/>
      </w:tblGrid>
      <w:tr w:rsidR="0045236F" w:rsidRPr="0045236F" w:rsidTr="00E12EEF">
        <w:trPr>
          <w:trHeight w:val="356"/>
        </w:trPr>
        <w:tc>
          <w:tcPr>
            <w:tcW w:w="2160" w:type="pct"/>
            <w:gridSpan w:val="2"/>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Предоставляемая информация</w:t>
            </w:r>
          </w:p>
        </w:tc>
        <w:tc>
          <w:tcPr>
            <w:tcW w:w="1064"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Источник данных</w:t>
            </w:r>
          </w:p>
        </w:tc>
        <w:tc>
          <w:tcPr>
            <w:tcW w:w="1776" w:type="pct"/>
          </w:tcPr>
          <w:p w:rsidR="0045236F" w:rsidRPr="0045236F" w:rsidRDefault="0045236F" w:rsidP="0045236F">
            <w:pPr>
              <w:widowControl w:val="0"/>
              <w:tabs>
                <w:tab w:val="left" w:pos="6075"/>
              </w:tabs>
              <w:spacing w:line="240" w:lineRule="auto"/>
              <w:jc w:val="center"/>
              <w:rPr>
                <w:rFonts w:eastAsia="Times New Roman"/>
                <w:sz w:val="24"/>
                <w:szCs w:val="24"/>
              </w:rPr>
            </w:pPr>
            <w:r w:rsidRPr="0045236F">
              <w:rPr>
                <w:rFonts w:eastAsia="Times New Roman"/>
                <w:sz w:val="24"/>
                <w:szCs w:val="24"/>
              </w:rPr>
              <w:t>Характеристики</w:t>
            </w:r>
          </w:p>
        </w:tc>
      </w:tr>
      <w:tr w:rsidR="0045236F" w:rsidRPr="0045236F" w:rsidTr="00E12EEF">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I. Нормативные характеристики налогового расхода Российской Федерации</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Налог на добавленную стоимость</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Налоговый кодекс Российской Федерации (в ред. от 30.11.2016 </w:t>
            </w:r>
            <w:r w:rsidRPr="0045236F">
              <w:rPr>
                <w:rFonts w:eastAsia="Times New Roman"/>
                <w:sz w:val="24"/>
                <w:szCs w:val="24"/>
              </w:rPr>
              <w:br/>
              <w:t>№ 401-ФЗ) ст. 164/ п.1/ пп.9.3</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3.</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Юридические лица / индивидуальные предприниматели</w:t>
            </w:r>
          </w:p>
        </w:tc>
      </w:tr>
      <w:tr w:rsidR="0045236F" w:rsidRPr="0045236F" w:rsidTr="00E12EEF">
        <w:trPr>
          <w:trHeight w:val="1402"/>
        </w:trPr>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4.</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Оказание услуг по перевозке пассажиров и багажа железнодорожным транспортом общего пользования в дальнем сообщении (за исключением услуг, указанных в подпункте 4 настоящего пункта)</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5.</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Организации, которым выданы лицензии на осуществление деятельности по перевозке пассажиров железнодорожным транспортом, осуществляющие перевозку пассажиров в дальнем сообщении</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6.</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01.01.2017</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7.</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Даты вступления в силу нормативных правовых актов, международных договоров, </w:t>
            </w:r>
            <w:r w:rsidRPr="0045236F">
              <w:rPr>
                <w:rFonts w:eastAsia="Times New Roman"/>
                <w:sz w:val="24"/>
                <w:szCs w:val="24"/>
              </w:rPr>
              <w:lastRenderedPageBreak/>
              <w:t>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 xml:space="preserve">перечень налоговых расходов </w:t>
            </w:r>
            <w:r w:rsidRPr="0045236F">
              <w:rPr>
                <w:rFonts w:eastAsia="Times New Roman"/>
                <w:sz w:val="24"/>
                <w:szCs w:val="24"/>
              </w:rPr>
              <w:lastRenderedPageBreak/>
              <w:t>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01.01.2030</w:t>
            </w:r>
          </w:p>
        </w:tc>
      </w:tr>
      <w:tr w:rsidR="0045236F" w:rsidRPr="0045236F" w:rsidTr="00E12EEF">
        <w:trPr>
          <w:trHeight w:val="212"/>
        </w:trPr>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II. Целевые характеристики налогового расхода Российской Федерации</w:t>
            </w:r>
          </w:p>
        </w:tc>
      </w:tr>
      <w:tr w:rsidR="0045236F" w:rsidRPr="0045236F" w:rsidTr="00E12EEF">
        <w:trPr>
          <w:trHeight w:val="465"/>
        </w:trPr>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8.</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налоговых расходов Российской Федерации</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Социальная</w:t>
            </w:r>
          </w:p>
        </w:tc>
      </w:tr>
      <w:tr w:rsidR="0045236F" w:rsidRPr="0045236F" w:rsidTr="00E12EEF">
        <w:trPr>
          <w:trHeight w:val="2838"/>
        </w:trPr>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9.</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Обеспечение транспортной подвижности населения на железнодорожном транспорте</w:t>
            </w: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10.</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 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«Развитие транспортной системы»</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11.</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w:t>
            </w:r>
            <w:r w:rsidRPr="0045236F">
              <w:rPr>
                <w:rFonts w:eastAsia="Times New Roman"/>
                <w:sz w:val="24"/>
                <w:szCs w:val="24"/>
              </w:rPr>
              <w:lastRenderedPageBreak/>
              <w:t>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2929"/>
        </w:trPr>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12.</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13.</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776" w:type="pct"/>
          </w:tcPr>
          <w:p w:rsidR="0045236F" w:rsidRPr="0045236F" w:rsidRDefault="0045236F" w:rsidP="0045236F">
            <w:pPr>
              <w:widowControl w:val="0"/>
              <w:spacing w:line="240" w:lineRule="auto"/>
              <w:rPr>
                <w:rFonts w:eastAsia="Times New Roman"/>
                <w:sz w:val="24"/>
                <w:szCs w:val="24"/>
              </w:rPr>
            </w:pPr>
            <w:bookmarkStart w:id="6" w:name="bookmark=id.2et92p0" w:colFirst="0" w:colLast="0"/>
            <w:bookmarkEnd w:id="6"/>
            <w:r w:rsidRPr="0045236F">
              <w:rPr>
                <w:rFonts w:eastAsia="Times New Roman"/>
                <w:sz w:val="24"/>
                <w:szCs w:val="24"/>
              </w:rPr>
              <w:t>Транспортная подвижность населения в 2023 году – 8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14.</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w:t>
            </w:r>
            <w:r w:rsidRPr="0045236F">
              <w:rPr>
                <w:rFonts w:eastAsia="Times New Roman"/>
                <w:sz w:val="24"/>
                <w:szCs w:val="24"/>
              </w:rPr>
              <w:lastRenderedPageBreak/>
              <w:t>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Минтранс России</w:t>
            </w:r>
          </w:p>
        </w:tc>
        <w:tc>
          <w:tcPr>
            <w:tcW w:w="1776" w:type="pct"/>
          </w:tcPr>
          <w:p w:rsidR="0045236F" w:rsidRPr="0045236F" w:rsidRDefault="0045236F" w:rsidP="0045236F">
            <w:pPr>
              <w:widowControl w:val="0"/>
              <w:spacing w:line="240" w:lineRule="auto"/>
              <w:rPr>
                <w:rFonts w:eastAsia="Calibri"/>
                <w:sz w:val="24"/>
                <w:szCs w:val="24"/>
              </w:rPr>
            </w:pPr>
            <w:r w:rsidRPr="0045236F">
              <w:rPr>
                <w:rFonts w:eastAsia="Aptos"/>
                <w:sz w:val="24"/>
                <w:szCs w:val="24"/>
              </w:rPr>
              <w:t>Транспортная подвижность населения: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в 2024 году – 8,3 </w:t>
            </w:r>
            <w:r w:rsidRPr="0045236F">
              <w:rPr>
                <w:rFonts w:eastAsia="Calibri"/>
                <w:sz w:val="24"/>
                <w:szCs w:val="24"/>
              </w:rPr>
              <w:t>тыс. пасс.-км на 1 жителя</w:t>
            </w:r>
            <w:r w:rsidRPr="0045236F">
              <w:rPr>
                <w:rFonts w:eastAsia="Aptos"/>
                <w:sz w:val="24"/>
                <w:szCs w:val="24"/>
              </w:rPr>
              <w:t>;</w:t>
            </w:r>
          </w:p>
          <w:p w:rsidR="0045236F" w:rsidRPr="0045236F" w:rsidRDefault="0045236F" w:rsidP="0045236F">
            <w:pPr>
              <w:widowControl w:val="0"/>
              <w:spacing w:line="240" w:lineRule="auto"/>
              <w:rPr>
                <w:rFonts w:eastAsia="Calibri"/>
                <w:sz w:val="24"/>
                <w:szCs w:val="24"/>
              </w:rPr>
            </w:pPr>
            <w:r w:rsidRPr="0045236F">
              <w:rPr>
                <w:rFonts w:eastAsia="Aptos"/>
                <w:sz w:val="24"/>
                <w:szCs w:val="24"/>
              </w:rPr>
              <w:t xml:space="preserve">в 2025 году – 9,0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Calibri"/>
                <w:sz w:val="24"/>
                <w:szCs w:val="24"/>
              </w:rPr>
            </w:pPr>
            <w:r w:rsidRPr="0045236F">
              <w:rPr>
                <w:rFonts w:eastAsia="Aptos"/>
                <w:color w:val="333333"/>
                <w:sz w:val="24"/>
                <w:szCs w:val="24"/>
              </w:rPr>
              <w:t xml:space="preserve">в 2026 году – 10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11,</w:t>
            </w:r>
            <w:r w:rsidR="00474062">
              <w:rPr>
                <w:rFonts w:eastAsia="Aptos"/>
                <w:sz w:val="24"/>
                <w:szCs w:val="24"/>
              </w:rPr>
              <w:t>0</w:t>
            </w:r>
            <w:r w:rsidRPr="0045236F">
              <w:rPr>
                <w:rFonts w:eastAsia="Calibri"/>
                <w:sz w:val="24"/>
                <w:szCs w:val="24"/>
              </w:rPr>
              <w:t xml:space="preserve">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E12EEF">
        <w:trPr>
          <w:trHeight w:val="306"/>
        </w:trPr>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III. Фискальные характеристики налогового расхода Российской Федерации</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15.</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 Минфин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59488 315</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16.</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Минфин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2024 году – 71149 822</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году – 81703 722</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87317 217</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2027 году – 93957 469</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ab/>
            </w:r>
            <w:r w:rsidRPr="0045236F">
              <w:rPr>
                <w:rFonts w:eastAsia="Times New Roman"/>
                <w:sz w:val="24"/>
                <w:szCs w:val="24"/>
              </w:rPr>
              <w:tab/>
            </w:r>
          </w:p>
          <w:p w:rsidR="0045236F" w:rsidRPr="0045236F" w:rsidRDefault="0045236F" w:rsidP="0045236F">
            <w:pPr>
              <w:widowControl w:val="0"/>
              <w:spacing w:line="240" w:lineRule="auto"/>
              <w:rPr>
                <w:rFonts w:eastAsia="Times New Roman"/>
                <w:sz w:val="24"/>
                <w:szCs w:val="24"/>
              </w:rPr>
            </w:pP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17.</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1</w:t>
            </w:r>
            <w:r w:rsidR="006D0105">
              <w:rPr>
                <w:rFonts w:eastAsia="Times New Roman"/>
                <w:sz w:val="24"/>
                <w:szCs w:val="24"/>
              </w:rPr>
              <w:t xml:space="preserve"> </w:t>
            </w:r>
            <w:r w:rsidRPr="0045236F">
              <w:rPr>
                <w:rFonts w:eastAsia="Times New Roman"/>
                <w:sz w:val="24"/>
                <w:szCs w:val="24"/>
              </w:rPr>
              <w:t>260 557</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18.</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9</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19.</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w:t>
            </w:r>
            <w:r w:rsidRPr="0045236F">
              <w:rPr>
                <w:rFonts w:eastAsia="Times New Roman"/>
                <w:sz w:val="24"/>
                <w:szCs w:val="24"/>
              </w:rPr>
              <w:lastRenderedPageBreak/>
              <w:t>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lastRenderedPageBreak/>
              <w:t>ФНС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r w:rsidR="0045236F" w:rsidRPr="0045236F" w:rsidTr="00E12EEF">
        <w:tc>
          <w:tcPr>
            <w:tcW w:w="301"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lastRenderedPageBreak/>
              <w:t>20.</w:t>
            </w:r>
          </w:p>
        </w:tc>
        <w:tc>
          <w:tcPr>
            <w:tcW w:w="1859"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064"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77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bl>
    <w:p w:rsidR="0045236F" w:rsidRPr="0045236F" w:rsidRDefault="0045236F" w:rsidP="0045236F">
      <w:pPr>
        <w:widowControl w:val="0"/>
        <w:jc w:val="center"/>
        <w:rPr>
          <w:rFonts w:eastAsia="Aptos" w:cs="Times New Roman"/>
          <w:sz w:val="24"/>
        </w:rPr>
      </w:pPr>
    </w:p>
    <w:p w:rsidR="0045236F" w:rsidRPr="00E12EEF" w:rsidRDefault="0045236F" w:rsidP="0045236F">
      <w:pPr>
        <w:widowControl w:val="0"/>
        <w:spacing w:before="120" w:after="120" w:line="240" w:lineRule="auto"/>
        <w:jc w:val="center"/>
        <w:rPr>
          <w:rFonts w:eastAsia="Aptos" w:cs="Times New Roman"/>
          <w:sz w:val="24"/>
          <w:szCs w:val="24"/>
        </w:rPr>
      </w:pPr>
      <w:r w:rsidRPr="00E12EEF">
        <w:rPr>
          <w:rFonts w:eastAsia="Aptos" w:cs="Times New Roman"/>
          <w:sz w:val="24"/>
          <w:szCs w:val="24"/>
        </w:rPr>
        <w:t>ПАСПОРТ НАЛОГОВОГО РАСХОДА РОССИЙСКОЙ ФЕДЕРАЦИИ</w:t>
      </w:r>
    </w:p>
    <w:p w:rsidR="0045236F" w:rsidRPr="0045236F" w:rsidRDefault="0045236F" w:rsidP="0045236F">
      <w:pPr>
        <w:widowControl w:val="0"/>
        <w:spacing w:before="120" w:after="120" w:line="240" w:lineRule="auto"/>
        <w:jc w:val="center"/>
        <w:rPr>
          <w:rFonts w:eastAsia="Aptos" w:cs="Times New Roman"/>
          <w:sz w:val="24"/>
          <w:szCs w:val="24"/>
        </w:rPr>
      </w:pPr>
      <w:bookmarkStart w:id="7" w:name="_Toc68167277"/>
      <w:bookmarkStart w:id="8" w:name="_Toc68167276"/>
      <w:bookmarkStart w:id="9" w:name="_Toc68167273"/>
      <w:r w:rsidRPr="0045236F">
        <w:rPr>
          <w:rFonts w:eastAsia="Aptos" w:cs="Times New Roman"/>
          <w:sz w:val="24"/>
          <w:szCs w:val="24"/>
        </w:rPr>
        <w:t>«Пониженная сумма налогообложения по налогу на имущество организаций в отношении железнодорожных путей общего пользования»</w:t>
      </w:r>
      <w:bookmarkEnd w:id="7"/>
    </w:p>
    <w:tbl>
      <w:tblPr>
        <w:tblStyle w:val="afe"/>
        <w:tblW w:w="0" w:type="auto"/>
        <w:tblLook w:val="04A0" w:firstRow="1" w:lastRow="0" w:firstColumn="1" w:lastColumn="0" w:noHBand="0" w:noVBand="1"/>
      </w:tblPr>
      <w:tblGrid>
        <w:gridCol w:w="516"/>
        <w:gridCol w:w="3849"/>
        <w:gridCol w:w="2126"/>
        <w:gridCol w:w="3544"/>
      </w:tblGrid>
      <w:tr w:rsidR="0045236F" w:rsidRPr="0045236F" w:rsidTr="0045236F">
        <w:trPr>
          <w:trHeight w:val="257"/>
        </w:trPr>
        <w:tc>
          <w:tcPr>
            <w:tcW w:w="4315"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212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544"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45236F">
        <w:tc>
          <w:tcPr>
            <w:tcW w:w="9985"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Налог на имущество</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Налоговый кодекс Российской Федерации (в ред. от 28.12.2016 </w:t>
            </w:r>
            <w:r w:rsidRPr="0045236F">
              <w:rPr>
                <w:rFonts w:eastAsia="Aptos"/>
                <w:sz w:val="24"/>
                <w:szCs w:val="24"/>
              </w:rPr>
              <w:br/>
              <w:t>№ 464-ФЗ) ст. 385.3</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Категории плательщиков налогов, сборов, таможенных платежей и страховых взносов на обязательное социальное </w:t>
            </w:r>
            <w:r w:rsidRPr="0045236F">
              <w:rPr>
                <w:rFonts w:eastAsia="Aptos"/>
                <w:sz w:val="24"/>
                <w:szCs w:val="24"/>
              </w:rPr>
              <w:lastRenderedPageBreak/>
              <w:t>страхование, для которых предусмотрены налоговые льготы, освобождения и иные преференции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 xml:space="preserve">перечень налоговых расходов Российской </w:t>
            </w:r>
            <w:r w:rsidRPr="0045236F">
              <w:rPr>
                <w:rFonts w:eastAsia="Aptos"/>
                <w:sz w:val="24"/>
                <w:szCs w:val="24"/>
              </w:rPr>
              <w:lastRenderedPageBreak/>
              <w:t>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Юридические лица</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4.</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Особенности исчисления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Начиная с 1 января 2017 г. сумма налога исчисляется с применением коэффициента в течение шести налоговых периодов начиная с 1-го числа налогового периода, в котором соответствующее имущество было впервые принято на учет в качестве объекта основных средств, коэффициент К</w:t>
            </w:r>
            <w:r w:rsidRPr="0045236F">
              <w:rPr>
                <w:rFonts w:eastAsia="Aptos"/>
                <w:sz w:val="24"/>
                <w:szCs w:val="24"/>
                <w:vertAlign w:val="subscript"/>
              </w:rPr>
              <w:t xml:space="preserve">жд </w:t>
            </w:r>
            <w:r w:rsidRPr="0045236F">
              <w:rPr>
                <w:rFonts w:eastAsia="Aptos"/>
                <w:sz w:val="24"/>
                <w:szCs w:val="24"/>
              </w:rPr>
              <w:t>принимается равным:</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 – в течение первого налогового периода;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0,1 – в течение второго налогового периода;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0,2 – в течение третьего налогового периода;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0,4 – в течение четвертого налогового периода;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0,6 – в течение пятого налогового периода;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0,8 – в течение шестого налогового периода</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Организации, эксплуатирующие железнодорожные пути общего пользования</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w:t>
            </w:r>
            <w:r w:rsidRPr="0045236F">
              <w:rPr>
                <w:rFonts w:eastAsia="Aptos"/>
                <w:sz w:val="24"/>
                <w:szCs w:val="24"/>
              </w:rPr>
              <w:lastRenderedPageBreak/>
              <w:t>страхование</w:t>
            </w:r>
          </w:p>
        </w:tc>
        <w:tc>
          <w:tcPr>
            <w:tcW w:w="2126" w:type="dxa"/>
          </w:tcPr>
          <w:p w:rsidR="0045236F" w:rsidRPr="0045236F" w:rsidRDefault="0045236F" w:rsidP="0045236F">
            <w:pPr>
              <w:spacing w:line="240" w:lineRule="auto"/>
              <w:rPr>
                <w:rFonts w:eastAsia="Aptos"/>
                <w:sz w:val="24"/>
                <w:szCs w:val="24"/>
              </w:rPr>
            </w:pPr>
            <w:r w:rsidRPr="0045236F">
              <w:rPr>
                <w:rFonts w:eastAsia="Aptos"/>
                <w:sz w:val="24"/>
              </w:rPr>
              <w:lastRenderedPageBreak/>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01.01.2017</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7.</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01.01.2024</w:t>
            </w:r>
          </w:p>
        </w:tc>
      </w:tr>
      <w:tr w:rsidR="0045236F" w:rsidRPr="0045236F" w:rsidTr="0045236F">
        <w:tc>
          <w:tcPr>
            <w:tcW w:w="9985"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 в основной капитал транспортного комплекса</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Минтранс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«Развитие транспортной системы»</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w:t>
            </w:r>
            <w:r w:rsidRPr="0045236F">
              <w:rPr>
                <w:rFonts w:eastAsia="Aptos"/>
                <w:sz w:val="24"/>
              </w:rPr>
              <w:lastRenderedPageBreak/>
              <w:t>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lastRenderedPageBreak/>
              <w:t>Минтранс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45236F">
        <w:trPr>
          <w:trHeight w:val="343"/>
        </w:trPr>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12.</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44"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Calibri"/>
                <w:sz w:val="24"/>
                <w:szCs w:val="24"/>
              </w:rPr>
              <w:t>1</w:t>
            </w:r>
            <w:r w:rsidRPr="0045236F">
              <w:rPr>
                <w:rFonts w:eastAsia="Calibri"/>
                <w:sz w:val="24"/>
                <w:szCs w:val="24"/>
              </w:rPr>
              <w:t xml:space="preserve"> году</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44"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1</w:t>
            </w:r>
            <w:r w:rsidR="006D0105">
              <w:rPr>
                <w:rFonts w:eastAsia="Calibri"/>
                <w:sz w:val="24"/>
                <w:szCs w:val="24"/>
              </w:rPr>
              <w:t>32,2</w:t>
            </w:r>
            <w:r w:rsidRPr="0045236F">
              <w:rPr>
                <w:rFonts w:eastAsia="Calibri"/>
                <w:sz w:val="24"/>
                <w:szCs w:val="24"/>
              </w:rPr>
              <w:t xml:space="preserve"> %</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w:t>
            </w:r>
            <w:r w:rsidRPr="0045236F">
              <w:rPr>
                <w:rFonts w:eastAsia="Aptos"/>
                <w:sz w:val="24"/>
                <w:szCs w:val="24"/>
              </w:rPr>
              <w:lastRenderedPageBreak/>
              <w:t>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tcPr>
          <w:p w:rsidR="0045236F" w:rsidRPr="0045236F" w:rsidRDefault="0045236F" w:rsidP="0045236F">
            <w:pPr>
              <w:spacing w:line="240" w:lineRule="auto"/>
              <w:rPr>
                <w:rFonts w:eastAsia="Aptos"/>
                <w:sz w:val="24"/>
                <w:szCs w:val="24"/>
              </w:rPr>
            </w:pPr>
            <w:r w:rsidRPr="0045236F">
              <w:rPr>
                <w:rFonts w:eastAsia="Aptos"/>
                <w:sz w:val="24"/>
                <w:szCs w:val="24"/>
              </w:rPr>
              <w:lastRenderedPageBreak/>
              <w:t>Минтранс России</w:t>
            </w:r>
          </w:p>
        </w:tc>
        <w:tc>
          <w:tcPr>
            <w:tcW w:w="3544" w:type="dxa"/>
          </w:tcPr>
          <w:p w:rsidR="0045236F" w:rsidRPr="0045236F" w:rsidRDefault="0045236F" w:rsidP="0045236F">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Aptos"/>
                <w:sz w:val="24"/>
                <w:szCs w:val="24"/>
              </w:rPr>
              <w:t>1</w:t>
            </w:r>
            <w:r w:rsidRPr="0045236F">
              <w:rPr>
                <w:rFonts w:eastAsia="Aptos"/>
                <w:sz w:val="24"/>
                <w:szCs w:val="24"/>
              </w:rPr>
              <w:t xml:space="preserve"> году составит: </w:t>
            </w:r>
          </w:p>
          <w:p w:rsidR="0045236F" w:rsidRPr="0045236F" w:rsidRDefault="0045236F" w:rsidP="0045236F">
            <w:pPr>
              <w:spacing w:line="240" w:lineRule="auto"/>
              <w:rPr>
                <w:rFonts w:eastAsia="Aptos"/>
                <w:sz w:val="24"/>
                <w:szCs w:val="24"/>
              </w:rPr>
            </w:pPr>
            <w:r w:rsidRPr="0045236F">
              <w:rPr>
                <w:rFonts w:eastAsia="Aptos"/>
                <w:sz w:val="24"/>
                <w:szCs w:val="24"/>
              </w:rPr>
              <w:t>в 2024 году – 117,</w:t>
            </w:r>
            <w:r w:rsidR="006D0105">
              <w:rPr>
                <w:rFonts w:eastAsia="Aptos"/>
                <w:sz w:val="24"/>
                <w:szCs w:val="24"/>
              </w:rPr>
              <w:t>5</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r w:rsidRPr="0045236F">
              <w:rPr>
                <w:rFonts w:eastAsia="Aptos"/>
                <w:sz w:val="24"/>
                <w:szCs w:val="24"/>
              </w:rPr>
              <w:t>в 2025 году – 1</w:t>
            </w:r>
            <w:r w:rsidR="006D0105">
              <w:rPr>
                <w:rFonts w:eastAsia="Aptos"/>
                <w:sz w:val="24"/>
                <w:szCs w:val="24"/>
              </w:rPr>
              <w:t>23,9</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r w:rsidRPr="0045236F">
              <w:rPr>
                <w:rFonts w:eastAsia="Aptos"/>
                <w:sz w:val="24"/>
                <w:szCs w:val="24"/>
              </w:rPr>
              <w:t>в 2026 году – 1</w:t>
            </w:r>
            <w:r w:rsidR="006D0105">
              <w:rPr>
                <w:rFonts w:eastAsia="Aptos"/>
                <w:sz w:val="24"/>
                <w:szCs w:val="24"/>
              </w:rPr>
              <w:t>30,0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r w:rsidRPr="0045236F">
              <w:rPr>
                <w:rFonts w:eastAsia="Aptos"/>
                <w:sz w:val="24"/>
                <w:szCs w:val="24"/>
              </w:rPr>
              <w:t>в 2027 году – 13</w:t>
            </w:r>
            <w:r w:rsidR="00474062">
              <w:rPr>
                <w:rFonts w:eastAsia="Aptos"/>
                <w:sz w:val="24"/>
                <w:szCs w:val="24"/>
              </w:rPr>
              <w:t>5</w:t>
            </w:r>
            <w:r w:rsidR="006D0105">
              <w:rPr>
                <w:rFonts w:eastAsia="Aptos"/>
                <w:sz w:val="24"/>
                <w:szCs w:val="24"/>
              </w:rPr>
              <w:t>,</w:t>
            </w:r>
            <w:r w:rsidR="00474062">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45236F">
        <w:tc>
          <w:tcPr>
            <w:tcW w:w="9985"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lastRenderedPageBreak/>
              <w:t>III. Фискальные характеристики налогового расхода Российской Федерации</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5 945 904,0</w:t>
            </w:r>
          </w:p>
        </w:tc>
      </w:tr>
      <w:tr w:rsidR="0045236F" w:rsidRPr="0045236F" w:rsidTr="0045236F">
        <w:trPr>
          <w:trHeight w:val="2136"/>
        </w:trPr>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6 552 213,0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7 309 036,0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8 133 154,0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9 010 211,0</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380 918</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4</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w:t>
            </w:r>
            <w:r w:rsidRPr="0045236F">
              <w:rPr>
                <w:rFonts w:eastAsia="Aptos"/>
                <w:sz w:val="24"/>
                <w:szCs w:val="24"/>
              </w:rPr>
              <w:lastRenderedPageBreak/>
              <w:t>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ФНС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45236F">
        <w:tc>
          <w:tcPr>
            <w:tcW w:w="46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20.</w:t>
            </w:r>
          </w:p>
        </w:tc>
        <w:tc>
          <w:tcPr>
            <w:tcW w:w="384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3 года, предшествующих отчетному финансовому году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4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before="120" w:after="120" w:line="240" w:lineRule="auto"/>
        <w:jc w:val="center"/>
        <w:rPr>
          <w:rFonts w:eastAsia="Aptos" w:cs="Times New Roman"/>
          <w:sz w:val="24"/>
          <w:szCs w:val="24"/>
        </w:rPr>
      </w:pPr>
      <w:r w:rsidRPr="0045236F">
        <w:rPr>
          <w:rFonts w:eastAsia="Aptos" w:cs="Times New Roman"/>
          <w:sz w:val="24"/>
          <w:szCs w:val="24"/>
        </w:rPr>
        <w:t>ПАСПОРТ НАЛОГОВОГО РАСХОДА РОССИЙСКОЙ ФЕДЕРАЦИИ</w:t>
      </w:r>
    </w:p>
    <w:p w:rsidR="0045236F" w:rsidRPr="0045236F" w:rsidRDefault="0045236F" w:rsidP="0045236F">
      <w:pPr>
        <w:widowControl w:val="0"/>
        <w:spacing w:before="120" w:after="120" w:line="240" w:lineRule="auto"/>
        <w:jc w:val="center"/>
        <w:rPr>
          <w:rFonts w:eastAsia="Aptos" w:cs="Times New Roman"/>
          <w:sz w:val="24"/>
          <w:szCs w:val="24"/>
        </w:rPr>
      </w:pPr>
      <w:r w:rsidRPr="0045236F">
        <w:rPr>
          <w:rFonts w:eastAsia="Aptos" w:cs="Times New Roman"/>
          <w:sz w:val="24"/>
          <w:szCs w:val="24"/>
        </w:rPr>
        <w:t>« Пониженная ставка налога на имущество организаций в отношении железнодорожных</w:t>
      </w:r>
      <w:r w:rsidRPr="0045236F">
        <w:rPr>
          <w:rFonts w:eastAsia="Aptos" w:cs="Times New Roman"/>
          <w:sz w:val="24"/>
          <w:szCs w:val="24"/>
          <w:lang w:val="en-US"/>
        </w:rPr>
        <w:t> </w:t>
      </w:r>
      <w:r w:rsidRPr="0045236F">
        <w:rPr>
          <w:rFonts w:eastAsia="Aptos" w:cs="Times New Roman"/>
          <w:sz w:val="24"/>
          <w:szCs w:val="24"/>
        </w:rPr>
        <w:t>путей общего пользования»</w:t>
      </w:r>
      <w:bookmarkEnd w:id="8"/>
    </w:p>
    <w:tbl>
      <w:tblPr>
        <w:tblStyle w:val="afe"/>
        <w:tblW w:w="10060" w:type="dxa"/>
        <w:tblLook w:val="04A0" w:firstRow="1" w:lastRow="0" w:firstColumn="1" w:lastColumn="0" w:noHBand="0" w:noVBand="1"/>
      </w:tblPr>
      <w:tblGrid>
        <w:gridCol w:w="516"/>
        <w:gridCol w:w="3590"/>
        <w:gridCol w:w="1985"/>
        <w:gridCol w:w="3969"/>
      </w:tblGrid>
      <w:tr w:rsidR="0045236F" w:rsidRPr="0045236F" w:rsidTr="00E12EEF">
        <w:tc>
          <w:tcPr>
            <w:tcW w:w="4106"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1985"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969"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E12EEF">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Налог на имущество</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Нормативные правовые акты, международные договоры, их структурные единицы, которыми предусматриваются налоговые льготы, </w:t>
            </w:r>
            <w:r w:rsidRPr="0045236F">
              <w:rPr>
                <w:rFonts w:eastAsia="Aptos"/>
                <w:sz w:val="24"/>
                <w:szCs w:val="24"/>
              </w:rPr>
              <w:lastRenderedPageBreak/>
              <w:t>освобождения и иные преференции по налогам, сборам, таможенным платежам и страховым взносам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Налоговый кодекс Российской Федерации (в ред. от 28.12.2016 </w:t>
            </w:r>
            <w:r w:rsidRPr="0045236F">
              <w:rPr>
                <w:rFonts w:eastAsia="Aptos"/>
                <w:sz w:val="24"/>
                <w:szCs w:val="24"/>
              </w:rPr>
              <w:br/>
              <w:t>№ 464-ФЗ) ст. 380/п. 3.2</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w:t>
            </w:r>
          </w:p>
        </w:tc>
      </w:tr>
      <w:tr w:rsidR="0045236F" w:rsidRPr="0045236F" w:rsidTr="00E12EEF">
        <w:trPr>
          <w:trHeight w:val="55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Налоговые ставки, определяемые законами субъектов Российской Федерации в отношении железнодорожных путей общего пользования и сооружений, являющихся их неотъемлемой технологической частью, не могут превышать в 2017 году 1 процент, в 2018 году – 1,3 процента, в 2019 году – 1,3 процента, в 2020 - 2023 годах – 1,6 процента. </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Организации, эксплуатирующие железнодорожные пути общего пользования</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01.01.2017</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w:t>
            </w:r>
            <w:r w:rsidRPr="0045236F">
              <w:rPr>
                <w:rFonts w:eastAsia="Aptos"/>
                <w:sz w:val="24"/>
                <w:szCs w:val="24"/>
              </w:rPr>
              <w:lastRenderedPageBreak/>
              <w:t>на обязательное социальное страхование</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rPr>
              <w:lastRenderedPageBreak/>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01.01.2024</w:t>
            </w:r>
          </w:p>
        </w:tc>
      </w:tr>
      <w:tr w:rsidR="0045236F" w:rsidRPr="0045236F" w:rsidTr="00E12EEF">
        <w:trPr>
          <w:trHeight w:val="312"/>
        </w:trPr>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lastRenderedPageBreak/>
              <w:t>II. Целевые характеристики налогового расхода Российской Федерации</w:t>
            </w:r>
          </w:p>
        </w:tc>
      </w:tr>
      <w:tr w:rsidR="0045236F" w:rsidRPr="0045236F" w:rsidTr="00E12EEF">
        <w:trPr>
          <w:trHeight w:val="361"/>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Реальный рост инвестиций в основной капитал транспортного комплекса </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Минтранс России</w:t>
            </w:r>
          </w:p>
        </w:tc>
        <w:tc>
          <w:tcPr>
            <w:tcW w:w="3969" w:type="dxa"/>
          </w:tcPr>
          <w:p w:rsidR="0045236F" w:rsidRPr="0045236F" w:rsidRDefault="006D0105" w:rsidP="0045236F">
            <w:pPr>
              <w:widowControl w:val="0"/>
              <w:spacing w:line="240" w:lineRule="auto"/>
              <w:rPr>
                <w:rFonts w:eastAsia="Aptos"/>
                <w:sz w:val="24"/>
                <w:szCs w:val="24"/>
              </w:rPr>
            </w:pPr>
            <w:r>
              <w:rPr>
                <w:rFonts w:eastAsia="Aptos"/>
                <w:sz w:val="24"/>
                <w:szCs w:val="24"/>
              </w:rPr>
              <w:t>Развитие транспортной системы</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w:t>
            </w:r>
            <w:r w:rsidRPr="0045236F">
              <w:rPr>
                <w:rFonts w:eastAsia="Aptos"/>
                <w:sz w:val="24"/>
              </w:rPr>
              <w:lastRenderedPageBreak/>
              <w:t>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lastRenderedPageBreak/>
              <w:t>Минтранс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969"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Calibri"/>
                <w:sz w:val="24"/>
                <w:szCs w:val="24"/>
              </w:rPr>
              <w:t>1</w:t>
            </w:r>
            <w:r w:rsidRPr="0045236F">
              <w:rPr>
                <w:rFonts w:eastAsia="Calibri"/>
                <w:sz w:val="24"/>
                <w:szCs w:val="24"/>
              </w:rPr>
              <w:t xml:space="preserve"> году</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969"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006D0105">
              <w:rPr>
                <w:rFonts w:eastAsia="Aptos"/>
                <w:sz w:val="24"/>
                <w:szCs w:val="24"/>
              </w:rPr>
              <w:t>в процентах к 2021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w:t>
            </w:r>
            <w:r w:rsidRPr="0045236F">
              <w:rPr>
                <w:rFonts w:eastAsia="Aptos"/>
                <w:sz w:val="24"/>
                <w:szCs w:val="24"/>
              </w:rPr>
              <w:lastRenderedPageBreak/>
              <w:t>на обязательное социальное страхование на текущий финансовый год, очередной финансовый год и плановый период</w:t>
            </w:r>
          </w:p>
        </w:tc>
        <w:tc>
          <w:tcPr>
            <w:tcW w:w="1985" w:type="dxa"/>
          </w:tcPr>
          <w:p w:rsidR="0045236F" w:rsidRPr="0045236F" w:rsidRDefault="0045236F" w:rsidP="0045236F">
            <w:pPr>
              <w:spacing w:line="240" w:lineRule="auto"/>
              <w:rPr>
                <w:rFonts w:eastAsia="Aptos"/>
                <w:sz w:val="24"/>
                <w:szCs w:val="24"/>
              </w:rPr>
            </w:pPr>
            <w:r w:rsidRPr="0045236F">
              <w:rPr>
                <w:rFonts w:eastAsia="Aptos"/>
                <w:sz w:val="24"/>
                <w:szCs w:val="24"/>
              </w:rPr>
              <w:lastRenderedPageBreak/>
              <w:t>Минтранс России</w:t>
            </w:r>
          </w:p>
        </w:tc>
        <w:tc>
          <w:tcPr>
            <w:tcW w:w="3969"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74062">
              <w:rPr>
                <w:rFonts w:eastAsia="Aptos"/>
                <w:sz w:val="24"/>
                <w:szCs w:val="24"/>
              </w:rPr>
              <w:t>5</w:t>
            </w:r>
            <w:r>
              <w:rPr>
                <w:rFonts w:eastAsia="Aptos"/>
                <w:sz w:val="24"/>
                <w:szCs w:val="24"/>
              </w:rPr>
              <w:t>,</w:t>
            </w:r>
            <w:r w:rsidR="00474062">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E12EEF">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lastRenderedPageBreak/>
              <w:t>III. Фискальные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19 013 363,0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20 584 831,0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22 683 883,0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25 304 020,0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28 157 132,0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380 918</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28</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w:t>
            </w:r>
            <w:r w:rsidRPr="0045236F">
              <w:rPr>
                <w:rFonts w:eastAsia="Aptos"/>
                <w:sz w:val="24"/>
                <w:szCs w:val="24"/>
              </w:rPr>
              <w:lastRenderedPageBreak/>
              <w:t>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ФНС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20.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5 лет, предшествующих отчетному финансовому году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96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«Освобождение от уплаты ввозной таможенной пошлины при ввозе гражданских</w:t>
      </w:r>
      <w:r w:rsidRPr="00E12EEF">
        <w:rPr>
          <w:rFonts w:eastAsia="Aptos" w:cs="Times New Roman"/>
          <w:szCs w:val="28"/>
          <w:lang w:val="en-US"/>
        </w:rPr>
        <w:t> </w:t>
      </w:r>
      <w:r w:rsidRPr="00E12EEF">
        <w:rPr>
          <w:rFonts w:eastAsia="Aptos" w:cs="Times New Roman"/>
          <w:szCs w:val="28"/>
        </w:rPr>
        <w:t>пассажирских самолетов»</w:t>
      </w:r>
      <w:bookmarkEnd w:id="9"/>
    </w:p>
    <w:tbl>
      <w:tblPr>
        <w:tblStyle w:val="afe"/>
        <w:tblW w:w="10060" w:type="dxa"/>
        <w:tblLayout w:type="fixed"/>
        <w:tblLook w:val="04A0" w:firstRow="1" w:lastRow="0" w:firstColumn="1" w:lastColumn="0" w:noHBand="0" w:noVBand="1"/>
      </w:tblPr>
      <w:tblGrid>
        <w:gridCol w:w="562"/>
        <w:gridCol w:w="3686"/>
        <w:gridCol w:w="1984"/>
        <w:gridCol w:w="3828"/>
      </w:tblGrid>
      <w:tr w:rsidR="0045236F" w:rsidRPr="0045236F" w:rsidTr="00E12EEF">
        <w:trPr>
          <w:trHeight w:val="294"/>
        </w:trPr>
        <w:tc>
          <w:tcPr>
            <w:tcW w:w="4248"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1984"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828"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E12EEF">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Таможенная пошлина</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w:t>
            </w:r>
            <w:r w:rsidRPr="0045236F">
              <w:rPr>
                <w:rFonts w:eastAsia="Aptos"/>
                <w:sz w:val="24"/>
                <w:szCs w:val="24"/>
              </w:rPr>
              <w:lastRenderedPageBreak/>
              <w:t>таможенным платежам и страховым взносам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Решение Комиссии Таможенного союза от 27.11.2009 № 130 «О едином таможенно-тарифном регулировании Евразийского экономического союза» п. 7.1.13</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3.</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От ввозной таможенной пошлины освобождаются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 осуществляющие сделки, связанные с ввозом гражданских воздушных судов</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27.11.2009</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w:t>
            </w:r>
            <w:r w:rsidRPr="0045236F">
              <w:rPr>
                <w:rFonts w:eastAsia="Aptos"/>
                <w:sz w:val="24"/>
                <w:szCs w:val="24"/>
              </w:rPr>
              <w:lastRenderedPageBreak/>
              <w:t>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lastRenderedPageBreak/>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31.12.2031</w:t>
            </w:r>
          </w:p>
        </w:tc>
      </w:tr>
      <w:tr w:rsidR="0045236F" w:rsidRPr="0045236F" w:rsidTr="00E12EEF">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lastRenderedPageBreak/>
              <w:t>II. Целевые характеристики налогового расхода Российской Федерации</w:t>
            </w:r>
          </w:p>
        </w:tc>
      </w:tr>
      <w:tr w:rsidR="0045236F" w:rsidRPr="0045236F" w:rsidTr="00E12EEF">
        <w:trPr>
          <w:trHeight w:val="552"/>
        </w:trPr>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1984"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Реальный рост инвестиций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основной капитал транспортного комплекса</w:t>
            </w:r>
          </w:p>
          <w:p w:rsidR="0045236F" w:rsidRPr="0045236F" w:rsidRDefault="0045236F" w:rsidP="0045236F">
            <w:pPr>
              <w:widowControl w:val="0"/>
              <w:spacing w:line="240" w:lineRule="auto"/>
              <w:rPr>
                <w:rFonts w:eastAsia="Aptos"/>
                <w:sz w:val="24"/>
                <w:szCs w:val="24"/>
              </w:rPr>
            </w:pPr>
          </w:p>
          <w:p w:rsidR="0045236F" w:rsidRPr="0045236F" w:rsidRDefault="0045236F" w:rsidP="0045236F">
            <w:pPr>
              <w:widowControl w:val="0"/>
              <w:spacing w:line="240" w:lineRule="auto"/>
              <w:rPr>
                <w:rFonts w:eastAsia="Aptos"/>
                <w:sz w:val="24"/>
                <w:szCs w:val="24"/>
              </w:rPr>
            </w:pP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Минтранс России</w:t>
            </w:r>
          </w:p>
        </w:tc>
        <w:tc>
          <w:tcPr>
            <w:tcW w:w="3828" w:type="dxa"/>
          </w:tcPr>
          <w:p w:rsidR="0045236F" w:rsidRPr="0045236F" w:rsidRDefault="006D0105" w:rsidP="0045236F">
            <w:pPr>
              <w:widowControl w:val="0"/>
              <w:spacing w:line="240" w:lineRule="auto"/>
              <w:rPr>
                <w:rFonts w:eastAsia="Aptos"/>
                <w:sz w:val="24"/>
                <w:szCs w:val="24"/>
              </w:rPr>
            </w:pPr>
            <w:r>
              <w:rPr>
                <w:rFonts w:eastAsia="Aptos"/>
                <w:sz w:val="24"/>
                <w:szCs w:val="24"/>
              </w:rPr>
              <w:t>Развитие транспортной системы</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rPr>
              <w:t xml:space="preserve">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w:t>
            </w:r>
            <w:r w:rsidRPr="0045236F">
              <w:rPr>
                <w:rFonts w:eastAsia="Aptos"/>
                <w:sz w:val="24"/>
              </w:rPr>
              <w:lastRenderedPageBreak/>
              <w:t>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lastRenderedPageBreak/>
              <w:t>Минтранс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920"/>
        </w:trPr>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12.</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8" w:type="dxa"/>
          </w:tcPr>
          <w:p w:rsidR="0045236F" w:rsidRPr="0045236F" w:rsidRDefault="0045236F" w:rsidP="0045236F">
            <w:pPr>
              <w:widowControl w:val="0"/>
              <w:spacing w:line="240" w:lineRule="auto"/>
              <w:rPr>
                <w:rFonts w:eastAsia="Calibri"/>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w:t>
            </w:r>
            <w:r w:rsidR="006D0105">
              <w:rPr>
                <w:rFonts w:eastAsia="Calibri"/>
                <w:sz w:val="24"/>
                <w:szCs w:val="24"/>
              </w:rPr>
              <w:t>го комплекса, в процентах к 2021</w:t>
            </w:r>
            <w:r w:rsidRPr="0045236F">
              <w:rPr>
                <w:rFonts w:eastAsia="Calibri"/>
                <w:sz w:val="24"/>
                <w:szCs w:val="24"/>
              </w:rPr>
              <w:t xml:space="preserve"> г.</w:t>
            </w:r>
          </w:p>
          <w:p w:rsidR="0045236F" w:rsidRPr="0045236F" w:rsidRDefault="0045236F" w:rsidP="0045236F">
            <w:pPr>
              <w:spacing w:line="240" w:lineRule="auto"/>
              <w:rPr>
                <w:rFonts w:eastAsia="Aptos"/>
                <w:sz w:val="24"/>
                <w:szCs w:val="24"/>
              </w:rPr>
            </w:pP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8"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006D0105">
              <w:rPr>
                <w:rFonts w:eastAsia="Aptos"/>
                <w:sz w:val="24"/>
                <w:szCs w:val="24"/>
              </w:rPr>
              <w:t>в процентах к 2021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w:t>
            </w:r>
            <w:r w:rsidRPr="0045236F">
              <w:rPr>
                <w:rFonts w:eastAsia="Aptos"/>
                <w:sz w:val="24"/>
                <w:szCs w:val="24"/>
              </w:rPr>
              <w:lastRenderedPageBreak/>
              <w:t>финансовый год, очередной финансовый год и плановый период</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Минтранс России</w:t>
            </w:r>
          </w:p>
        </w:tc>
        <w:tc>
          <w:tcPr>
            <w:tcW w:w="3828"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74062">
              <w:rPr>
                <w:rFonts w:eastAsia="Aptos"/>
                <w:sz w:val="24"/>
                <w:szCs w:val="24"/>
              </w:rPr>
              <w:t>5</w:t>
            </w:r>
            <w:r>
              <w:rPr>
                <w:rFonts w:eastAsia="Aptos"/>
                <w:sz w:val="24"/>
                <w:szCs w:val="24"/>
              </w:rPr>
              <w:t>,</w:t>
            </w:r>
            <w:r w:rsidR="00474062">
              <w:rPr>
                <w:rFonts w:eastAsia="Aptos"/>
                <w:sz w:val="24"/>
                <w:szCs w:val="24"/>
              </w:rPr>
              <w:t>0</w:t>
            </w:r>
            <w:r w:rsidRPr="0045236F">
              <w:rPr>
                <w:rFonts w:eastAsia="Aptos"/>
                <w:sz w:val="24"/>
                <w:szCs w:val="24"/>
              </w:rPr>
              <w:t xml:space="preserve"> %</w:t>
            </w:r>
          </w:p>
          <w:p w:rsidR="0045236F" w:rsidRPr="0045236F" w:rsidRDefault="0045236F" w:rsidP="0045236F">
            <w:pPr>
              <w:widowControl w:val="0"/>
              <w:spacing w:line="240" w:lineRule="auto"/>
              <w:rPr>
                <w:rFonts w:eastAsia="Aptos"/>
                <w:sz w:val="24"/>
                <w:szCs w:val="24"/>
              </w:rPr>
            </w:pPr>
          </w:p>
        </w:tc>
      </w:tr>
      <w:tr w:rsidR="0045236F" w:rsidRPr="0045236F" w:rsidTr="00E12EEF">
        <w:tc>
          <w:tcPr>
            <w:tcW w:w="10060"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lastRenderedPageBreak/>
              <w:t>III. Фискальные характеристики налогового расхода Российской Федерации</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1 895 385,0</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2 109 672,0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2 470 462,0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2 728 862,0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2 931 647,0</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64 551</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4</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w:t>
            </w:r>
            <w:r w:rsidRPr="0045236F">
              <w:rPr>
                <w:rFonts w:eastAsia="Aptos"/>
                <w:sz w:val="24"/>
                <w:szCs w:val="24"/>
              </w:rPr>
              <w:lastRenderedPageBreak/>
              <w:t>сбора, таможенного платежа и страхового взноса на обязательное социальное страхование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ФНС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62"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20.</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before="120" w:after="120" w:line="240" w:lineRule="auto"/>
        <w:jc w:val="center"/>
        <w:rPr>
          <w:rFonts w:eastAsia="Aptos" w:cs="Times New Roman"/>
          <w:sz w:val="24"/>
          <w:szCs w:val="24"/>
          <w:lang w:val="en-US"/>
        </w:rPr>
      </w:pPr>
      <w:r w:rsidRPr="0045236F">
        <w:rPr>
          <w:rFonts w:eastAsia="Aptos" w:cs="Times New Roman"/>
          <w:sz w:val="24"/>
          <w:szCs w:val="24"/>
          <w:lang w:val="en-US"/>
        </w:rPr>
        <w:t>ПАСПОРТ НАЛОГОВОГО РАСХОДА РОССИЙСКОЙ ФЕДЕРАЦИИ</w:t>
      </w:r>
    </w:p>
    <w:p w:rsidR="0045236F" w:rsidRPr="0045236F" w:rsidRDefault="0045236F" w:rsidP="0045236F">
      <w:pPr>
        <w:widowControl w:val="0"/>
        <w:spacing w:before="120" w:after="120" w:line="240" w:lineRule="auto"/>
        <w:jc w:val="center"/>
        <w:rPr>
          <w:rFonts w:eastAsia="Aptos" w:cs="Times New Roman"/>
          <w:sz w:val="24"/>
          <w:szCs w:val="24"/>
        </w:rPr>
      </w:pPr>
      <w:bookmarkStart w:id="10" w:name="_Toc68167279"/>
      <w:r w:rsidRPr="0045236F">
        <w:rPr>
          <w:rFonts w:eastAsia="Aptos" w:cs="Times New Roman"/>
          <w:sz w:val="24"/>
          <w:szCs w:val="24"/>
        </w:rPr>
        <w:t>«Освобождение от уплаты ввозной таможенной пошлины при ввозе авиационных двигателей»</w:t>
      </w:r>
      <w:bookmarkEnd w:id="10"/>
    </w:p>
    <w:tbl>
      <w:tblPr>
        <w:tblStyle w:val="afe"/>
        <w:tblW w:w="0" w:type="auto"/>
        <w:tblLook w:val="04A0" w:firstRow="1" w:lastRow="0" w:firstColumn="1" w:lastColumn="0" w:noHBand="0" w:noVBand="1"/>
      </w:tblPr>
      <w:tblGrid>
        <w:gridCol w:w="516"/>
        <w:gridCol w:w="3831"/>
        <w:gridCol w:w="2114"/>
        <w:gridCol w:w="3518"/>
      </w:tblGrid>
      <w:tr w:rsidR="0045236F" w:rsidRPr="0045236F" w:rsidTr="0045236F">
        <w:trPr>
          <w:trHeight w:val="257"/>
        </w:trPr>
        <w:tc>
          <w:tcPr>
            <w:tcW w:w="4289"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2114"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518"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Таможенная пошлина</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Решение Комиссии Таможенного союза от 27 ноября 2009 г. №130 «О едином таможенно-тарифном регулировании Евразийского экономического союза»</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п. 7.1.15</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Категории плательщиков налогов, сборов, таможенных платежей и </w:t>
            </w:r>
            <w:r w:rsidRPr="0045236F">
              <w:rPr>
                <w:rFonts w:eastAsia="Aptos"/>
                <w:sz w:val="24"/>
                <w:szCs w:val="24"/>
              </w:rPr>
              <w:lastRenderedPageBreak/>
              <w:t>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 xml:space="preserve">перечень налоговых </w:t>
            </w:r>
            <w:r w:rsidRPr="0045236F">
              <w:rPr>
                <w:rFonts w:eastAsia="Aptos"/>
                <w:sz w:val="24"/>
                <w:szCs w:val="24"/>
              </w:rPr>
              <w:lastRenderedPageBreak/>
              <w:t>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Юридические лица</w:t>
            </w:r>
          </w:p>
        </w:tc>
      </w:tr>
      <w:tr w:rsidR="0045236F" w:rsidRPr="0045236F" w:rsidTr="0045236F">
        <w:trPr>
          <w:trHeight w:val="559"/>
        </w:trPr>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4.</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От ввозной таможенной пошлины освобождаются авиационные двигатели, запасные части и оборудование, необходимые для ремонта и (или) технического обслуживания гражданских пассажирских самолетов и (или) авиационных двигателей к ним</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14"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27.11.2009</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spacing w:line="240" w:lineRule="auto"/>
              <w:rPr>
                <w:rFonts w:eastAsia="Aptos"/>
                <w:sz w:val="24"/>
                <w:szCs w:val="24"/>
              </w:rPr>
            </w:pPr>
            <w:r w:rsidRPr="0045236F">
              <w:rPr>
                <w:rFonts w:eastAsia="Aptos"/>
                <w:sz w:val="24"/>
                <w:szCs w:val="24"/>
              </w:rPr>
              <w:t>-</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45236F">
        <w:trPr>
          <w:trHeight w:val="522"/>
        </w:trPr>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2114"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Цели предоставления налоговых льгот, освобождений и иных </w:t>
            </w:r>
            <w:r w:rsidRPr="0045236F">
              <w:rPr>
                <w:rFonts w:eastAsia="Aptos"/>
                <w:sz w:val="24"/>
                <w:szCs w:val="24"/>
              </w:rPr>
              <w:lastRenderedPageBreak/>
              <w:t>преференций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spacing w:line="240" w:lineRule="auto"/>
              <w:rPr>
                <w:rFonts w:eastAsia="Aptos"/>
                <w:sz w:val="24"/>
                <w:szCs w:val="24"/>
              </w:rPr>
            </w:pPr>
            <w:r w:rsidRPr="0045236F">
              <w:rPr>
                <w:rFonts w:eastAsia="Aptos"/>
                <w:sz w:val="24"/>
                <w:szCs w:val="24"/>
              </w:rPr>
              <w:lastRenderedPageBreak/>
              <w:t>Минтранс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Реальный рост инвестиций в основной капитал </w:t>
            </w:r>
            <w:r w:rsidRPr="0045236F">
              <w:rPr>
                <w:rFonts w:eastAsia="Aptos"/>
                <w:sz w:val="24"/>
                <w:szCs w:val="24"/>
              </w:rPr>
              <w:lastRenderedPageBreak/>
              <w:t>транспортного комплекса</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10.</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перечень налоговых расходов Российской Федерации, Минтранс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России</w:t>
            </w:r>
          </w:p>
        </w:tc>
        <w:tc>
          <w:tcPr>
            <w:tcW w:w="3518" w:type="dxa"/>
          </w:tcPr>
          <w:p w:rsidR="0045236F" w:rsidRPr="0045236F" w:rsidRDefault="006D0105" w:rsidP="0045236F">
            <w:pPr>
              <w:widowControl w:val="0"/>
              <w:spacing w:line="240" w:lineRule="auto"/>
              <w:rPr>
                <w:rFonts w:eastAsia="Aptos"/>
                <w:sz w:val="24"/>
                <w:szCs w:val="24"/>
              </w:rPr>
            </w:pPr>
            <w:r>
              <w:rPr>
                <w:rFonts w:eastAsia="Aptos"/>
                <w:sz w:val="24"/>
                <w:szCs w:val="24"/>
              </w:rPr>
              <w:t>Развитие транспортной системы</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bookmarkStart w:id="11" w:name="_Hlk68186941"/>
            <w:r w:rsidRPr="0045236F">
              <w:rPr>
                <w:rFonts w:eastAsia="Aptos"/>
                <w:sz w:val="24"/>
                <w:szCs w:val="24"/>
              </w:rPr>
              <w:t>12.</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w:t>
            </w:r>
            <w:r w:rsidRPr="0045236F">
              <w:rPr>
                <w:rFonts w:eastAsia="Aptos"/>
                <w:sz w:val="24"/>
                <w:szCs w:val="24"/>
              </w:rPr>
              <w:lastRenderedPageBreak/>
              <w:t>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lastRenderedPageBreak/>
              <w:t>Минтранс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w:t>
            </w:r>
            <w:r w:rsidR="006D0105">
              <w:rPr>
                <w:rFonts w:eastAsia="Calibri"/>
                <w:sz w:val="24"/>
                <w:szCs w:val="24"/>
              </w:rPr>
              <w:t>го комплекса, в процентах к 2021</w:t>
            </w:r>
            <w:r w:rsidRPr="0045236F">
              <w:rPr>
                <w:rFonts w:eastAsia="Calibri"/>
                <w:sz w:val="24"/>
                <w:szCs w:val="24"/>
              </w:rPr>
              <w:t xml:space="preserve"> году</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13.</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18"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006D0105">
              <w:rPr>
                <w:rFonts w:eastAsia="Aptos"/>
                <w:sz w:val="24"/>
                <w:szCs w:val="24"/>
              </w:rPr>
              <w:t>в процентах к 2021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18" w:type="dxa"/>
          </w:tcPr>
          <w:p w:rsidR="006D0105" w:rsidRPr="006D0105" w:rsidRDefault="006D0105" w:rsidP="006D0105">
            <w:pPr>
              <w:spacing w:line="240" w:lineRule="auto"/>
              <w:rPr>
                <w:rFonts w:eastAsia="Aptos"/>
                <w:sz w:val="24"/>
                <w:szCs w:val="24"/>
              </w:rPr>
            </w:pPr>
            <w:r w:rsidRPr="006D0105">
              <w:rPr>
                <w:rFonts w:eastAsia="Aptos"/>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rsidR="006D0105" w:rsidRPr="006D0105" w:rsidRDefault="006D0105" w:rsidP="006D0105">
            <w:pPr>
              <w:spacing w:line="240" w:lineRule="auto"/>
              <w:rPr>
                <w:rFonts w:eastAsia="Aptos"/>
                <w:sz w:val="24"/>
                <w:szCs w:val="24"/>
              </w:rPr>
            </w:pPr>
            <w:r w:rsidRPr="006D0105">
              <w:rPr>
                <w:rFonts w:eastAsia="Aptos"/>
                <w:sz w:val="24"/>
                <w:szCs w:val="24"/>
              </w:rPr>
              <w:t>в 2024 году – 117,5 %;</w:t>
            </w:r>
          </w:p>
          <w:p w:rsidR="006D0105" w:rsidRPr="006D0105" w:rsidRDefault="006D0105" w:rsidP="006D0105">
            <w:pPr>
              <w:spacing w:line="240" w:lineRule="auto"/>
              <w:rPr>
                <w:rFonts w:eastAsia="Aptos"/>
                <w:sz w:val="24"/>
                <w:szCs w:val="24"/>
              </w:rPr>
            </w:pPr>
            <w:r w:rsidRPr="006D0105">
              <w:rPr>
                <w:rFonts w:eastAsia="Aptos"/>
                <w:sz w:val="24"/>
                <w:szCs w:val="24"/>
              </w:rPr>
              <w:t>в 2025 году – 123,9 %;</w:t>
            </w:r>
          </w:p>
          <w:p w:rsidR="006D0105" w:rsidRPr="006D0105" w:rsidRDefault="006D0105" w:rsidP="006D0105">
            <w:pPr>
              <w:spacing w:line="240" w:lineRule="auto"/>
              <w:rPr>
                <w:rFonts w:eastAsia="Aptos"/>
                <w:sz w:val="24"/>
                <w:szCs w:val="24"/>
              </w:rPr>
            </w:pPr>
            <w:r w:rsidRPr="006D0105">
              <w:rPr>
                <w:rFonts w:eastAsia="Aptos"/>
                <w:sz w:val="24"/>
                <w:szCs w:val="24"/>
              </w:rPr>
              <w:t>в 2026 году – 130,0 %;</w:t>
            </w:r>
          </w:p>
          <w:p w:rsidR="0045236F" w:rsidRPr="0045236F" w:rsidRDefault="006D0105" w:rsidP="00474062">
            <w:pPr>
              <w:spacing w:line="240" w:lineRule="auto"/>
              <w:rPr>
                <w:rFonts w:eastAsia="Aptos"/>
                <w:sz w:val="24"/>
                <w:szCs w:val="24"/>
              </w:rPr>
            </w:pPr>
            <w:r w:rsidRPr="006D0105">
              <w:rPr>
                <w:rFonts w:eastAsia="Aptos"/>
                <w:sz w:val="24"/>
                <w:szCs w:val="24"/>
              </w:rPr>
              <w:t>в 2027 году – 13</w:t>
            </w:r>
            <w:r w:rsidR="00474062">
              <w:rPr>
                <w:rFonts w:eastAsia="Aptos"/>
                <w:sz w:val="24"/>
                <w:szCs w:val="24"/>
              </w:rPr>
              <w:t>5</w:t>
            </w:r>
            <w:r w:rsidRPr="006D0105">
              <w:rPr>
                <w:rFonts w:eastAsia="Aptos"/>
                <w:sz w:val="24"/>
                <w:szCs w:val="24"/>
              </w:rPr>
              <w:t>,</w:t>
            </w:r>
            <w:r w:rsidR="00474062">
              <w:rPr>
                <w:rFonts w:eastAsia="Aptos"/>
                <w:sz w:val="24"/>
                <w:szCs w:val="24"/>
              </w:rPr>
              <w:t>0</w:t>
            </w:r>
            <w:r w:rsidRPr="006D0105">
              <w:rPr>
                <w:rFonts w:eastAsia="Aptos"/>
                <w:sz w:val="24"/>
                <w:szCs w:val="24"/>
              </w:rPr>
              <w:t xml:space="preserve"> %</w:t>
            </w:r>
          </w:p>
        </w:tc>
      </w:tr>
      <w:bookmarkEnd w:id="11"/>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3 222 469,0</w:t>
            </w:r>
          </w:p>
        </w:tc>
      </w:tr>
      <w:tr w:rsidR="0045236F" w:rsidRPr="0045236F" w:rsidTr="0045236F">
        <w:trPr>
          <w:trHeight w:val="2136"/>
        </w:trPr>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lastRenderedPageBreak/>
              <w:t>16.</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3 586 793,0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4 200 196,0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4 639 519,0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4 984 288,0</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64 551</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105</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45236F">
        <w:tc>
          <w:tcPr>
            <w:tcW w:w="45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83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1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1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bookmarkStart w:id="12" w:name="_Toc68167278"/>
      <w:r w:rsidRPr="00E12EEF">
        <w:rPr>
          <w:rFonts w:eastAsia="Aptos" w:cs="Times New Roman"/>
          <w:szCs w:val="28"/>
        </w:rPr>
        <w:t>«Исключение из состава объектов налогообложения по транспортному налогу пассажирских и грузовых морских, речных и воздушных судов, используемых</w:t>
      </w:r>
      <w:r w:rsidR="00E12EEF">
        <w:rPr>
          <w:rFonts w:eastAsia="Aptos" w:cs="Times New Roman"/>
          <w:szCs w:val="28"/>
        </w:rPr>
        <w:br/>
      </w:r>
      <w:r w:rsidRPr="00E12EEF">
        <w:rPr>
          <w:rFonts w:eastAsia="Aptos" w:cs="Times New Roman"/>
          <w:szCs w:val="28"/>
        </w:rPr>
        <w:t>для перевозок»</w:t>
      </w:r>
      <w:bookmarkEnd w:id="12"/>
    </w:p>
    <w:tbl>
      <w:tblPr>
        <w:tblStyle w:val="afe"/>
        <w:tblW w:w="0" w:type="auto"/>
        <w:tblLook w:val="04A0" w:firstRow="1" w:lastRow="0" w:firstColumn="1" w:lastColumn="0" w:noHBand="0" w:noVBand="1"/>
      </w:tblPr>
      <w:tblGrid>
        <w:gridCol w:w="516"/>
        <w:gridCol w:w="3819"/>
        <w:gridCol w:w="2113"/>
        <w:gridCol w:w="3521"/>
      </w:tblGrid>
      <w:tr w:rsidR="0045236F" w:rsidRPr="0045236F" w:rsidTr="0045236F">
        <w:tc>
          <w:tcPr>
            <w:tcW w:w="4287"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2113"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521"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Транспортный налог</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Налоговый кодекс Российской Федерации (в ред. от 24.07.2002 </w:t>
            </w:r>
            <w:r w:rsidRPr="0045236F">
              <w:rPr>
                <w:rFonts w:eastAsia="Aptos"/>
                <w:sz w:val="24"/>
                <w:szCs w:val="24"/>
              </w:rPr>
              <w:br/>
              <w:t>№ 110-ФЗ) ст. 358/п. 2/пп.4</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 / индивидуальные предприниматели</w:t>
            </w:r>
          </w:p>
        </w:tc>
      </w:tr>
      <w:tr w:rsidR="0045236F" w:rsidRPr="0045236F" w:rsidTr="0045236F">
        <w:trPr>
          <w:trHeight w:val="3885"/>
        </w:trPr>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Не являются объектом налогообложения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Владельцы пассажирских и грузовых морских, речных и воздушных судов, используемых для перевозок</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01.01.2003</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45236F">
        <w:trPr>
          <w:trHeight w:val="587"/>
        </w:trPr>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Техническая</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 в основной капитал транспортного комплекса</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Минтранс России</w:t>
            </w:r>
          </w:p>
        </w:tc>
        <w:tc>
          <w:tcPr>
            <w:tcW w:w="3521" w:type="dxa"/>
          </w:tcPr>
          <w:p w:rsidR="0045236F" w:rsidRPr="0045236F" w:rsidRDefault="006D0105" w:rsidP="0045236F">
            <w:pPr>
              <w:widowControl w:val="0"/>
              <w:spacing w:line="240" w:lineRule="auto"/>
              <w:rPr>
                <w:rFonts w:eastAsia="Aptos"/>
                <w:sz w:val="24"/>
                <w:szCs w:val="24"/>
              </w:rPr>
            </w:pPr>
            <w:r>
              <w:rPr>
                <w:rFonts w:eastAsia="Aptos"/>
                <w:sz w:val="24"/>
                <w:szCs w:val="24"/>
              </w:rPr>
              <w:t>Развитие транспортной системы</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 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21" w:type="dxa"/>
          </w:tcPr>
          <w:p w:rsidR="0045236F" w:rsidRPr="0045236F" w:rsidRDefault="0045236F" w:rsidP="004A6299">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4A6299">
              <w:rPr>
                <w:rFonts w:eastAsia="Calibri"/>
                <w:sz w:val="24"/>
                <w:szCs w:val="24"/>
              </w:rPr>
              <w:t>1</w:t>
            </w:r>
            <w:r w:rsidRPr="0045236F">
              <w:rPr>
                <w:rFonts w:eastAsia="Calibri"/>
                <w:sz w:val="24"/>
                <w:szCs w:val="24"/>
              </w:rPr>
              <w:t xml:space="preserve"> году</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21"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 xml:space="preserve"> 14.</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13"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521"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4220E7" w:rsidRPr="0045236F" w:rsidRDefault="004220E7" w:rsidP="004220E7">
            <w:pPr>
              <w:spacing w:line="240" w:lineRule="auto"/>
              <w:rPr>
                <w:rFonts w:eastAsia="Aptos"/>
                <w:sz w:val="24"/>
                <w:szCs w:val="24"/>
              </w:rPr>
            </w:pPr>
            <w:r w:rsidRPr="0045236F">
              <w:rPr>
                <w:rFonts w:eastAsia="Aptos"/>
                <w:sz w:val="24"/>
                <w:szCs w:val="24"/>
              </w:rPr>
              <w:t>в 202</w:t>
            </w:r>
            <w:r>
              <w:rPr>
                <w:rFonts w:eastAsia="Aptos"/>
                <w:sz w:val="24"/>
                <w:szCs w:val="24"/>
              </w:rPr>
              <w:t>7</w:t>
            </w:r>
            <w:r w:rsidRPr="0045236F">
              <w:rPr>
                <w:rFonts w:eastAsia="Aptos"/>
                <w:sz w:val="24"/>
                <w:szCs w:val="24"/>
              </w:rPr>
              <w:t> году – 1</w:t>
            </w:r>
            <w:r>
              <w:rPr>
                <w:rFonts w:eastAsia="Aptos"/>
                <w:sz w:val="24"/>
                <w:szCs w:val="24"/>
              </w:rPr>
              <w:t>35,0</w:t>
            </w:r>
            <w:r w:rsidRPr="0045236F">
              <w:rPr>
                <w:rFonts w:eastAsia="Aptos"/>
                <w:sz w:val="24"/>
                <w:szCs w:val="24"/>
              </w:rPr>
              <w:t xml:space="preserve"> %;</w:t>
            </w:r>
          </w:p>
          <w:p w:rsidR="004220E7" w:rsidRPr="0045236F" w:rsidRDefault="004220E7" w:rsidP="006D0105">
            <w:pPr>
              <w:spacing w:line="240" w:lineRule="auto"/>
              <w:rPr>
                <w:rFonts w:eastAsia="Aptos"/>
                <w:sz w:val="24"/>
                <w:szCs w:val="24"/>
              </w:rPr>
            </w:pPr>
          </w:p>
          <w:p w:rsidR="0045236F" w:rsidRPr="0045236F" w:rsidRDefault="0045236F" w:rsidP="004A6299">
            <w:pPr>
              <w:spacing w:line="240" w:lineRule="auto"/>
              <w:rPr>
                <w:rFonts w:eastAsia="Aptos"/>
                <w:sz w:val="24"/>
                <w:szCs w:val="24"/>
              </w:rPr>
            </w:pPr>
          </w:p>
        </w:tc>
      </w:tr>
      <w:tr w:rsidR="0045236F" w:rsidRPr="0045236F" w:rsidTr="0045236F">
        <w:tc>
          <w:tcPr>
            <w:tcW w:w="9921"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562 911</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21" w:type="dxa"/>
          </w:tcPr>
          <w:p w:rsidR="0045236F" w:rsidRPr="0045236F" w:rsidRDefault="004A6299" w:rsidP="0045236F">
            <w:pPr>
              <w:widowControl w:val="0"/>
              <w:spacing w:line="240" w:lineRule="auto"/>
              <w:rPr>
                <w:rFonts w:eastAsia="Aptos"/>
                <w:sz w:val="24"/>
                <w:szCs w:val="24"/>
              </w:rPr>
            </w:pPr>
            <w:r>
              <w:rPr>
                <w:rFonts w:eastAsia="Aptos"/>
                <w:sz w:val="24"/>
                <w:szCs w:val="24"/>
              </w:rPr>
              <w:t>31</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45236F">
        <w:tc>
          <w:tcPr>
            <w:tcW w:w="4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81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13"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21"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«Освобождение от уплаты НДС при ввозе авиационных двигателей»</w:t>
      </w:r>
    </w:p>
    <w:tbl>
      <w:tblPr>
        <w:tblStyle w:val="afe"/>
        <w:tblW w:w="9918" w:type="dxa"/>
        <w:tblLook w:val="04A0" w:firstRow="1" w:lastRow="0" w:firstColumn="1" w:lastColumn="0" w:noHBand="0" w:noVBand="1"/>
      </w:tblPr>
      <w:tblGrid>
        <w:gridCol w:w="517"/>
        <w:gridCol w:w="3589"/>
        <w:gridCol w:w="1985"/>
        <w:gridCol w:w="3827"/>
      </w:tblGrid>
      <w:tr w:rsidR="0045236F" w:rsidRPr="0045236F" w:rsidTr="00E12EEF">
        <w:trPr>
          <w:trHeight w:val="514"/>
        </w:trPr>
        <w:tc>
          <w:tcPr>
            <w:tcW w:w="4106"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1985"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827" w:type="dxa"/>
          </w:tcPr>
          <w:p w:rsidR="0045236F" w:rsidRPr="0045236F" w:rsidRDefault="0045236F" w:rsidP="0045236F">
            <w:pPr>
              <w:widowControl w:val="0"/>
              <w:tabs>
                <w:tab w:val="center" w:pos="1740"/>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E12EEF">
        <w:trPr>
          <w:trHeight w:val="251"/>
        </w:trPr>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spacing w:line="240" w:lineRule="auto"/>
              <w:rPr>
                <w:rFonts w:eastAsia="Aptos"/>
                <w:sz w:val="24"/>
                <w:szCs w:val="24"/>
              </w:rPr>
            </w:pPr>
            <w:r w:rsidRPr="0045236F">
              <w:rPr>
                <w:rFonts w:eastAsia="Aptos"/>
                <w:sz w:val="24"/>
                <w:szCs w:val="24"/>
              </w:rPr>
              <w:t>Налог на добавленную стоимость</w:t>
            </w:r>
          </w:p>
        </w:tc>
      </w:tr>
      <w:tr w:rsidR="0045236F" w:rsidRPr="0045236F" w:rsidTr="00E12EEF">
        <w:trPr>
          <w:trHeight w:val="920"/>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spacing w:line="240" w:lineRule="auto"/>
              <w:rPr>
                <w:rFonts w:eastAsia="Aptos"/>
                <w:sz w:val="24"/>
                <w:szCs w:val="24"/>
              </w:rPr>
            </w:pPr>
            <w:r w:rsidRPr="0045236F">
              <w:rPr>
                <w:rFonts w:eastAsia="Aptos"/>
                <w:sz w:val="24"/>
                <w:szCs w:val="24"/>
              </w:rPr>
              <w:t>Налоговый кодекс Российской Федерации (в ред. от 29.09.2019 № 324-ФЗ) ст. 150/пп.22</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 / индивидуальные предприниматели</w:t>
            </w:r>
          </w:p>
        </w:tc>
      </w:tr>
      <w:tr w:rsidR="0045236F" w:rsidRPr="0045236F" w:rsidTr="00E12EEF">
        <w:trPr>
          <w:trHeight w:val="400"/>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Не подлежит налогообложению (освобождается от налогообложения) ввоз на территорию Российской Федерации и иные территории, находящиеся под ее юрисдикцией: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а также печатных изданий, опытных образцов и (или) их составных частей, необходимых для разработки, создания и (или) испытания гражданских воздушных судов и (или) авиационных двигателей</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45236F">
            <w:pPr>
              <w:widowControl w:val="0"/>
              <w:kinsoku w:val="0"/>
              <w:overflowPunct w:val="0"/>
              <w:autoSpaceDE w:val="0"/>
              <w:autoSpaceDN w:val="0"/>
              <w:adjustRightInd w:val="0"/>
              <w:spacing w:line="240" w:lineRule="auto"/>
              <w:rPr>
                <w:rFonts w:eastAsia="Times New Roman"/>
                <w:sz w:val="24"/>
                <w:szCs w:val="24"/>
              </w:rPr>
            </w:pPr>
            <w:r w:rsidRPr="0045236F">
              <w:rPr>
                <w:rFonts w:eastAsia="Times New Roman"/>
                <w:sz w:val="24"/>
                <w:szCs w:val="24"/>
              </w:rPr>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01.01.2020</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E12EEF">
        <w:trPr>
          <w:trHeight w:val="559"/>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E12EEF">
        <w:trPr>
          <w:trHeight w:val="1362"/>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 в основной капитал транспортного комплекса</w:t>
            </w:r>
          </w:p>
        </w:tc>
      </w:tr>
      <w:tr w:rsidR="0045236F" w:rsidRPr="0045236F" w:rsidTr="00E12EEF">
        <w:trPr>
          <w:trHeight w:val="342"/>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и данные Минтранса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Развитие транспортной системы</w:t>
            </w:r>
          </w:p>
        </w:tc>
      </w:tr>
      <w:tr w:rsidR="0045236F" w:rsidRPr="0045236F" w:rsidTr="00E12EEF">
        <w:trPr>
          <w:trHeight w:val="920"/>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2744"/>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6D0105">
            <w:pPr>
              <w:widowControl w:val="0"/>
              <w:spacing w:line="240" w:lineRule="auto"/>
              <w:rPr>
                <w:rFonts w:eastAsia="Aptos"/>
                <w:sz w:val="24"/>
                <w:szCs w:val="24"/>
              </w:rPr>
            </w:pPr>
            <w:r w:rsidRPr="0045236F">
              <w:rPr>
                <w:rFonts w:eastAsia="Aptos"/>
                <w:sz w:val="24"/>
                <w:szCs w:val="24"/>
              </w:rPr>
              <w:t xml:space="preserve">Индекс физического объема инвестиций в основной капитал </w:t>
            </w:r>
            <w:r w:rsidRPr="0045236F">
              <w:rPr>
                <w:rFonts w:eastAsia="Aptos"/>
                <w:sz w:val="24"/>
                <w:szCs w:val="24"/>
              </w:rPr>
              <w:br/>
              <w:t xml:space="preserve">по видам деятельности транспортного комплекса, </w:t>
            </w:r>
            <w:r w:rsidRPr="0045236F">
              <w:rPr>
                <w:rFonts w:eastAsia="Aptos"/>
                <w:sz w:val="24"/>
                <w:szCs w:val="24"/>
              </w:rPr>
              <w:br/>
              <w:t xml:space="preserve">в </w:t>
            </w:r>
            <w:r w:rsidR="006D0105">
              <w:rPr>
                <w:rFonts w:eastAsia="Aptos"/>
                <w:sz w:val="24"/>
                <w:szCs w:val="24"/>
              </w:rPr>
              <w:t xml:space="preserve">процентах </w:t>
            </w:r>
            <w:r w:rsidRPr="0045236F">
              <w:rPr>
                <w:rFonts w:eastAsia="Aptos"/>
                <w:sz w:val="24"/>
                <w:szCs w:val="24"/>
              </w:rPr>
              <w:t>к 202</w:t>
            </w:r>
            <w:r w:rsidR="006D0105">
              <w:rPr>
                <w:rFonts w:eastAsia="Aptos"/>
                <w:sz w:val="24"/>
                <w:szCs w:val="24"/>
              </w:rPr>
              <w:t>1</w:t>
            </w:r>
            <w:r w:rsidRPr="0045236F">
              <w:rPr>
                <w:rFonts w:eastAsia="Aptos"/>
                <w:sz w:val="24"/>
                <w:szCs w:val="24"/>
              </w:rPr>
              <w:t xml:space="preserve"> году</w:t>
            </w:r>
          </w:p>
        </w:tc>
      </w:tr>
      <w:tr w:rsidR="0045236F" w:rsidRPr="0045236F" w:rsidTr="00E12EEF">
        <w:trPr>
          <w:trHeight w:val="815"/>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6D0105">
            <w:pPr>
              <w:widowControl w:val="0"/>
              <w:spacing w:line="240" w:lineRule="auto"/>
              <w:rPr>
                <w:rFonts w:eastAsia="Aptos"/>
                <w:i/>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006D0105">
              <w:rPr>
                <w:rFonts w:eastAsia="Aptos"/>
                <w:sz w:val="24"/>
                <w:szCs w:val="24"/>
              </w:rPr>
              <w:t>в процентах к 2021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E12EEF">
        <w:trPr>
          <w:trHeight w:val="3048"/>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10 952 574,0</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11 375 875,0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13 268 630,0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14 190 612,0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15 314 581,0</w:t>
            </w:r>
          </w:p>
        </w:tc>
      </w:tr>
      <w:tr w:rsidR="0045236F" w:rsidRPr="0045236F" w:rsidTr="00E12EEF">
        <w:trPr>
          <w:trHeight w:val="1376"/>
        </w:trPr>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72 845</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102</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7"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589"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before="120" w:after="120" w:line="240" w:lineRule="auto"/>
        <w:jc w:val="center"/>
        <w:rPr>
          <w:rFonts w:eastAsia="Aptos" w:cs="Times New Roman"/>
          <w:sz w:val="24"/>
          <w:szCs w:val="24"/>
          <w:lang w:val="en-US"/>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«Освобождение от уплаты ввозной таможенной пошлины гражданских пассажирских</w:t>
      </w:r>
      <w:r w:rsidRPr="00E12EEF">
        <w:rPr>
          <w:rFonts w:eastAsia="Aptos" w:cs="Times New Roman"/>
          <w:szCs w:val="28"/>
          <w:lang w:val="en-US"/>
        </w:rPr>
        <w:t> </w:t>
      </w:r>
      <w:r w:rsidRPr="00E12EEF">
        <w:rPr>
          <w:rFonts w:eastAsia="Aptos" w:cs="Times New Roman"/>
          <w:szCs w:val="28"/>
        </w:rPr>
        <w:t>самолетов»</w:t>
      </w:r>
    </w:p>
    <w:tbl>
      <w:tblPr>
        <w:tblStyle w:val="afe"/>
        <w:tblW w:w="9918" w:type="dxa"/>
        <w:tblLook w:val="04A0" w:firstRow="1" w:lastRow="0" w:firstColumn="1" w:lastColumn="0" w:noHBand="0" w:noVBand="1"/>
      </w:tblPr>
      <w:tblGrid>
        <w:gridCol w:w="516"/>
        <w:gridCol w:w="3607"/>
        <w:gridCol w:w="1968"/>
        <w:gridCol w:w="3827"/>
      </w:tblGrid>
      <w:tr w:rsidR="0045236F" w:rsidRPr="0045236F" w:rsidTr="00E12EEF">
        <w:trPr>
          <w:trHeight w:val="514"/>
        </w:trPr>
        <w:tc>
          <w:tcPr>
            <w:tcW w:w="4123"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1968"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827"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E12EEF">
        <w:trPr>
          <w:trHeight w:val="251"/>
        </w:trPr>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spacing w:line="240" w:lineRule="auto"/>
              <w:rPr>
                <w:rFonts w:eastAsia="Aptos"/>
                <w:sz w:val="24"/>
              </w:rPr>
            </w:pPr>
            <w:r w:rsidRPr="0045236F">
              <w:rPr>
                <w:rFonts w:eastAsia="Aptos"/>
                <w:sz w:val="24"/>
                <w:szCs w:val="24"/>
              </w:rPr>
              <w:t>Таможенная пошлина</w:t>
            </w:r>
          </w:p>
        </w:tc>
      </w:tr>
      <w:tr w:rsidR="0045236F" w:rsidRPr="0045236F" w:rsidTr="00E12EEF">
        <w:trPr>
          <w:trHeight w:val="353"/>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spacing w:line="240" w:lineRule="auto"/>
              <w:rPr>
                <w:rFonts w:eastAsia="Aptos"/>
                <w:sz w:val="24"/>
                <w:szCs w:val="24"/>
              </w:rPr>
            </w:pPr>
            <w:r w:rsidRPr="0045236F">
              <w:rPr>
                <w:rFonts w:eastAsia="Aptos"/>
                <w:sz w:val="24"/>
                <w:szCs w:val="24"/>
              </w:rPr>
              <w:t>Решение Комиссии Таможенного союза от 27 ноября 2009 г. № 130 «О едином таможенно-тарифном регулировании Евразийского экономического союза»</w:t>
            </w:r>
          </w:p>
          <w:p w:rsidR="0045236F" w:rsidRPr="0045236F" w:rsidRDefault="0045236F" w:rsidP="0045236F">
            <w:pPr>
              <w:spacing w:line="240" w:lineRule="auto"/>
              <w:rPr>
                <w:rFonts w:eastAsia="Aptos"/>
                <w:sz w:val="24"/>
              </w:rPr>
            </w:pPr>
            <w:r w:rsidRPr="0045236F">
              <w:rPr>
                <w:rFonts w:eastAsia="Aptos"/>
                <w:sz w:val="24"/>
                <w:szCs w:val="24"/>
              </w:rPr>
              <w:t>п. 7.1.14</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w:t>
            </w:r>
          </w:p>
        </w:tc>
      </w:tr>
      <w:tr w:rsidR="0045236F" w:rsidRPr="0045236F" w:rsidTr="00E12EEF">
        <w:trPr>
          <w:trHeight w:val="40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kinsoku w:val="0"/>
              <w:overflowPunct w:val="0"/>
              <w:autoSpaceDE w:val="0"/>
              <w:autoSpaceDN w:val="0"/>
              <w:adjustRightInd w:val="0"/>
              <w:spacing w:line="240" w:lineRule="auto"/>
              <w:rPr>
                <w:rFonts w:eastAsia="Times New Roman"/>
                <w:sz w:val="24"/>
                <w:szCs w:val="24"/>
              </w:rPr>
            </w:pPr>
            <w:r w:rsidRPr="0045236F">
              <w:rPr>
                <w:rFonts w:eastAsia="Times New Roman"/>
                <w:sz w:val="24"/>
                <w:szCs w:val="24"/>
              </w:rPr>
              <w:t>От ввозной таможенной пошлины освобождаются: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подпункте 7.1.13 Решения Комиссии Таможенного союза от 27 ноября 2009 г. № 130,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45236F">
            <w:pPr>
              <w:spacing w:line="240" w:lineRule="auto"/>
              <w:rPr>
                <w:rFonts w:eastAsia="Aptos"/>
                <w:sz w:val="24"/>
                <w:szCs w:val="24"/>
              </w:rPr>
            </w:pPr>
            <w:r w:rsidRPr="0045236F">
              <w:rPr>
                <w:rFonts w:eastAsia="Aptos"/>
                <w:sz w:val="24"/>
                <w:szCs w:val="24"/>
              </w:rPr>
              <w:t>Юридические лица, осуществляющие сделки, связанные с ввозом гражданских воздушных судов</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27.11.2009</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E12EEF">
        <w:trPr>
          <w:trHeight w:val="55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E12EEF">
        <w:trPr>
          <w:trHeight w:val="136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 в основной капитал транспортного комплекса</w:t>
            </w:r>
          </w:p>
          <w:p w:rsidR="0045236F" w:rsidRPr="0045236F" w:rsidRDefault="0045236F" w:rsidP="0045236F">
            <w:pPr>
              <w:widowControl w:val="0"/>
              <w:spacing w:line="240" w:lineRule="auto"/>
              <w:rPr>
                <w:rFonts w:eastAsia="Aptos"/>
                <w:sz w:val="24"/>
                <w:szCs w:val="24"/>
              </w:rPr>
            </w:pPr>
          </w:p>
        </w:tc>
      </w:tr>
      <w:tr w:rsidR="0045236F" w:rsidRPr="0045236F" w:rsidTr="00E12EEF">
        <w:trPr>
          <w:trHeight w:val="34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и данные Минтранса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Развитие транспортной системы</w:t>
            </w:r>
          </w:p>
        </w:tc>
      </w:tr>
      <w:tr w:rsidR="0045236F" w:rsidRPr="0045236F" w:rsidTr="00E12EEF">
        <w:trPr>
          <w:trHeight w:val="1203"/>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2744"/>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w:t>
            </w:r>
            <w:r w:rsidR="006D0105">
              <w:rPr>
                <w:rFonts w:eastAsia="Calibri"/>
                <w:sz w:val="24"/>
                <w:szCs w:val="24"/>
              </w:rPr>
              <w:t>го комплекса, в процентах к 2021</w:t>
            </w:r>
            <w:r w:rsidRPr="0045236F">
              <w:rPr>
                <w:rFonts w:eastAsia="Calibri"/>
                <w:sz w:val="24"/>
                <w:szCs w:val="24"/>
              </w:rPr>
              <w:t xml:space="preserve"> году</w:t>
            </w:r>
          </w:p>
        </w:tc>
      </w:tr>
      <w:tr w:rsidR="0045236F" w:rsidRPr="0045236F" w:rsidTr="00E12EEF">
        <w:trPr>
          <w:trHeight w:val="815"/>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45236F" w:rsidRPr="0045236F" w:rsidRDefault="0045236F" w:rsidP="006D0105">
            <w:pPr>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1</w:t>
            </w:r>
            <w:r w:rsidR="006D0105">
              <w:rPr>
                <w:rFonts w:eastAsia="Calibri"/>
                <w:sz w:val="24"/>
                <w:szCs w:val="24"/>
              </w:rPr>
              <w:t>32,2</w:t>
            </w:r>
            <w:r w:rsidRPr="0045236F">
              <w:rPr>
                <w:rFonts w:eastAsia="Calibri"/>
                <w:sz w:val="24"/>
                <w:szCs w:val="24"/>
              </w:rPr>
              <w:t xml:space="preserve"> %</w:t>
            </w:r>
          </w:p>
        </w:tc>
      </w:tr>
      <w:tr w:rsidR="0045236F" w:rsidRPr="0045236F" w:rsidTr="00E12EEF">
        <w:trPr>
          <w:trHeight w:val="323"/>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в 2024 году – н/д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н/д</w:t>
            </w:r>
          </w:p>
        </w:tc>
      </w:tr>
      <w:tr w:rsidR="0045236F" w:rsidRPr="0045236F" w:rsidTr="00E12EEF">
        <w:trPr>
          <w:trHeight w:val="1376"/>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64 551</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60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«Пониженная ставка НДС при реализации авиационных двигателей, запасных частей</w:t>
      </w:r>
      <w:r w:rsidRPr="00E12EEF">
        <w:rPr>
          <w:rFonts w:eastAsia="Aptos" w:cs="Times New Roman"/>
          <w:szCs w:val="28"/>
          <w:lang w:val="en-US"/>
        </w:rPr>
        <w:t> </w:t>
      </w:r>
      <w:r w:rsidRPr="00E12EEF">
        <w:rPr>
          <w:rFonts w:eastAsia="Aptos" w:cs="Times New Roman"/>
          <w:szCs w:val="28"/>
        </w:rPr>
        <w:t>и</w:t>
      </w:r>
      <w:r w:rsidRPr="00E12EEF">
        <w:rPr>
          <w:rFonts w:eastAsia="Aptos" w:cs="Times New Roman"/>
          <w:szCs w:val="28"/>
          <w:lang w:val="en-US"/>
        </w:rPr>
        <w:t> </w:t>
      </w:r>
      <w:r w:rsidRPr="00E12EEF">
        <w:rPr>
          <w:rFonts w:eastAsia="Aptos" w:cs="Times New Roman"/>
          <w:szCs w:val="28"/>
        </w:rPr>
        <w:t>комплектующих изделий»</w:t>
      </w:r>
    </w:p>
    <w:tbl>
      <w:tblPr>
        <w:tblStyle w:val="afe"/>
        <w:tblW w:w="9918" w:type="dxa"/>
        <w:tblLook w:val="04A0" w:firstRow="1" w:lastRow="0" w:firstColumn="1" w:lastColumn="0" w:noHBand="0" w:noVBand="1"/>
      </w:tblPr>
      <w:tblGrid>
        <w:gridCol w:w="516"/>
        <w:gridCol w:w="3590"/>
        <w:gridCol w:w="1985"/>
        <w:gridCol w:w="90"/>
        <w:gridCol w:w="3737"/>
      </w:tblGrid>
      <w:tr w:rsidR="0045236F" w:rsidRPr="0045236F" w:rsidTr="00E12EEF">
        <w:trPr>
          <w:trHeight w:val="514"/>
        </w:trPr>
        <w:tc>
          <w:tcPr>
            <w:tcW w:w="4106"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1985"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827" w:type="dxa"/>
            <w:gridSpan w:val="2"/>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E12EEF">
        <w:trPr>
          <w:trHeight w:val="251"/>
        </w:trPr>
        <w:tc>
          <w:tcPr>
            <w:tcW w:w="9918" w:type="dxa"/>
            <w:gridSpan w:val="5"/>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gridSpan w:val="2"/>
          </w:tcPr>
          <w:p w:rsidR="0045236F" w:rsidRPr="0045236F" w:rsidRDefault="0045236F" w:rsidP="0045236F">
            <w:pPr>
              <w:spacing w:line="240" w:lineRule="auto"/>
              <w:rPr>
                <w:rFonts w:eastAsia="Aptos"/>
                <w:sz w:val="24"/>
                <w:szCs w:val="24"/>
              </w:rPr>
            </w:pPr>
            <w:r w:rsidRPr="0045236F">
              <w:rPr>
                <w:rFonts w:eastAsia="Aptos"/>
                <w:sz w:val="24"/>
                <w:szCs w:val="24"/>
              </w:rPr>
              <w:t>Налог на добавленную стоимость</w:t>
            </w:r>
          </w:p>
        </w:tc>
      </w:tr>
      <w:tr w:rsidR="0045236F" w:rsidRPr="0045236F" w:rsidTr="00E12EEF">
        <w:trPr>
          <w:trHeight w:val="92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gridSpan w:val="2"/>
          </w:tcPr>
          <w:p w:rsidR="0045236F" w:rsidRPr="0045236F" w:rsidRDefault="0045236F" w:rsidP="0045236F">
            <w:pPr>
              <w:spacing w:line="240" w:lineRule="auto"/>
              <w:rPr>
                <w:rFonts w:eastAsia="Aptos"/>
                <w:sz w:val="24"/>
                <w:szCs w:val="24"/>
              </w:rPr>
            </w:pPr>
            <w:r w:rsidRPr="0045236F">
              <w:rPr>
                <w:rFonts w:eastAsia="Aptos"/>
                <w:sz w:val="24"/>
                <w:szCs w:val="24"/>
              </w:rPr>
              <w:t xml:space="preserve">Налоговый кодекс Российской Федерации (в ред. от 29.09.2019 № 324-ФЗ)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ст. 164/п. 1/пп 16</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 / индивидуальные предприниматели</w:t>
            </w:r>
          </w:p>
        </w:tc>
      </w:tr>
      <w:tr w:rsidR="0045236F" w:rsidRPr="0045236F" w:rsidTr="00E12EEF">
        <w:trPr>
          <w:trHeight w:val="40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gridSpan w:val="2"/>
          </w:tcPr>
          <w:p w:rsidR="0045236F" w:rsidRPr="0045236F" w:rsidRDefault="0045236F" w:rsidP="0045236F">
            <w:pPr>
              <w:widowControl w:val="0"/>
              <w:kinsoku w:val="0"/>
              <w:overflowPunct w:val="0"/>
              <w:autoSpaceDE w:val="0"/>
              <w:autoSpaceDN w:val="0"/>
              <w:adjustRightInd w:val="0"/>
              <w:spacing w:line="240" w:lineRule="auto"/>
              <w:rPr>
                <w:rFonts w:eastAsia="Times New Roman"/>
                <w:sz w:val="24"/>
                <w:szCs w:val="24"/>
              </w:rPr>
            </w:pPr>
            <w:r w:rsidRPr="0045236F">
              <w:rPr>
                <w:rFonts w:eastAsia="Times New Roman"/>
                <w:sz w:val="24"/>
                <w:szCs w:val="24"/>
              </w:rPr>
              <w:t>Реализация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 при условии представления в налоговые органы документов, предусмотренных статьей 165 НК РФ</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Организации, которым выдана лицензия на осуществление деятельности по разработке, производству, испытанию и ремонту авиационной техники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01.01.2020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E12EEF">
        <w:tc>
          <w:tcPr>
            <w:tcW w:w="9918" w:type="dxa"/>
            <w:gridSpan w:val="5"/>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E12EEF">
        <w:trPr>
          <w:trHeight w:val="55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73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E12EEF">
        <w:trPr>
          <w:trHeight w:val="136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Реальный рост инвестиций в основной капитал транспортного комплекса </w:t>
            </w:r>
          </w:p>
        </w:tc>
      </w:tr>
      <w:tr w:rsidR="0045236F" w:rsidRPr="0045236F" w:rsidTr="00E12EEF">
        <w:trPr>
          <w:trHeight w:val="34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и данные Минтранса России</w:t>
            </w:r>
          </w:p>
        </w:tc>
        <w:tc>
          <w:tcPr>
            <w:tcW w:w="3737"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Развитие транспортной системы</w:t>
            </w:r>
          </w:p>
        </w:tc>
      </w:tr>
      <w:tr w:rsidR="0045236F" w:rsidRPr="0045236F" w:rsidTr="00E12EEF">
        <w:trPr>
          <w:trHeight w:val="187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737"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103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7"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Calibri"/>
                <w:sz w:val="24"/>
                <w:szCs w:val="24"/>
              </w:rPr>
              <w:t>1</w:t>
            </w:r>
            <w:r w:rsidRPr="0045236F">
              <w:rPr>
                <w:rFonts w:eastAsia="Calibri"/>
                <w:sz w:val="24"/>
                <w:szCs w:val="24"/>
              </w:rPr>
              <w:t xml:space="preserve"> году</w:t>
            </w:r>
          </w:p>
        </w:tc>
      </w:tr>
      <w:tr w:rsidR="0045236F" w:rsidRPr="0045236F" w:rsidTr="00E12EEF">
        <w:trPr>
          <w:trHeight w:val="815"/>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7" w:type="dxa"/>
          </w:tcPr>
          <w:p w:rsidR="0045236F" w:rsidRPr="0045236F" w:rsidRDefault="0045236F" w:rsidP="006D0105">
            <w:pPr>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E12EEF">
        <w:trPr>
          <w:trHeight w:val="464"/>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075"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7"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E12EEF">
        <w:tc>
          <w:tcPr>
            <w:tcW w:w="9918" w:type="dxa"/>
            <w:gridSpan w:val="5"/>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12 355 740,0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14 777 838,0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16 969 886,0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18 135 811,0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19 514 993,0</w:t>
            </w:r>
          </w:p>
        </w:tc>
      </w:tr>
      <w:tr w:rsidR="0045236F" w:rsidRPr="0045236F" w:rsidTr="00E12EEF">
        <w:trPr>
          <w:trHeight w:val="2165"/>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1 260 557</w:t>
            </w:r>
          </w:p>
        </w:tc>
      </w:tr>
      <w:tr w:rsidR="0045236F" w:rsidRPr="0045236F" w:rsidTr="00E12EEF">
        <w:trPr>
          <w:trHeight w:val="2637"/>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160</w:t>
            </w:r>
          </w:p>
        </w:tc>
      </w:tr>
      <w:tr w:rsidR="0045236F" w:rsidRPr="0045236F" w:rsidTr="00E12EEF">
        <w:trPr>
          <w:trHeight w:val="4195"/>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rPr>
          <w:trHeight w:val="4448"/>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85"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827"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Aptos" w:cs="Times New Roman"/>
          <w:szCs w:val="28"/>
        </w:rPr>
        <w:t>«Освобождение от уплаты ввозной таможенной пошлины при ввозе турбовинтовых гражданских пассажирских самолетов»</w:t>
      </w:r>
    </w:p>
    <w:tbl>
      <w:tblPr>
        <w:tblStyle w:val="afe"/>
        <w:tblW w:w="9918" w:type="dxa"/>
        <w:tblLook w:val="04A0" w:firstRow="1" w:lastRow="0" w:firstColumn="1" w:lastColumn="0" w:noHBand="0" w:noVBand="1"/>
      </w:tblPr>
      <w:tblGrid>
        <w:gridCol w:w="516"/>
        <w:gridCol w:w="3590"/>
        <w:gridCol w:w="2074"/>
        <w:gridCol w:w="3738"/>
      </w:tblGrid>
      <w:tr w:rsidR="0045236F" w:rsidRPr="0045236F" w:rsidTr="00E12EEF">
        <w:trPr>
          <w:trHeight w:val="373"/>
        </w:trPr>
        <w:tc>
          <w:tcPr>
            <w:tcW w:w="4106" w:type="dxa"/>
            <w:gridSpan w:val="2"/>
          </w:tcPr>
          <w:p w:rsidR="0045236F" w:rsidRPr="0045236F" w:rsidRDefault="0045236F" w:rsidP="0045236F">
            <w:pPr>
              <w:widowControl w:val="0"/>
              <w:spacing w:line="240" w:lineRule="auto"/>
              <w:jc w:val="center"/>
              <w:rPr>
                <w:rFonts w:eastAsia="Aptos"/>
                <w:sz w:val="24"/>
              </w:rPr>
            </w:pPr>
            <w:r w:rsidRPr="0045236F">
              <w:rPr>
                <w:rFonts w:eastAsia="Aptos"/>
                <w:sz w:val="24"/>
              </w:rPr>
              <w:t>Предоставляемая информация</w:t>
            </w:r>
          </w:p>
        </w:tc>
        <w:tc>
          <w:tcPr>
            <w:tcW w:w="2074" w:type="dxa"/>
          </w:tcPr>
          <w:p w:rsidR="0045236F" w:rsidRPr="0045236F" w:rsidRDefault="0045236F" w:rsidP="0045236F">
            <w:pPr>
              <w:widowControl w:val="0"/>
              <w:spacing w:line="240" w:lineRule="auto"/>
              <w:jc w:val="center"/>
              <w:rPr>
                <w:rFonts w:eastAsia="Aptos"/>
                <w:sz w:val="24"/>
              </w:rPr>
            </w:pPr>
            <w:r w:rsidRPr="0045236F">
              <w:rPr>
                <w:rFonts w:eastAsia="Aptos"/>
                <w:sz w:val="24"/>
              </w:rPr>
              <w:t>Источник данных</w:t>
            </w:r>
          </w:p>
        </w:tc>
        <w:tc>
          <w:tcPr>
            <w:tcW w:w="3738" w:type="dxa"/>
          </w:tcPr>
          <w:p w:rsidR="0045236F" w:rsidRPr="0045236F" w:rsidRDefault="0045236F" w:rsidP="0045236F">
            <w:pPr>
              <w:widowControl w:val="0"/>
              <w:tabs>
                <w:tab w:val="left" w:pos="6075"/>
              </w:tabs>
              <w:spacing w:line="240" w:lineRule="auto"/>
              <w:jc w:val="center"/>
              <w:rPr>
                <w:rFonts w:eastAsia="Aptos"/>
                <w:sz w:val="24"/>
              </w:rPr>
            </w:pPr>
            <w:r w:rsidRPr="0045236F">
              <w:rPr>
                <w:rFonts w:eastAsia="Aptos"/>
                <w:sz w:val="24"/>
              </w:rPr>
              <w:t>Характеристики</w:t>
            </w:r>
          </w:p>
        </w:tc>
      </w:tr>
      <w:tr w:rsidR="0045236F" w:rsidRPr="0045236F" w:rsidTr="00E12EEF">
        <w:trPr>
          <w:trHeight w:val="251"/>
        </w:trPr>
        <w:tc>
          <w:tcPr>
            <w:tcW w:w="9918" w:type="dxa"/>
            <w:gridSpan w:val="4"/>
          </w:tcPr>
          <w:p w:rsidR="0045236F" w:rsidRPr="0045236F" w:rsidRDefault="0045236F" w:rsidP="0045236F">
            <w:pPr>
              <w:widowControl w:val="0"/>
              <w:spacing w:line="240" w:lineRule="auto"/>
              <w:jc w:val="center"/>
              <w:outlineLvl w:val="2"/>
              <w:rPr>
                <w:rFonts w:eastAsia="Aptos"/>
                <w:sz w:val="24"/>
              </w:rPr>
            </w:pPr>
            <w:r w:rsidRPr="0045236F">
              <w:rPr>
                <w:rFonts w:eastAsia="Aptos"/>
                <w:sz w:val="24"/>
              </w:rPr>
              <w:t>I. Нормативные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1.</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Таможенная пошлина</w:t>
            </w:r>
          </w:p>
        </w:tc>
      </w:tr>
      <w:tr w:rsidR="0045236F" w:rsidRPr="0045236F" w:rsidTr="00E12EEF">
        <w:trPr>
          <w:trHeight w:val="748"/>
        </w:trPr>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2.</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Решение Комиссии Таможенного союза от 27 ноября 2009 г. № 130 "О едином таможенно-тарифном регулировании Евразийского экономического союза" п.7.1.20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3.</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Юридические лица</w:t>
            </w:r>
          </w:p>
        </w:tc>
      </w:tr>
      <w:tr w:rsidR="0045236F" w:rsidRPr="0045236F" w:rsidTr="00E12EEF">
        <w:trPr>
          <w:trHeight w:val="400"/>
        </w:trPr>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4.</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От ввозной таможенной пошлины освобождаются: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5.</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Минтранс России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Юридические лица, осуществляющие сделки, связанные с ввозом турбовинтовых гражданских пассажирских самолетов</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6.</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27.11.2009</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7.</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31.12.2025</w:t>
            </w: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E12EEF">
        <w:trPr>
          <w:trHeight w:val="552"/>
        </w:trPr>
        <w:tc>
          <w:tcPr>
            <w:tcW w:w="516" w:type="dxa"/>
          </w:tcPr>
          <w:p w:rsidR="0045236F" w:rsidRPr="0045236F" w:rsidRDefault="0045236F" w:rsidP="0045236F">
            <w:pPr>
              <w:widowControl w:val="0"/>
              <w:spacing w:line="240" w:lineRule="auto"/>
              <w:jc w:val="center"/>
              <w:rPr>
                <w:rFonts w:eastAsia="Aptos"/>
                <w:sz w:val="24"/>
              </w:rPr>
            </w:pPr>
            <w:r w:rsidRPr="0045236F">
              <w:rPr>
                <w:rFonts w:eastAsia="Aptos"/>
                <w:sz w:val="24"/>
              </w:rPr>
              <w:t>8.</w:t>
            </w:r>
          </w:p>
        </w:tc>
        <w:tc>
          <w:tcPr>
            <w:tcW w:w="3590" w:type="dxa"/>
          </w:tcPr>
          <w:p w:rsidR="0045236F" w:rsidRPr="0045236F" w:rsidRDefault="0045236F" w:rsidP="0045236F">
            <w:pPr>
              <w:widowControl w:val="0"/>
              <w:spacing w:line="240" w:lineRule="auto"/>
              <w:rPr>
                <w:rFonts w:eastAsia="Aptos"/>
                <w:sz w:val="24"/>
              </w:rPr>
            </w:pPr>
            <w:r w:rsidRPr="0045236F">
              <w:rPr>
                <w:rFonts w:eastAsia="Aptos"/>
                <w:sz w:val="24"/>
              </w:rPr>
              <w:t>Целевая категория налоговых расходов Российской Федерации</w:t>
            </w:r>
          </w:p>
        </w:tc>
        <w:tc>
          <w:tcPr>
            <w:tcW w:w="2074" w:type="dxa"/>
          </w:tcPr>
          <w:p w:rsidR="0045236F" w:rsidRPr="0045236F" w:rsidRDefault="0045236F" w:rsidP="0045236F">
            <w:pPr>
              <w:widowControl w:val="0"/>
              <w:spacing w:line="240" w:lineRule="auto"/>
              <w:rPr>
                <w:rFonts w:eastAsia="Aptos"/>
                <w:sz w:val="24"/>
              </w:rPr>
            </w:pPr>
            <w:r w:rsidRPr="0045236F">
              <w:rPr>
                <w:rFonts w:eastAsia="Aptos"/>
                <w:sz w:val="24"/>
              </w:rPr>
              <w:t>перечень налоговых расходов Российской Федерации</w:t>
            </w:r>
          </w:p>
        </w:tc>
        <w:tc>
          <w:tcPr>
            <w:tcW w:w="3738" w:type="dxa"/>
          </w:tcPr>
          <w:p w:rsidR="0045236F" w:rsidRPr="0045236F" w:rsidRDefault="0045236F" w:rsidP="0045236F">
            <w:pPr>
              <w:widowControl w:val="0"/>
              <w:spacing w:line="240" w:lineRule="auto"/>
              <w:rPr>
                <w:rFonts w:eastAsia="Aptos"/>
                <w:sz w:val="24"/>
              </w:rPr>
            </w:pPr>
            <w:r w:rsidRPr="0045236F">
              <w:rPr>
                <w:rFonts w:eastAsia="Aptos"/>
                <w:sz w:val="24"/>
              </w:rPr>
              <w:t>Стимулирующая</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spacing w:line="240" w:lineRule="auto"/>
              <w:rPr>
                <w:rFonts w:eastAsia="Aptos"/>
                <w:sz w:val="24"/>
                <w:szCs w:val="24"/>
              </w:rPr>
            </w:pPr>
            <w:r w:rsidRPr="0045236F">
              <w:rPr>
                <w:rFonts w:eastAsia="Aptos"/>
                <w:sz w:val="24"/>
                <w:szCs w:val="24"/>
              </w:rPr>
              <w:t>Минтранс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Реальный рост инвестиций в основной капитал транспортного комплекса </w:t>
            </w:r>
          </w:p>
          <w:p w:rsidR="0045236F" w:rsidRPr="0045236F" w:rsidRDefault="0045236F" w:rsidP="0045236F">
            <w:pPr>
              <w:widowControl w:val="0"/>
              <w:spacing w:line="240" w:lineRule="auto"/>
              <w:rPr>
                <w:rFonts w:eastAsia="Aptos"/>
                <w:sz w:val="24"/>
                <w:szCs w:val="24"/>
              </w:rPr>
            </w:pPr>
          </w:p>
          <w:p w:rsidR="0045236F" w:rsidRPr="0045236F" w:rsidRDefault="0045236F" w:rsidP="0045236F">
            <w:pPr>
              <w:widowControl w:val="0"/>
              <w:spacing w:line="240" w:lineRule="auto"/>
              <w:rPr>
                <w:rFonts w:eastAsia="Aptos"/>
                <w:sz w:val="24"/>
                <w:szCs w:val="24"/>
              </w:rPr>
            </w:pP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Минтранс России</w:t>
            </w:r>
          </w:p>
        </w:tc>
        <w:tc>
          <w:tcPr>
            <w:tcW w:w="3738" w:type="dxa"/>
          </w:tcPr>
          <w:p w:rsidR="0045236F" w:rsidRPr="0045236F" w:rsidRDefault="006D0105" w:rsidP="0045236F">
            <w:pPr>
              <w:widowControl w:val="0"/>
              <w:spacing w:line="240" w:lineRule="auto"/>
              <w:rPr>
                <w:rFonts w:eastAsia="Aptos"/>
                <w:sz w:val="24"/>
                <w:szCs w:val="24"/>
              </w:rPr>
            </w:pPr>
            <w:r>
              <w:rPr>
                <w:rFonts w:eastAsia="Aptos"/>
                <w:sz w:val="24"/>
                <w:szCs w:val="24"/>
              </w:rPr>
              <w:t>Развитие транспортной системы</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E12EEF">
        <w:trPr>
          <w:trHeight w:val="92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8" w:type="dxa"/>
          </w:tcPr>
          <w:p w:rsidR="0045236F" w:rsidRPr="0045236F" w:rsidRDefault="0045236F" w:rsidP="006D0105">
            <w:pPr>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Calibri"/>
                <w:sz w:val="24"/>
                <w:szCs w:val="24"/>
              </w:rPr>
              <w:t>1</w:t>
            </w:r>
            <w:r w:rsidRPr="0045236F">
              <w:rPr>
                <w:rFonts w:eastAsia="Calibri"/>
                <w:sz w:val="24"/>
                <w:szCs w:val="24"/>
              </w:rPr>
              <w:t xml:space="preserve"> году</w:t>
            </w:r>
            <w:r w:rsidRPr="0045236F">
              <w:rPr>
                <w:rFonts w:eastAsia="Aptos"/>
                <w:sz w:val="24"/>
                <w:szCs w:val="24"/>
              </w:rPr>
              <w:t xml:space="preserve"> </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8"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w:t>
            </w:r>
            <w:r w:rsidR="006D0105">
              <w:rPr>
                <w:rFonts w:eastAsia="Calibri"/>
                <w:sz w:val="24"/>
                <w:szCs w:val="24"/>
              </w:rPr>
              <w:t>132,2</w:t>
            </w:r>
            <w:r w:rsidRPr="0045236F">
              <w:rPr>
                <w:rFonts w:eastAsia="Calibri"/>
                <w:sz w:val="24"/>
                <w:szCs w:val="24"/>
              </w:rPr>
              <w:t xml:space="preserve"> %</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738"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p w:rsidR="0045236F" w:rsidRPr="0045236F" w:rsidRDefault="0045236F" w:rsidP="0045236F">
            <w:pPr>
              <w:widowControl w:val="0"/>
              <w:spacing w:line="240" w:lineRule="auto"/>
              <w:rPr>
                <w:rFonts w:eastAsia="Aptos"/>
                <w:sz w:val="24"/>
                <w:szCs w:val="24"/>
              </w:rPr>
            </w:pPr>
          </w:p>
        </w:tc>
      </w:tr>
      <w:tr w:rsidR="0045236F" w:rsidRPr="0045236F" w:rsidTr="00E12EEF">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 Минфин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64 551</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E12EEF">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07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73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E12EEF" w:rsidRDefault="0045236F" w:rsidP="0045236F">
      <w:pPr>
        <w:widowControl w:val="0"/>
        <w:spacing w:before="120" w:after="120" w:line="240" w:lineRule="auto"/>
        <w:jc w:val="center"/>
        <w:rPr>
          <w:rFonts w:eastAsia="Aptos" w:cs="Times New Roman"/>
          <w:szCs w:val="28"/>
          <w:lang w:val="en-US"/>
        </w:rPr>
      </w:pPr>
      <w:r w:rsidRPr="00E12EEF">
        <w:rPr>
          <w:rFonts w:eastAsia="Aptos" w:cs="Times New Roman"/>
          <w:szCs w:val="28"/>
          <w:lang w:val="en-US"/>
        </w:rPr>
        <w:t>ПАСПОРТ НАЛОГОВОГО РАСХОДА РОССИЙСКОЙ ФЕДЕРАЦИИ</w:t>
      </w:r>
    </w:p>
    <w:p w:rsidR="0045236F" w:rsidRPr="00E12EEF" w:rsidRDefault="0045236F" w:rsidP="0045236F">
      <w:pPr>
        <w:widowControl w:val="0"/>
        <w:spacing w:before="120" w:after="120" w:line="240" w:lineRule="auto"/>
        <w:jc w:val="center"/>
        <w:rPr>
          <w:rFonts w:eastAsia="Aptos" w:cs="Times New Roman"/>
          <w:szCs w:val="28"/>
        </w:rPr>
      </w:pPr>
      <w:r w:rsidRPr="00E12EEF">
        <w:rPr>
          <w:rFonts w:eastAsia="SimSun" w:cs="Times New Roman"/>
          <w:szCs w:val="28"/>
        </w:rPr>
        <w:t>«</w:t>
      </w:r>
      <w:r w:rsidRPr="00E12EEF">
        <w:rPr>
          <w:rFonts w:eastAsia="SimSun" w:cs="Times New Roman"/>
          <w:bCs/>
          <w:szCs w:val="28"/>
        </w:rPr>
        <w:t>Пониженная ставка НДС на услуги по внутренним воздушным перевозкам пассажиров и багажа»</w:t>
      </w:r>
    </w:p>
    <w:tbl>
      <w:tblPr>
        <w:tblStyle w:val="afe"/>
        <w:tblW w:w="4864" w:type="pct"/>
        <w:tblLook w:val="04A0" w:firstRow="1" w:lastRow="0" w:firstColumn="1" w:lastColumn="0" w:noHBand="0" w:noVBand="1"/>
      </w:tblPr>
      <w:tblGrid>
        <w:gridCol w:w="528"/>
        <w:gridCol w:w="3998"/>
        <w:gridCol w:w="2202"/>
        <w:gridCol w:w="3410"/>
      </w:tblGrid>
      <w:tr w:rsidR="0045236F" w:rsidRPr="0045236F" w:rsidTr="009A4EC4">
        <w:tc>
          <w:tcPr>
            <w:tcW w:w="2232" w:type="pct"/>
            <w:gridSpan w:val="2"/>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Предоставляемая информация</w:t>
            </w:r>
          </w:p>
        </w:tc>
        <w:tc>
          <w:tcPr>
            <w:tcW w:w="1086"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Источник данных</w:t>
            </w:r>
          </w:p>
        </w:tc>
        <w:tc>
          <w:tcPr>
            <w:tcW w:w="1681" w:type="pct"/>
          </w:tcPr>
          <w:p w:rsidR="0045236F" w:rsidRPr="0045236F" w:rsidRDefault="0045236F" w:rsidP="0045236F">
            <w:pPr>
              <w:widowControl w:val="0"/>
              <w:tabs>
                <w:tab w:val="left" w:pos="6075"/>
              </w:tabs>
              <w:spacing w:line="240" w:lineRule="auto"/>
              <w:jc w:val="center"/>
              <w:rPr>
                <w:rFonts w:eastAsia="Times New Roman"/>
                <w:sz w:val="24"/>
                <w:szCs w:val="24"/>
              </w:rPr>
            </w:pPr>
            <w:r w:rsidRPr="0045236F">
              <w:rPr>
                <w:rFonts w:eastAsia="Times New Roman"/>
                <w:sz w:val="24"/>
                <w:szCs w:val="24"/>
              </w:rPr>
              <w:t>Характеристики</w:t>
            </w:r>
          </w:p>
        </w:tc>
      </w:tr>
      <w:tr w:rsidR="0045236F" w:rsidRPr="0045236F" w:rsidTr="009A4EC4">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 Нормативные характеристики налогового расхода Российской Федерации</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Налог на добавленную стоимость</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Налоговый кодекс Российской Федерации (в ред. от 06.04.2015 </w:t>
            </w:r>
            <w:r w:rsidRPr="0045236F">
              <w:rPr>
                <w:rFonts w:eastAsia="Times New Roman"/>
                <w:sz w:val="24"/>
                <w:szCs w:val="24"/>
              </w:rPr>
              <w:br/>
              <w:t>№ 83-ФЗ) ст. 164/п.2/пп.6</w:t>
            </w:r>
          </w:p>
        </w:tc>
      </w:tr>
      <w:tr w:rsidR="0045236F" w:rsidRPr="0045236F" w:rsidTr="009A4EC4">
        <w:trPr>
          <w:trHeight w:val="1345"/>
        </w:trPr>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3.</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Юридические лица</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4.</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Оказание услуг по внутренним воздушным перевозкам пассажиров и багажа (за исключением услуг, указанных в подпунктах 4.1, 4.2 и 4.3 пункта 1 статьи 164 Налогового кодекса Российской Федерации)</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5.</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Организации, которым выдан сертификат эксплуатанта для осуществления коммерческих воздушных перевозок</w:t>
            </w:r>
          </w:p>
        </w:tc>
      </w:tr>
      <w:tr w:rsidR="0045236F" w:rsidRPr="0045236F" w:rsidTr="009A4EC4">
        <w:trPr>
          <w:trHeight w:val="636"/>
        </w:trPr>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6.</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01.07.2015</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7.</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01.01.2021</w:t>
            </w:r>
          </w:p>
        </w:tc>
      </w:tr>
      <w:tr w:rsidR="0045236F" w:rsidRPr="0045236F" w:rsidTr="009A4EC4">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II. Целевые характеристики налогового расхода Российской Федерации</w:t>
            </w:r>
          </w:p>
        </w:tc>
      </w:tr>
      <w:tr w:rsidR="0045236F" w:rsidRPr="0045236F" w:rsidTr="009A4EC4">
        <w:trPr>
          <w:trHeight w:val="581"/>
        </w:trPr>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8.</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Целевая категория налоговых расходов Российской Федерации</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Социальная</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9.</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 xml:space="preserve">Обеспечение доступности региональных воздушных перевозок населению и рост объема перевозок пассажиров по региональным маршрутам </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10.</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перечень налоговых расходов Российской Федерации 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«Развитие транспортной системы»</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11.</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12</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w:t>
            </w:r>
            <w:r w:rsidR="006D0105">
              <w:rPr>
                <w:rFonts w:eastAsia="Times New Roman"/>
                <w:sz w:val="24"/>
                <w:szCs w:val="24"/>
              </w:rPr>
              <w:t>,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13.</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Транспортная подвижность населения в 2023 году – 8</w:t>
            </w:r>
            <w:r w:rsidR="006D0105">
              <w:rPr>
                <w:rFonts w:eastAsia="Times New Roman"/>
                <w:sz w:val="24"/>
                <w:szCs w:val="24"/>
              </w:rPr>
              <w:t xml:space="preserve"> </w:t>
            </w:r>
            <w:r w:rsidRPr="0045236F">
              <w:rPr>
                <w:rFonts w:eastAsia="Times New Roman"/>
                <w:sz w:val="24"/>
                <w:szCs w:val="24"/>
              </w:rPr>
              <w:t>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9A4EC4">
        <w:trPr>
          <w:trHeight w:val="626"/>
        </w:trPr>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14.</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086" w:type="pct"/>
          </w:tcPr>
          <w:p w:rsidR="0045236F" w:rsidRPr="0045236F" w:rsidRDefault="0045236F" w:rsidP="0045236F">
            <w:pPr>
              <w:spacing w:line="240" w:lineRule="auto"/>
              <w:rPr>
                <w:rFonts w:eastAsia="Times New Roman"/>
                <w:sz w:val="24"/>
                <w:szCs w:val="24"/>
              </w:rPr>
            </w:pPr>
            <w:r w:rsidRPr="0045236F">
              <w:rPr>
                <w:rFonts w:eastAsia="Times New Roman"/>
                <w:sz w:val="24"/>
                <w:szCs w:val="24"/>
              </w:rPr>
              <w:t>Минтранс России</w:t>
            </w:r>
          </w:p>
        </w:tc>
        <w:tc>
          <w:tcPr>
            <w:tcW w:w="1681" w:type="pct"/>
          </w:tcPr>
          <w:p w:rsidR="0045236F" w:rsidRPr="0045236F" w:rsidRDefault="0045236F" w:rsidP="0045236F">
            <w:pPr>
              <w:widowControl w:val="0"/>
              <w:spacing w:line="240" w:lineRule="auto"/>
              <w:rPr>
                <w:rFonts w:eastAsia="Calibri"/>
                <w:sz w:val="24"/>
                <w:szCs w:val="24"/>
              </w:rPr>
            </w:pPr>
            <w:r w:rsidRPr="0045236F">
              <w:rPr>
                <w:rFonts w:eastAsia="Aptos"/>
                <w:sz w:val="24"/>
                <w:szCs w:val="24"/>
              </w:rPr>
              <w:t>Транспортная подвижность населения: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в 2024 году – 8,3 </w:t>
            </w:r>
            <w:r w:rsidRPr="0045236F">
              <w:rPr>
                <w:rFonts w:eastAsia="Calibri"/>
                <w:sz w:val="24"/>
                <w:szCs w:val="24"/>
              </w:rPr>
              <w:t>тыс. пасс.-км на 1 жителя</w:t>
            </w:r>
            <w:r w:rsidRPr="0045236F">
              <w:rPr>
                <w:rFonts w:eastAsia="Aptos"/>
                <w:sz w:val="24"/>
                <w:szCs w:val="24"/>
              </w:rPr>
              <w:t>;</w:t>
            </w:r>
          </w:p>
          <w:p w:rsidR="0045236F" w:rsidRPr="0045236F" w:rsidRDefault="0045236F" w:rsidP="0045236F">
            <w:pPr>
              <w:widowControl w:val="0"/>
              <w:spacing w:line="240" w:lineRule="auto"/>
              <w:rPr>
                <w:rFonts w:eastAsia="Calibri"/>
                <w:sz w:val="24"/>
                <w:szCs w:val="24"/>
              </w:rPr>
            </w:pPr>
            <w:r w:rsidRPr="0045236F">
              <w:rPr>
                <w:rFonts w:eastAsia="Aptos"/>
                <w:sz w:val="24"/>
                <w:szCs w:val="24"/>
              </w:rPr>
              <w:t xml:space="preserve">в 2025 году – 9,0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Calibri"/>
                <w:sz w:val="24"/>
                <w:szCs w:val="24"/>
              </w:rPr>
            </w:pPr>
            <w:r w:rsidRPr="0045236F">
              <w:rPr>
                <w:rFonts w:eastAsia="Aptos"/>
                <w:color w:val="333333"/>
                <w:sz w:val="24"/>
                <w:szCs w:val="24"/>
              </w:rPr>
              <w:t xml:space="preserve">в 2026 году – 10 </w:t>
            </w:r>
            <w:r w:rsidRPr="0045236F">
              <w:rPr>
                <w:rFonts w:eastAsia="Calibri"/>
                <w:sz w:val="24"/>
                <w:szCs w:val="24"/>
              </w:rPr>
              <w:t>тыс. пасс.-км на 1 жителя;</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11,</w:t>
            </w:r>
            <w:r w:rsidR="004220E7">
              <w:rPr>
                <w:rFonts w:eastAsia="Aptos"/>
                <w:sz w:val="24"/>
                <w:szCs w:val="24"/>
              </w:rPr>
              <w:t>0</w:t>
            </w:r>
            <w:r w:rsidRPr="0045236F">
              <w:rPr>
                <w:rFonts w:eastAsia="Calibri"/>
                <w:sz w:val="24"/>
                <w:szCs w:val="24"/>
              </w:rPr>
              <w:t xml:space="preserve"> тыс. пасс.-км на 1 жителя</w:t>
            </w:r>
          </w:p>
          <w:p w:rsidR="0045236F" w:rsidRPr="0045236F" w:rsidRDefault="0045236F" w:rsidP="0045236F">
            <w:pPr>
              <w:widowControl w:val="0"/>
              <w:spacing w:line="240" w:lineRule="auto"/>
              <w:rPr>
                <w:rFonts w:eastAsia="Times New Roman"/>
                <w:sz w:val="24"/>
                <w:szCs w:val="24"/>
              </w:rPr>
            </w:pPr>
          </w:p>
        </w:tc>
      </w:tr>
      <w:tr w:rsidR="0045236F" w:rsidRPr="0045236F" w:rsidTr="009A4EC4">
        <w:tc>
          <w:tcPr>
            <w:tcW w:w="5000" w:type="pct"/>
            <w:gridSpan w:val="4"/>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III. Фискальные характеристики налогового расхода Российской Федерации</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15.</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 Минфин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31</w:t>
            </w:r>
            <w:r w:rsidR="006D0105">
              <w:rPr>
                <w:rFonts w:eastAsia="Times New Roman"/>
                <w:sz w:val="24"/>
                <w:szCs w:val="24"/>
              </w:rPr>
              <w:t xml:space="preserve"> </w:t>
            </w:r>
            <w:r w:rsidRPr="0045236F">
              <w:rPr>
                <w:rFonts w:eastAsia="Times New Roman"/>
                <w:sz w:val="24"/>
                <w:szCs w:val="24"/>
              </w:rPr>
              <w:t>844 685</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16.</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Минфин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2024 году – 38</w:t>
            </w:r>
            <w:r w:rsidR="006D0105">
              <w:rPr>
                <w:rFonts w:eastAsia="Times New Roman"/>
                <w:sz w:val="24"/>
                <w:szCs w:val="24"/>
              </w:rPr>
              <w:t xml:space="preserve"> </w:t>
            </w:r>
            <w:r w:rsidRPr="0045236F">
              <w:rPr>
                <w:rFonts w:eastAsia="Times New Roman"/>
                <w:sz w:val="24"/>
                <w:szCs w:val="24"/>
              </w:rPr>
              <w:t>087 206</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голу – 43</w:t>
            </w:r>
            <w:r w:rsidR="006D0105">
              <w:rPr>
                <w:rFonts w:eastAsia="Times New Roman"/>
                <w:sz w:val="24"/>
                <w:szCs w:val="24"/>
              </w:rPr>
              <w:t xml:space="preserve"> </w:t>
            </w:r>
            <w:r w:rsidRPr="0045236F">
              <w:rPr>
                <w:rFonts w:eastAsia="Times New Roman"/>
                <w:sz w:val="24"/>
                <w:szCs w:val="24"/>
              </w:rPr>
              <w:t>736 813</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46</w:t>
            </w:r>
            <w:r w:rsidR="006D0105">
              <w:rPr>
                <w:rFonts w:eastAsia="Times New Roman"/>
                <w:sz w:val="24"/>
                <w:szCs w:val="24"/>
              </w:rPr>
              <w:t xml:space="preserve"> </w:t>
            </w:r>
            <w:r w:rsidRPr="0045236F">
              <w:rPr>
                <w:rFonts w:eastAsia="Times New Roman"/>
                <w:sz w:val="24"/>
                <w:szCs w:val="24"/>
              </w:rPr>
              <w:t>741 773</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2027 году – 50</w:t>
            </w:r>
            <w:r w:rsidR="006D0105">
              <w:rPr>
                <w:rFonts w:eastAsia="Times New Roman"/>
                <w:sz w:val="24"/>
                <w:szCs w:val="24"/>
              </w:rPr>
              <w:t xml:space="preserve"> </w:t>
            </w:r>
            <w:r w:rsidRPr="0045236F">
              <w:rPr>
                <w:rFonts w:eastAsia="Times New Roman"/>
                <w:sz w:val="24"/>
                <w:szCs w:val="24"/>
              </w:rPr>
              <w:t>296 366</w:t>
            </w:r>
          </w:p>
          <w:p w:rsidR="0045236F" w:rsidRPr="0045236F" w:rsidRDefault="0045236F" w:rsidP="0045236F">
            <w:pPr>
              <w:widowControl w:val="0"/>
              <w:spacing w:line="240" w:lineRule="auto"/>
              <w:rPr>
                <w:rFonts w:eastAsia="Times New Roman"/>
                <w:sz w:val="24"/>
                <w:szCs w:val="24"/>
              </w:rPr>
            </w:pP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ab/>
            </w:r>
            <w:r w:rsidRPr="0045236F">
              <w:rPr>
                <w:rFonts w:eastAsia="Times New Roman"/>
                <w:sz w:val="24"/>
                <w:szCs w:val="24"/>
              </w:rPr>
              <w:tab/>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17.</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1</w:t>
            </w:r>
            <w:r w:rsidR="006D0105">
              <w:rPr>
                <w:rFonts w:eastAsia="Times New Roman"/>
                <w:sz w:val="24"/>
                <w:szCs w:val="24"/>
              </w:rPr>
              <w:t xml:space="preserve"> </w:t>
            </w:r>
            <w:r w:rsidRPr="0045236F">
              <w:rPr>
                <w:rFonts w:eastAsia="Times New Roman"/>
                <w:sz w:val="24"/>
                <w:szCs w:val="24"/>
              </w:rPr>
              <w:t>260 557</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18.</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19.</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r w:rsidR="0045236F" w:rsidRPr="0045236F" w:rsidTr="009A4EC4">
        <w:tc>
          <w:tcPr>
            <w:tcW w:w="260" w:type="pct"/>
          </w:tcPr>
          <w:p w:rsidR="0045236F" w:rsidRPr="0045236F" w:rsidRDefault="0045236F" w:rsidP="0045236F">
            <w:pPr>
              <w:widowControl w:val="0"/>
              <w:spacing w:line="240" w:lineRule="auto"/>
              <w:jc w:val="center"/>
              <w:rPr>
                <w:rFonts w:eastAsia="Times New Roman"/>
                <w:sz w:val="24"/>
                <w:szCs w:val="24"/>
              </w:rPr>
            </w:pPr>
            <w:r w:rsidRPr="0045236F">
              <w:rPr>
                <w:rFonts w:eastAsia="Times New Roman"/>
                <w:sz w:val="24"/>
                <w:szCs w:val="24"/>
              </w:rPr>
              <w:t>20.</w:t>
            </w:r>
          </w:p>
        </w:tc>
        <w:tc>
          <w:tcPr>
            <w:tcW w:w="1972"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086"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ФНС России</w:t>
            </w:r>
          </w:p>
        </w:tc>
        <w:tc>
          <w:tcPr>
            <w:tcW w:w="1681" w:type="pct"/>
          </w:tcPr>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before="120" w:after="120" w:line="240" w:lineRule="auto"/>
        <w:jc w:val="center"/>
        <w:rPr>
          <w:rFonts w:eastAsia="Aptos" w:cs="Times New Roman"/>
          <w:sz w:val="24"/>
          <w:szCs w:val="24"/>
          <w:lang w:val="en-US"/>
        </w:rPr>
      </w:pPr>
      <w:r w:rsidRPr="0045236F">
        <w:rPr>
          <w:rFonts w:eastAsia="Aptos" w:cs="Times New Roman"/>
          <w:sz w:val="24"/>
          <w:szCs w:val="24"/>
          <w:lang w:val="en-US"/>
        </w:rPr>
        <w:t>ПАСПОРТ НАЛОГОВОГО РАСХОДА РОССИЙСКОЙ ФЕДЕРАЦИИ</w:t>
      </w:r>
    </w:p>
    <w:p w:rsidR="0045236F" w:rsidRPr="0045236F" w:rsidRDefault="0045236F" w:rsidP="0045236F">
      <w:pPr>
        <w:widowControl w:val="0"/>
        <w:spacing w:before="120" w:after="120" w:line="240" w:lineRule="auto"/>
        <w:jc w:val="center"/>
        <w:rPr>
          <w:rFonts w:eastAsia="Aptos" w:cs="Times New Roman"/>
          <w:sz w:val="24"/>
          <w:szCs w:val="24"/>
        </w:rPr>
      </w:pPr>
      <w:r w:rsidRPr="0045236F">
        <w:rPr>
          <w:rFonts w:eastAsia="Aptos" w:cs="Times New Roman"/>
          <w:sz w:val="24"/>
          <w:szCs w:val="24"/>
        </w:rPr>
        <w:t>«Освобождение от уплаты НДС при ввозе гражданских воздушных судов»</w:t>
      </w:r>
    </w:p>
    <w:tbl>
      <w:tblPr>
        <w:tblStyle w:val="afe"/>
        <w:tblW w:w="9918" w:type="dxa"/>
        <w:tblLook w:val="04A0" w:firstRow="1" w:lastRow="0" w:firstColumn="1" w:lastColumn="0" w:noHBand="0" w:noVBand="1"/>
      </w:tblPr>
      <w:tblGrid>
        <w:gridCol w:w="516"/>
        <w:gridCol w:w="3590"/>
        <w:gridCol w:w="2126"/>
        <w:gridCol w:w="3686"/>
      </w:tblGrid>
      <w:tr w:rsidR="0045236F" w:rsidRPr="0045236F" w:rsidTr="009A4EC4">
        <w:trPr>
          <w:trHeight w:val="514"/>
        </w:trPr>
        <w:tc>
          <w:tcPr>
            <w:tcW w:w="4106"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Предоставляемая информация</w:t>
            </w:r>
          </w:p>
        </w:tc>
        <w:tc>
          <w:tcPr>
            <w:tcW w:w="212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Источник данных</w:t>
            </w:r>
          </w:p>
        </w:tc>
        <w:tc>
          <w:tcPr>
            <w:tcW w:w="3686"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Aptos"/>
                <w:sz w:val="24"/>
                <w:szCs w:val="24"/>
              </w:rPr>
              <w:t>Характеристики</w:t>
            </w:r>
          </w:p>
        </w:tc>
      </w:tr>
      <w:tr w:rsidR="0045236F" w:rsidRPr="0045236F" w:rsidTr="009A4EC4">
        <w:trPr>
          <w:trHeight w:val="251"/>
        </w:trPr>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686" w:type="dxa"/>
          </w:tcPr>
          <w:p w:rsidR="0045236F" w:rsidRPr="0045236F" w:rsidRDefault="0045236F" w:rsidP="0045236F">
            <w:pPr>
              <w:spacing w:line="240" w:lineRule="auto"/>
              <w:rPr>
                <w:rFonts w:eastAsia="Aptos"/>
                <w:sz w:val="24"/>
                <w:szCs w:val="24"/>
              </w:rPr>
            </w:pPr>
            <w:r w:rsidRPr="0045236F">
              <w:rPr>
                <w:rFonts w:eastAsia="Aptos"/>
                <w:sz w:val="24"/>
                <w:szCs w:val="24"/>
              </w:rPr>
              <w:t>Налог на добавленную стоимость</w:t>
            </w:r>
          </w:p>
        </w:tc>
      </w:tr>
      <w:tr w:rsidR="0045236F" w:rsidRPr="0045236F" w:rsidTr="009A4EC4">
        <w:trPr>
          <w:trHeight w:val="92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686" w:type="dxa"/>
          </w:tcPr>
          <w:p w:rsidR="0045236F" w:rsidRPr="0045236F" w:rsidRDefault="0045236F" w:rsidP="0045236F">
            <w:pPr>
              <w:spacing w:line="240" w:lineRule="auto"/>
              <w:rPr>
                <w:rFonts w:eastAsia="Aptos"/>
                <w:sz w:val="24"/>
                <w:szCs w:val="24"/>
              </w:rPr>
            </w:pPr>
            <w:r w:rsidRPr="0045236F">
              <w:rPr>
                <w:rFonts w:eastAsia="Aptos"/>
                <w:sz w:val="24"/>
                <w:szCs w:val="24"/>
              </w:rPr>
              <w:t xml:space="preserve">Налоговый кодекс Российской Федерации (в ред. от 29.09.2019 № 324-ФЗ)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ст. 150/пп. 20</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 / индивидуальные предприниматели</w:t>
            </w:r>
          </w:p>
        </w:tc>
      </w:tr>
      <w:tr w:rsidR="0045236F" w:rsidRPr="0045236F" w:rsidTr="009A4EC4">
        <w:trPr>
          <w:trHeight w:val="400"/>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Ввоз на территорию Российской Федерации и иные территории, находящиеся под ее юрисдикцией: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686" w:type="dxa"/>
          </w:tcPr>
          <w:p w:rsidR="0045236F" w:rsidRPr="0045236F" w:rsidRDefault="0045236F" w:rsidP="0045236F">
            <w:pPr>
              <w:spacing w:line="240" w:lineRule="auto"/>
              <w:rPr>
                <w:rFonts w:eastAsia="Aptos"/>
                <w:sz w:val="24"/>
                <w:szCs w:val="24"/>
              </w:rPr>
            </w:pPr>
            <w:r w:rsidRPr="0045236F">
              <w:rPr>
                <w:rFonts w:eastAsia="Aptos"/>
                <w:sz w:val="24"/>
                <w:szCs w:val="24"/>
              </w:rPr>
              <w:t>Юридические лица, осуществляющие сделки, связанные с ввозом гражданских воздушных судов</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01.01.2020</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r>
      <w:tr w:rsidR="0045236F" w:rsidRPr="0045236F" w:rsidTr="009A4EC4">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9A4EC4">
        <w:trPr>
          <w:trHeight w:val="55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9A4EC4">
        <w:trPr>
          <w:trHeight w:val="136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w:t>
            </w:r>
            <w:r w:rsidRPr="0045236F">
              <w:rPr>
                <w:rFonts w:eastAsia="Aptos"/>
                <w:sz w:val="24"/>
                <w:szCs w:val="24"/>
              </w:rPr>
              <w:br/>
              <w:t xml:space="preserve">в основной капитал транспортного комплекса </w:t>
            </w:r>
          </w:p>
        </w:tc>
      </w:tr>
      <w:tr w:rsidR="0045236F" w:rsidRPr="0045236F" w:rsidTr="009A4EC4">
        <w:trPr>
          <w:trHeight w:val="342"/>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 и данные Минтранса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Развитие транспортной системы</w:t>
            </w:r>
          </w:p>
        </w:tc>
      </w:tr>
      <w:tr w:rsidR="0045236F" w:rsidRPr="0045236F" w:rsidTr="009A4EC4">
        <w:trPr>
          <w:trHeight w:val="1879"/>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rPr>
              <w:t>11.</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rPr>
          <w:trHeight w:val="2744"/>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12.</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686"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w:t>
            </w:r>
            <w:r w:rsidR="006D0105">
              <w:rPr>
                <w:rFonts w:eastAsia="Calibri"/>
                <w:sz w:val="24"/>
                <w:szCs w:val="24"/>
              </w:rPr>
              <w:t>1</w:t>
            </w:r>
            <w:r w:rsidRPr="0045236F">
              <w:rPr>
                <w:rFonts w:eastAsia="Calibri"/>
                <w:sz w:val="24"/>
                <w:szCs w:val="24"/>
              </w:rPr>
              <w:t xml:space="preserve"> году</w:t>
            </w:r>
          </w:p>
        </w:tc>
      </w:tr>
      <w:tr w:rsidR="0045236F" w:rsidRPr="0045236F" w:rsidTr="009A4EC4">
        <w:trPr>
          <w:trHeight w:val="815"/>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13.</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686" w:type="dxa"/>
          </w:tcPr>
          <w:p w:rsidR="0045236F" w:rsidRPr="0045236F" w:rsidRDefault="0045236F" w:rsidP="006D0105">
            <w:pPr>
              <w:widowControl w:val="0"/>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w:t>
            </w:r>
            <w:r w:rsidR="006D0105">
              <w:rPr>
                <w:rFonts w:eastAsia="Aptos"/>
                <w:sz w:val="24"/>
                <w:szCs w:val="24"/>
              </w:rPr>
              <w:t>1</w:t>
            </w:r>
            <w:r w:rsidRPr="0045236F">
              <w:rPr>
                <w:rFonts w:eastAsia="Aptos"/>
                <w:sz w:val="24"/>
                <w:szCs w:val="24"/>
              </w:rPr>
              <w:t> году,</w:t>
            </w:r>
            <w:r w:rsidRPr="0045236F">
              <w:rPr>
                <w:rFonts w:eastAsia="Calibri"/>
                <w:sz w:val="24"/>
                <w:szCs w:val="24"/>
              </w:rPr>
              <w:t xml:space="preserve"> в 2023 году – 1</w:t>
            </w:r>
            <w:r w:rsidR="006D0105">
              <w:rPr>
                <w:rFonts w:eastAsia="Calibri"/>
                <w:sz w:val="24"/>
                <w:szCs w:val="24"/>
              </w:rPr>
              <w:t>32,2</w:t>
            </w:r>
            <w:r w:rsidRPr="0045236F">
              <w:rPr>
                <w:rFonts w:eastAsia="Calibri"/>
                <w:sz w:val="24"/>
                <w:szCs w:val="24"/>
              </w:rPr>
              <w:t xml:space="preserve"> %</w:t>
            </w:r>
          </w:p>
        </w:tc>
      </w:tr>
      <w:tr w:rsidR="0045236F" w:rsidRPr="0045236F" w:rsidTr="009A4EC4">
        <w:trPr>
          <w:trHeight w:val="494"/>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14.</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686" w:type="dxa"/>
          </w:tcPr>
          <w:p w:rsidR="006D0105" w:rsidRPr="0045236F" w:rsidRDefault="006D0105" w:rsidP="006D0105">
            <w:pPr>
              <w:spacing w:line="240" w:lineRule="auto"/>
              <w:rPr>
                <w:rFonts w:eastAsia="Aptos"/>
                <w:sz w:val="24"/>
                <w:szCs w:val="24"/>
              </w:rPr>
            </w:pPr>
            <w:r w:rsidRPr="0045236F">
              <w:rPr>
                <w:rFonts w:eastAsia="Aptos"/>
                <w:sz w:val="24"/>
                <w:szCs w:val="24"/>
              </w:rPr>
              <w:t>Индекс физического объема инвестиций в основной капитал по видам деятельности транспортного комплекса, в процентах к 202</w:t>
            </w:r>
            <w:r>
              <w:rPr>
                <w:rFonts w:eastAsia="Aptos"/>
                <w:sz w:val="24"/>
                <w:szCs w:val="24"/>
              </w:rPr>
              <w:t>1</w:t>
            </w:r>
            <w:r w:rsidRPr="0045236F">
              <w:rPr>
                <w:rFonts w:eastAsia="Aptos"/>
                <w:sz w:val="24"/>
                <w:szCs w:val="24"/>
              </w:rPr>
              <w:t xml:space="preserve"> году составит: </w:t>
            </w:r>
          </w:p>
          <w:p w:rsidR="006D0105" w:rsidRPr="0045236F" w:rsidRDefault="006D0105" w:rsidP="006D0105">
            <w:pPr>
              <w:spacing w:line="240" w:lineRule="auto"/>
              <w:rPr>
                <w:rFonts w:eastAsia="Aptos"/>
                <w:sz w:val="24"/>
                <w:szCs w:val="24"/>
              </w:rPr>
            </w:pPr>
            <w:r w:rsidRPr="0045236F">
              <w:rPr>
                <w:rFonts w:eastAsia="Aptos"/>
                <w:sz w:val="24"/>
                <w:szCs w:val="24"/>
              </w:rPr>
              <w:t>в 2024 году – 117,</w:t>
            </w:r>
            <w:r>
              <w:rPr>
                <w:rFonts w:eastAsia="Aptos"/>
                <w:sz w:val="24"/>
                <w:szCs w:val="24"/>
              </w:rPr>
              <w:t>5</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2025 году – 1</w:t>
            </w:r>
            <w:r>
              <w:rPr>
                <w:rFonts w:eastAsia="Aptos"/>
                <w:sz w:val="24"/>
                <w:szCs w:val="24"/>
              </w:rPr>
              <w:t>23,9</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2026 году – 1</w:t>
            </w:r>
            <w:r>
              <w:rPr>
                <w:rFonts w:eastAsia="Aptos"/>
                <w:sz w:val="24"/>
                <w:szCs w:val="24"/>
              </w:rPr>
              <w:t>30,0</w:t>
            </w:r>
            <w:r w:rsidRPr="0045236F">
              <w:rPr>
                <w:rFonts w:eastAsia="Aptos"/>
                <w:sz w:val="24"/>
                <w:szCs w:val="24"/>
              </w:rPr>
              <w:t xml:space="preserve"> %;</w:t>
            </w:r>
          </w:p>
          <w:p w:rsidR="006D0105" w:rsidRPr="0045236F" w:rsidRDefault="006D0105" w:rsidP="006D0105">
            <w:pPr>
              <w:spacing w:line="240" w:lineRule="auto"/>
              <w:rPr>
                <w:rFonts w:eastAsia="Aptos"/>
                <w:sz w:val="24"/>
                <w:szCs w:val="24"/>
              </w:rPr>
            </w:pPr>
            <w:r w:rsidRPr="0045236F">
              <w:rPr>
                <w:rFonts w:eastAsia="Aptos"/>
                <w:sz w:val="24"/>
                <w:szCs w:val="24"/>
              </w:rPr>
              <w:t>в 2027 году – 13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p w:rsidR="0045236F" w:rsidRPr="0045236F" w:rsidRDefault="0045236F" w:rsidP="0045236F">
            <w:pPr>
              <w:spacing w:line="240" w:lineRule="auto"/>
              <w:rPr>
                <w:rFonts w:eastAsia="Aptos"/>
                <w:sz w:val="24"/>
                <w:szCs w:val="24"/>
              </w:rPr>
            </w:pPr>
          </w:p>
        </w:tc>
      </w:tr>
      <w:tr w:rsidR="0045236F" w:rsidRPr="0045236F" w:rsidTr="009A4EC4">
        <w:tc>
          <w:tcPr>
            <w:tcW w:w="9918" w:type="dxa"/>
            <w:gridSpan w:val="4"/>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15.</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9 225 857,0</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16.</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9 582 422,0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11 176 777,0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11 953 405,0</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2027 году – 12 900 176,0</w:t>
            </w:r>
          </w:p>
        </w:tc>
      </w:tr>
      <w:tr w:rsidR="0045236F" w:rsidRPr="0045236F" w:rsidTr="009A4EC4">
        <w:trPr>
          <w:trHeight w:val="1376"/>
        </w:trPr>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17.</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72 845</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18.</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34</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19.</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9A4EC4">
        <w:tc>
          <w:tcPr>
            <w:tcW w:w="516" w:type="dxa"/>
          </w:tcPr>
          <w:p w:rsidR="0045236F" w:rsidRPr="0045236F" w:rsidRDefault="0045236F" w:rsidP="0045236F">
            <w:pPr>
              <w:widowControl w:val="0"/>
              <w:spacing w:line="240" w:lineRule="auto"/>
              <w:jc w:val="center"/>
              <w:rPr>
                <w:rFonts w:eastAsia="Aptos"/>
                <w:sz w:val="24"/>
                <w:szCs w:val="24"/>
              </w:rPr>
            </w:pPr>
            <w:r w:rsidRPr="0045236F">
              <w:rPr>
                <w:rFonts w:eastAsia="Aptos"/>
                <w:sz w:val="24"/>
                <w:szCs w:val="24"/>
              </w:rPr>
              <w:t>20.</w:t>
            </w:r>
          </w:p>
        </w:tc>
        <w:tc>
          <w:tcPr>
            <w:tcW w:w="3590"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212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686"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45236F" w:rsidRDefault="0045236F" w:rsidP="0045236F">
      <w:pPr>
        <w:widowControl w:val="0"/>
        <w:spacing w:line="240" w:lineRule="auto"/>
        <w:jc w:val="center"/>
        <w:rPr>
          <w:rFonts w:eastAsia="Aptos" w:cs="Times New Roman"/>
          <w:sz w:val="24"/>
          <w:szCs w:val="24"/>
        </w:rPr>
      </w:pPr>
    </w:p>
    <w:p w:rsidR="0045236F" w:rsidRPr="009A4EC4" w:rsidRDefault="0045236F" w:rsidP="0045236F">
      <w:pPr>
        <w:widowControl w:val="0"/>
        <w:spacing w:before="120" w:after="120" w:line="240" w:lineRule="auto"/>
        <w:jc w:val="center"/>
        <w:rPr>
          <w:rFonts w:eastAsia="Aptos" w:cs="Times New Roman"/>
          <w:szCs w:val="28"/>
          <w:lang w:val="en-US"/>
        </w:rPr>
      </w:pPr>
      <w:r w:rsidRPr="009A4EC4">
        <w:rPr>
          <w:rFonts w:eastAsia="Aptos" w:cs="Times New Roman"/>
          <w:szCs w:val="28"/>
          <w:lang w:val="en-US"/>
        </w:rPr>
        <w:t>ПАСПОРТ НАЛОГОВОГО РАСХОДА РОССИЙСКОЙ ФЕДЕРАЦИИ</w:t>
      </w:r>
    </w:p>
    <w:p w:rsidR="0045236F" w:rsidRPr="009A4EC4" w:rsidRDefault="0045236F" w:rsidP="0045236F">
      <w:pPr>
        <w:widowControl w:val="0"/>
        <w:spacing w:before="120" w:after="120" w:line="240" w:lineRule="auto"/>
        <w:jc w:val="center"/>
        <w:rPr>
          <w:rFonts w:eastAsia="Aptos" w:cs="Times New Roman"/>
          <w:b/>
          <w:szCs w:val="28"/>
        </w:rPr>
      </w:pPr>
      <w:r w:rsidRPr="009A4EC4">
        <w:rPr>
          <w:rFonts w:eastAsia="Aptos" w:cs="Times New Roman"/>
          <w:szCs w:val="28"/>
        </w:rPr>
        <w:t>«Освобождение от уплаты налога на имущество организаций в отношении федеральных автомобильных дорог общего пользования»</w:t>
      </w:r>
    </w:p>
    <w:tbl>
      <w:tblPr>
        <w:tblW w:w="9918"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537"/>
      </w:tblGrid>
      <w:tr w:rsidR="0045236F" w:rsidRPr="0045236F" w:rsidTr="009A4EC4">
        <w:trPr>
          <w:trHeight w:val="514"/>
        </w:trPr>
        <w:tc>
          <w:tcPr>
            <w:tcW w:w="4457"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Предоставляемая информация</w:t>
            </w: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Источник данных</w:t>
            </w:r>
          </w:p>
        </w:tc>
        <w:tc>
          <w:tcPr>
            <w:tcW w:w="353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tabs>
                <w:tab w:val="left" w:pos="6075"/>
              </w:tabs>
              <w:spacing w:line="240" w:lineRule="auto"/>
              <w:jc w:val="center"/>
              <w:rPr>
                <w:rFonts w:eastAsia="Aptos" w:cs="Times New Roman"/>
                <w:sz w:val="24"/>
                <w:szCs w:val="24"/>
              </w:rPr>
            </w:pPr>
            <w:r w:rsidRPr="0045236F">
              <w:rPr>
                <w:rFonts w:eastAsia="Aptos" w:cs="Times New Roman"/>
                <w:sz w:val="24"/>
                <w:szCs w:val="24"/>
              </w:rPr>
              <w:t>Характеристики</w:t>
            </w:r>
          </w:p>
        </w:tc>
      </w:tr>
      <w:tr w:rsidR="0045236F" w:rsidRPr="0045236F" w:rsidTr="009A4EC4">
        <w:trPr>
          <w:trHeight w:val="251"/>
        </w:trPr>
        <w:tc>
          <w:tcPr>
            <w:tcW w:w="9918" w:type="dxa"/>
            <w:gridSpan w:val="5"/>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 Нормативные характеристики налогового расхода Российской Федерации</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Налог на имущество</w:t>
            </w:r>
          </w:p>
        </w:tc>
      </w:tr>
      <w:tr w:rsidR="0045236F" w:rsidRPr="0045236F" w:rsidTr="009A4EC4">
        <w:trPr>
          <w:trHeight w:val="920"/>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 xml:space="preserve">Налоговый кодекс Российской Федерации </w:t>
            </w:r>
          </w:p>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 xml:space="preserve">(в ред. от 11.11.2003 № 139-ФЗ) </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ст.381/пп.11</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3.</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Юридические лица</w:t>
            </w:r>
          </w:p>
        </w:tc>
      </w:tr>
      <w:tr w:rsidR="0045236F" w:rsidRPr="0045236F" w:rsidTr="009A4EC4">
        <w:trPr>
          <w:trHeight w:val="400"/>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4.</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Освобождаются от налогообложения организации, осуществляющие содержание и эксплуатацию федеральных автомобильных дорог общего пользования и сооружений, являющихся их неотъемлемой технологической частью </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5.</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Федеральные казенные учреждения, подведомственные Росавтодору</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6.</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01.01.2004</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7.</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r>
      <w:tr w:rsidR="0045236F" w:rsidRPr="0045236F" w:rsidTr="009A4EC4">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 Целевые характеристики налогового расхода Российской Федерации</w:t>
            </w:r>
          </w:p>
        </w:tc>
      </w:tr>
      <w:tr w:rsidR="0045236F" w:rsidRPr="0045236F" w:rsidTr="009A4EC4">
        <w:trPr>
          <w:trHeight w:val="559"/>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8.</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налоговых расходов Российской Федерации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Техническая</w:t>
            </w:r>
          </w:p>
        </w:tc>
      </w:tr>
      <w:tr w:rsidR="0045236F" w:rsidRPr="0045236F" w:rsidTr="009A4EC4">
        <w:trPr>
          <w:trHeight w:val="466"/>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9.</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Реальный рост инвестиций</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основной капитал транспортного комплекса</w:t>
            </w:r>
          </w:p>
        </w:tc>
      </w:tr>
      <w:tr w:rsidR="0045236F" w:rsidRPr="0045236F" w:rsidTr="009A4EC4">
        <w:trPr>
          <w:trHeight w:val="342"/>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10.</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 данные Минтранса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Развитие транспортной системы</w:t>
            </w:r>
          </w:p>
        </w:tc>
      </w:tr>
      <w:tr w:rsidR="0045236F" w:rsidRPr="0045236F" w:rsidTr="009A4EC4">
        <w:trPr>
          <w:trHeight w:val="1315"/>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rPr>
              <w:t>11.</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Ускорение товародвижения на основе повышения индекса качества транспортной инфраструктуры на 17,1% относительно уровня 2021 года</w:t>
            </w:r>
          </w:p>
        </w:tc>
      </w:tr>
      <w:tr w:rsidR="0045236F" w:rsidRPr="0045236F" w:rsidTr="009A4EC4">
        <w:trPr>
          <w:trHeight w:val="2744"/>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12.</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Протяженность построенных и реконструированных федеральных автомобильных дорог</w:t>
            </w:r>
          </w:p>
        </w:tc>
      </w:tr>
      <w:tr w:rsidR="0045236F" w:rsidRPr="0045236F" w:rsidTr="009A4EC4">
        <w:trPr>
          <w:trHeight w:val="815"/>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13.</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Протяженность построенных и реконструированных федеральных автомобильных дорог – 1072,609 км</w:t>
            </w:r>
          </w:p>
          <w:p w:rsidR="0045236F" w:rsidRPr="0045236F" w:rsidRDefault="0045236F" w:rsidP="0045236F">
            <w:pPr>
              <w:widowControl w:val="0"/>
              <w:spacing w:line="240" w:lineRule="auto"/>
              <w:rPr>
                <w:rFonts w:eastAsia="Aptos" w:cs="Times New Roman"/>
                <w:b/>
                <w:i/>
                <w:sz w:val="24"/>
                <w:szCs w:val="24"/>
              </w:rPr>
            </w:pPr>
          </w:p>
        </w:tc>
      </w:tr>
      <w:tr w:rsidR="0045236F" w:rsidRPr="0045236F" w:rsidTr="009A4EC4">
        <w:trPr>
          <w:trHeight w:val="2024"/>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14.</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B811DD" w:rsidRPr="00B811DD" w:rsidRDefault="00B811DD" w:rsidP="00B811DD">
            <w:pPr>
              <w:widowControl w:val="0"/>
              <w:kinsoku w:val="0"/>
              <w:overflowPunct w:val="0"/>
              <w:autoSpaceDE w:val="0"/>
              <w:autoSpaceDN w:val="0"/>
              <w:adjustRightInd w:val="0"/>
              <w:spacing w:line="240" w:lineRule="auto"/>
              <w:ind w:right="530"/>
              <w:rPr>
                <w:rFonts w:eastAsia="Times New Roman" w:cs="Times New Roman"/>
                <w:spacing w:val="-2"/>
                <w:sz w:val="24"/>
                <w:szCs w:val="24"/>
                <w:lang w:eastAsia="ru-RU"/>
              </w:rPr>
            </w:pPr>
            <w:r w:rsidRPr="00B811DD">
              <w:rPr>
                <w:rFonts w:eastAsia="Times New Roman" w:cs="Times New Roman"/>
                <w:spacing w:val="-2"/>
                <w:sz w:val="24"/>
                <w:szCs w:val="24"/>
                <w:lang w:eastAsia="ru-RU"/>
              </w:rPr>
              <w:t>Индекс качества транспортной инфраструктуры к уровню 2021 года</w:t>
            </w:r>
          </w:p>
          <w:p w:rsidR="00B811DD" w:rsidRPr="00B811DD" w:rsidRDefault="00B811DD" w:rsidP="00B811DD">
            <w:pPr>
              <w:widowControl w:val="0"/>
              <w:kinsoku w:val="0"/>
              <w:overflowPunct w:val="0"/>
              <w:autoSpaceDE w:val="0"/>
              <w:autoSpaceDN w:val="0"/>
              <w:adjustRightInd w:val="0"/>
              <w:spacing w:line="240" w:lineRule="auto"/>
              <w:ind w:right="530"/>
              <w:rPr>
                <w:rFonts w:eastAsia="Times New Roman" w:cs="Times New Roman"/>
                <w:spacing w:val="-2"/>
                <w:sz w:val="24"/>
                <w:szCs w:val="24"/>
                <w:lang w:eastAsia="ru-RU"/>
              </w:rPr>
            </w:pPr>
            <w:r w:rsidRPr="00B811DD">
              <w:rPr>
                <w:rFonts w:eastAsia="Times New Roman" w:cs="Times New Roman"/>
                <w:spacing w:val="-2"/>
                <w:sz w:val="24"/>
                <w:szCs w:val="24"/>
                <w:lang w:eastAsia="ru-RU"/>
              </w:rPr>
              <w:t>2024 год – 105,7 %;</w:t>
            </w:r>
          </w:p>
          <w:p w:rsidR="00B811DD" w:rsidRPr="00B811DD" w:rsidRDefault="00B811DD" w:rsidP="00B811DD">
            <w:pPr>
              <w:widowControl w:val="0"/>
              <w:kinsoku w:val="0"/>
              <w:overflowPunct w:val="0"/>
              <w:autoSpaceDE w:val="0"/>
              <w:autoSpaceDN w:val="0"/>
              <w:adjustRightInd w:val="0"/>
              <w:spacing w:line="240" w:lineRule="auto"/>
              <w:ind w:right="530"/>
              <w:rPr>
                <w:rFonts w:eastAsia="Times New Roman" w:cs="Times New Roman"/>
                <w:spacing w:val="-2"/>
                <w:sz w:val="24"/>
                <w:szCs w:val="24"/>
                <w:lang w:eastAsia="ru-RU"/>
              </w:rPr>
            </w:pPr>
            <w:r w:rsidRPr="00B811DD">
              <w:rPr>
                <w:rFonts w:eastAsia="Times New Roman" w:cs="Times New Roman"/>
                <w:spacing w:val="-2"/>
                <w:sz w:val="24"/>
                <w:szCs w:val="24"/>
                <w:lang w:eastAsia="ru-RU"/>
              </w:rPr>
              <w:t>2025 год – 107,5 %;</w:t>
            </w:r>
          </w:p>
          <w:p w:rsidR="0045236F" w:rsidRDefault="00B811DD" w:rsidP="00B811DD">
            <w:pPr>
              <w:widowControl w:val="0"/>
              <w:spacing w:line="240" w:lineRule="auto"/>
              <w:rPr>
                <w:rFonts w:eastAsia="Times New Roman" w:cs="Times New Roman"/>
                <w:spacing w:val="-2"/>
                <w:sz w:val="24"/>
                <w:szCs w:val="24"/>
                <w:lang w:eastAsia="ru-RU"/>
              </w:rPr>
            </w:pPr>
            <w:r w:rsidRPr="00B811DD">
              <w:rPr>
                <w:rFonts w:eastAsia="Times New Roman" w:cs="Times New Roman"/>
                <w:spacing w:val="-2"/>
                <w:sz w:val="24"/>
                <w:szCs w:val="24"/>
                <w:lang w:eastAsia="ru-RU"/>
              </w:rPr>
              <w:t>2026 год – 109,0 %</w:t>
            </w:r>
          </w:p>
          <w:p w:rsidR="00B811DD" w:rsidRPr="0045236F" w:rsidRDefault="00B811DD" w:rsidP="004220E7">
            <w:pPr>
              <w:widowControl w:val="0"/>
              <w:spacing w:line="240" w:lineRule="auto"/>
              <w:rPr>
                <w:rFonts w:eastAsia="Aptos" w:cs="Times New Roman"/>
                <w:sz w:val="24"/>
                <w:szCs w:val="24"/>
              </w:rPr>
            </w:pPr>
            <w:r>
              <w:rPr>
                <w:rFonts w:eastAsia="Times New Roman" w:cs="Times New Roman"/>
                <w:spacing w:val="-2"/>
                <w:sz w:val="24"/>
                <w:szCs w:val="24"/>
                <w:lang w:eastAsia="ru-RU"/>
              </w:rPr>
              <w:t>2027 год – 11</w:t>
            </w:r>
            <w:r w:rsidR="004220E7">
              <w:rPr>
                <w:rFonts w:eastAsia="Times New Roman" w:cs="Times New Roman"/>
                <w:spacing w:val="-2"/>
                <w:sz w:val="24"/>
                <w:szCs w:val="24"/>
                <w:lang w:eastAsia="ru-RU"/>
              </w:rPr>
              <w:t>1</w:t>
            </w:r>
            <w:r>
              <w:rPr>
                <w:rFonts w:eastAsia="Times New Roman" w:cs="Times New Roman"/>
                <w:spacing w:val="-2"/>
                <w:sz w:val="24"/>
                <w:szCs w:val="24"/>
                <w:lang w:eastAsia="ru-RU"/>
              </w:rPr>
              <w:t>,</w:t>
            </w:r>
            <w:r w:rsidR="004220E7">
              <w:rPr>
                <w:rFonts w:eastAsia="Times New Roman" w:cs="Times New Roman"/>
                <w:spacing w:val="-2"/>
                <w:sz w:val="24"/>
                <w:szCs w:val="24"/>
                <w:lang w:eastAsia="ru-RU"/>
              </w:rPr>
              <w:t>0</w:t>
            </w:r>
            <w:r>
              <w:rPr>
                <w:rFonts w:eastAsia="Times New Roman" w:cs="Times New Roman"/>
                <w:spacing w:val="-2"/>
                <w:sz w:val="24"/>
                <w:szCs w:val="24"/>
                <w:lang w:eastAsia="ru-RU"/>
              </w:rPr>
              <w:t>%</w:t>
            </w:r>
          </w:p>
        </w:tc>
      </w:tr>
      <w:tr w:rsidR="0045236F" w:rsidRPr="0045236F" w:rsidTr="009A4EC4">
        <w:tc>
          <w:tcPr>
            <w:tcW w:w="9918" w:type="dxa"/>
            <w:gridSpan w:val="5"/>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III. Фискальные характеристики налогового расхода Российской Федерации</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15.</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ФНС России, </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44 493 626,0</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16.</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2024 году – 42 292 502,0</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2025 году – 49 632 931,8</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2026 году – 55 229 208,7</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2027 году – 61 184 973,1</w:t>
            </w:r>
          </w:p>
        </w:tc>
      </w:tr>
      <w:tr w:rsidR="0045236F" w:rsidRPr="0045236F" w:rsidTr="009A4EC4">
        <w:trPr>
          <w:trHeight w:val="1376"/>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17.</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380 918</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18.</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57</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19.</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20.</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9A4EC4" w:rsidRDefault="0045236F" w:rsidP="0045236F">
      <w:pPr>
        <w:widowControl w:val="0"/>
        <w:spacing w:before="120" w:after="120" w:line="240" w:lineRule="auto"/>
        <w:jc w:val="center"/>
        <w:rPr>
          <w:rFonts w:eastAsia="Aptos" w:cs="Times New Roman"/>
          <w:szCs w:val="28"/>
          <w:lang w:val="en-US"/>
        </w:rPr>
      </w:pPr>
      <w:r w:rsidRPr="009A4EC4">
        <w:rPr>
          <w:rFonts w:eastAsia="Aptos" w:cs="Times New Roman"/>
          <w:szCs w:val="28"/>
          <w:lang w:val="en-US"/>
        </w:rPr>
        <w:t>ПАСПОРТ НАЛОГОВОГО РАСХОДА РОССИЙСКОЙ ФЕДЕРАЦИИ</w:t>
      </w:r>
    </w:p>
    <w:p w:rsidR="0045236F" w:rsidRPr="009A4EC4" w:rsidRDefault="0045236F" w:rsidP="0045236F">
      <w:pPr>
        <w:widowControl w:val="0"/>
        <w:spacing w:before="120" w:after="120" w:line="240" w:lineRule="auto"/>
        <w:jc w:val="center"/>
        <w:rPr>
          <w:rFonts w:eastAsia="Aptos" w:cs="Times New Roman"/>
          <w:b/>
          <w:szCs w:val="28"/>
        </w:rPr>
      </w:pPr>
      <w:r w:rsidRPr="009A4EC4">
        <w:rPr>
          <w:rFonts w:eastAsia="Aptos" w:cs="Times New Roman"/>
          <w:szCs w:val="28"/>
        </w:rPr>
        <w:t>«Исключение из состава объектов налогообложения по налогу на имущество организаций воздушных судов, зарегистрированных в Государственном реестре гражданских воздушных судов»</w:t>
      </w:r>
    </w:p>
    <w:tbl>
      <w:tblPr>
        <w:tblW w:w="9918" w:type="dxa"/>
        <w:tblCellMar>
          <w:top w:w="102" w:type="dxa"/>
          <w:left w:w="62" w:type="dxa"/>
          <w:bottom w:w="102" w:type="dxa"/>
          <w:right w:w="62" w:type="dxa"/>
        </w:tblCellMar>
        <w:tblLook w:val="04A0" w:firstRow="1" w:lastRow="0" w:firstColumn="1" w:lastColumn="0" w:noHBand="0" w:noVBand="1"/>
      </w:tblPr>
      <w:tblGrid>
        <w:gridCol w:w="467"/>
        <w:gridCol w:w="3990"/>
        <w:gridCol w:w="1918"/>
        <w:gridCol w:w="6"/>
        <w:gridCol w:w="3537"/>
      </w:tblGrid>
      <w:tr w:rsidR="0045236F" w:rsidRPr="0045236F" w:rsidTr="009A4EC4">
        <w:trPr>
          <w:trHeight w:val="514"/>
        </w:trPr>
        <w:tc>
          <w:tcPr>
            <w:tcW w:w="4457"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Предоставляемая информация</w:t>
            </w:r>
          </w:p>
        </w:tc>
        <w:tc>
          <w:tcPr>
            <w:tcW w:w="1924"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Источник данных</w:t>
            </w:r>
          </w:p>
        </w:tc>
        <w:tc>
          <w:tcPr>
            <w:tcW w:w="353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tabs>
                <w:tab w:val="left" w:pos="6075"/>
              </w:tabs>
              <w:spacing w:line="240" w:lineRule="auto"/>
              <w:jc w:val="center"/>
              <w:rPr>
                <w:rFonts w:eastAsia="Aptos" w:cs="Times New Roman"/>
                <w:sz w:val="24"/>
                <w:szCs w:val="24"/>
              </w:rPr>
            </w:pPr>
            <w:r w:rsidRPr="0045236F">
              <w:rPr>
                <w:rFonts w:eastAsia="Aptos" w:cs="Times New Roman"/>
                <w:sz w:val="24"/>
                <w:szCs w:val="24"/>
              </w:rPr>
              <w:t>Характеристики</w:t>
            </w:r>
          </w:p>
        </w:tc>
      </w:tr>
      <w:tr w:rsidR="0045236F" w:rsidRPr="0045236F" w:rsidTr="009A4EC4">
        <w:trPr>
          <w:trHeight w:val="251"/>
        </w:trPr>
        <w:tc>
          <w:tcPr>
            <w:tcW w:w="9918" w:type="dxa"/>
            <w:gridSpan w:val="5"/>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 Нормативные характеристики налогового расхода Российской Федерации</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Налог на имущество</w:t>
            </w:r>
          </w:p>
        </w:tc>
      </w:tr>
      <w:tr w:rsidR="0045236F" w:rsidRPr="0045236F" w:rsidTr="009A4EC4">
        <w:trPr>
          <w:trHeight w:val="920"/>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Налоговый кодекс Российской Федерации (в ред. от 29.09.2019 № 324-ФЗ) ст.374/п.4/пп.10</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3.</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Юридические лица</w:t>
            </w:r>
          </w:p>
        </w:tc>
      </w:tr>
      <w:tr w:rsidR="0045236F" w:rsidRPr="0045236F" w:rsidTr="009A4EC4">
        <w:trPr>
          <w:trHeight w:val="400"/>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4.</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Не признаются объектами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03.08.2018 </w:t>
            </w:r>
            <w:r w:rsidRPr="0045236F">
              <w:rPr>
                <w:rFonts w:eastAsia="Aptos" w:cs="Times New Roman"/>
                <w:sz w:val="24"/>
                <w:szCs w:val="24"/>
              </w:rPr>
              <w:br/>
              <w:t>№ 291-ФЗ «О специальных административных районах на территориях Калининградской области и Приморского края»</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5.</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pacing w:val="-1"/>
                <w:sz w:val="24"/>
                <w:szCs w:val="24"/>
              </w:rPr>
              <w:t xml:space="preserve">Организации, </w:t>
            </w:r>
            <w:r w:rsidRPr="0045236F">
              <w:rPr>
                <w:rFonts w:eastAsia="Aptos" w:cs="Times New Roman"/>
                <w:sz w:val="24"/>
                <w:szCs w:val="24"/>
              </w:rPr>
              <w:t xml:space="preserve">которым </w:t>
            </w:r>
            <w:r w:rsidRPr="0045236F">
              <w:rPr>
                <w:rFonts w:eastAsia="Aptos" w:cs="Times New Roman"/>
                <w:spacing w:val="-1"/>
                <w:sz w:val="24"/>
                <w:szCs w:val="24"/>
              </w:rPr>
              <w:t xml:space="preserve">выдан сертификат эксплуатанта </w:t>
            </w:r>
            <w:r w:rsidRPr="0045236F">
              <w:rPr>
                <w:rFonts w:eastAsia="Aptos" w:cs="Times New Roman"/>
                <w:sz w:val="24"/>
                <w:szCs w:val="24"/>
              </w:rPr>
              <w:t xml:space="preserve">для </w:t>
            </w:r>
            <w:r w:rsidRPr="0045236F">
              <w:rPr>
                <w:rFonts w:eastAsia="Aptos" w:cs="Times New Roman"/>
                <w:spacing w:val="-1"/>
                <w:sz w:val="24"/>
                <w:szCs w:val="24"/>
              </w:rPr>
              <w:t>осуществления коммерческих воздушных перевозок</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6.</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01.01.2020</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7.</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w:t>
            </w:r>
          </w:p>
        </w:tc>
      </w:tr>
      <w:tr w:rsidR="0045236F" w:rsidRPr="0045236F" w:rsidTr="009A4EC4">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 Целевые характеристики налогового расхода Российской Федерации</w:t>
            </w:r>
          </w:p>
        </w:tc>
      </w:tr>
      <w:tr w:rsidR="0045236F" w:rsidRPr="0045236F" w:rsidTr="009A4EC4">
        <w:trPr>
          <w:trHeight w:val="559"/>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8.</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Целевая категория налоговых расходов Российской Федерации</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перечень налоговых расходов Российской Федерации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Стимулирующая</w:t>
            </w:r>
          </w:p>
        </w:tc>
      </w:tr>
      <w:tr w:rsidR="0045236F" w:rsidRPr="0045236F" w:rsidTr="009A4EC4">
        <w:trPr>
          <w:trHeight w:val="1362"/>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9.</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Реальный рост инвестиций</w:t>
            </w:r>
            <w:r w:rsidRPr="0045236F">
              <w:rPr>
                <w:rFonts w:eastAsia="Aptos" w:cs="Times New Roman"/>
                <w:sz w:val="24"/>
                <w:szCs w:val="24"/>
              </w:rPr>
              <w:br/>
              <w:t xml:space="preserve">в основной капитал транспортного комплекса </w:t>
            </w:r>
          </w:p>
        </w:tc>
      </w:tr>
      <w:tr w:rsidR="0045236F" w:rsidRPr="0045236F" w:rsidTr="009A4EC4">
        <w:trPr>
          <w:trHeight w:val="342"/>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10.</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перечень налоговых расходов Российской Федерации,</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данные Минтранса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Развитие транспортной системы</w:t>
            </w:r>
          </w:p>
        </w:tc>
      </w:tr>
      <w:tr w:rsidR="0045236F" w:rsidRPr="0045236F" w:rsidTr="009A4EC4">
        <w:trPr>
          <w:trHeight w:val="1879"/>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rPr>
              <w:t>11.</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rPr>
          <w:trHeight w:val="1173"/>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12.</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Calibri" w:cs="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45236F" w:rsidRPr="0045236F" w:rsidTr="009A4EC4">
        <w:trPr>
          <w:trHeight w:val="815"/>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13.</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spacing w:line="240" w:lineRule="auto"/>
              <w:rPr>
                <w:rFonts w:eastAsia="Aptos" w:cs="Times New Roman"/>
                <w:sz w:val="24"/>
                <w:szCs w:val="24"/>
              </w:rPr>
            </w:pPr>
            <w:r w:rsidRPr="0045236F">
              <w:rPr>
                <w:rFonts w:eastAsia="Calibri" w:cs="Times New Roman"/>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cs="Times New Roman"/>
                <w:sz w:val="24"/>
                <w:szCs w:val="24"/>
              </w:rPr>
              <w:t>в процентах к 2021 году,</w:t>
            </w:r>
            <w:r w:rsidRPr="0045236F">
              <w:rPr>
                <w:rFonts w:eastAsia="Calibri" w:cs="Times New Roman"/>
                <w:sz w:val="24"/>
                <w:szCs w:val="24"/>
              </w:rPr>
              <w:t xml:space="preserve"> в 2023 году – 132,2 %</w:t>
            </w:r>
          </w:p>
        </w:tc>
      </w:tr>
      <w:tr w:rsidR="0045236F" w:rsidRPr="0045236F" w:rsidTr="009A4EC4">
        <w:trPr>
          <w:trHeight w:val="1051"/>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14.</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Минтранс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 xml:space="preserve">в 2024 году – </w:t>
            </w:r>
            <w:r w:rsidR="00B811DD">
              <w:rPr>
                <w:rFonts w:eastAsia="Aptos" w:cs="Times New Roman"/>
                <w:sz w:val="24"/>
                <w:szCs w:val="24"/>
              </w:rPr>
              <w:t>117,5</w:t>
            </w:r>
            <w:r w:rsidRPr="0045236F">
              <w:rPr>
                <w:rFonts w:eastAsia="Aptos" w:cs="Times New Roman"/>
                <w:sz w:val="24"/>
                <w:szCs w:val="24"/>
              </w:rPr>
              <w:t xml:space="preserve"> %;</w:t>
            </w:r>
          </w:p>
          <w:p w:rsidR="0045236F" w:rsidRPr="0045236F" w:rsidRDefault="0045236F" w:rsidP="0045236F">
            <w:pPr>
              <w:spacing w:line="240" w:lineRule="auto"/>
              <w:rPr>
                <w:rFonts w:eastAsia="Aptos" w:cs="Times New Roman"/>
                <w:sz w:val="24"/>
                <w:szCs w:val="24"/>
              </w:rPr>
            </w:pPr>
            <w:r w:rsidRPr="0045236F">
              <w:rPr>
                <w:rFonts w:eastAsia="Aptos" w:cs="Times New Roman"/>
                <w:sz w:val="24"/>
                <w:szCs w:val="24"/>
              </w:rPr>
              <w:t xml:space="preserve">в 2025 году – </w:t>
            </w:r>
            <w:r w:rsidR="00B811DD">
              <w:rPr>
                <w:rFonts w:eastAsia="Aptos" w:cs="Times New Roman"/>
                <w:sz w:val="24"/>
                <w:szCs w:val="24"/>
              </w:rPr>
              <w:t>123,9</w:t>
            </w:r>
            <w:r w:rsidRPr="0045236F">
              <w:rPr>
                <w:rFonts w:eastAsia="Aptos" w:cs="Times New Roman"/>
                <w:sz w:val="24"/>
                <w:szCs w:val="24"/>
              </w:rPr>
              <w:t xml:space="preserve"> %;</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в 2026 году – </w:t>
            </w:r>
            <w:r w:rsidR="00B811DD">
              <w:rPr>
                <w:rFonts w:eastAsia="Aptos" w:cs="Times New Roman"/>
                <w:sz w:val="24"/>
                <w:szCs w:val="24"/>
              </w:rPr>
              <w:t>130,0</w:t>
            </w:r>
            <w:r w:rsidRPr="0045236F">
              <w:rPr>
                <w:rFonts w:eastAsia="Aptos" w:cs="Times New Roman"/>
                <w:sz w:val="24"/>
                <w:szCs w:val="24"/>
              </w:rPr>
              <w:t xml:space="preserve"> %;</w:t>
            </w:r>
          </w:p>
          <w:p w:rsidR="0045236F" w:rsidRPr="0045236F" w:rsidRDefault="0045236F" w:rsidP="004220E7">
            <w:pPr>
              <w:spacing w:line="240" w:lineRule="auto"/>
              <w:rPr>
                <w:rFonts w:eastAsia="Aptos" w:cs="Times New Roman"/>
                <w:sz w:val="24"/>
                <w:szCs w:val="24"/>
              </w:rPr>
            </w:pPr>
            <w:r w:rsidRPr="0045236F">
              <w:rPr>
                <w:rFonts w:eastAsia="Aptos" w:cs="Times New Roman"/>
                <w:sz w:val="24"/>
                <w:szCs w:val="24"/>
              </w:rPr>
              <w:t>в 2027 году – 1</w:t>
            </w:r>
            <w:r w:rsidR="00B811DD">
              <w:rPr>
                <w:rFonts w:eastAsia="Aptos" w:cs="Times New Roman"/>
                <w:sz w:val="24"/>
                <w:szCs w:val="24"/>
              </w:rPr>
              <w:t>3</w:t>
            </w:r>
            <w:r w:rsidR="004220E7">
              <w:rPr>
                <w:rFonts w:eastAsia="Aptos" w:cs="Times New Roman"/>
                <w:sz w:val="24"/>
                <w:szCs w:val="24"/>
              </w:rPr>
              <w:t>5</w:t>
            </w:r>
            <w:r w:rsidR="00B811DD">
              <w:rPr>
                <w:rFonts w:eastAsia="Aptos" w:cs="Times New Roman"/>
                <w:sz w:val="24"/>
                <w:szCs w:val="24"/>
              </w:rPr>
              <w:t>,</w:t>
            </w:r>
            <w:r w:rsidR="004220E7">
              <w:rPr>
                <w:rFonts w:eastAsia="Aptos" w:cs="Times New Roman"/>
                <w:sz w:val="24"/>
                <w:szCs w:val="24"/>
              </w:rPr>
              <w:t>0</w:t>
            </w:r>
            <w:r w:rsidRPr="0045236F">
              <w:rPr>
                <w:rFonts w:eastAsia="Aptos" w:cs="Times New Roman"/>
                <w:sz w:val="24"/>
                <w:szCs w:val="24"/>
              </w:rPr>
              <w:t xml:space="preserve"> %</w:t>
            </w:r>
          </w:p>
        </w:tc>
      </w:tr>
      <w:tr w:rsidR="0045236F" w:rsidRPr="0045236F" w:rsidTr="009A4EC4">
        <w:tc>
          <w:tcPr>
            <w:tcW w:w="9918" w:type="dxa"/>
            <w:gridSpan w:val="5"/>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outlineLvl w:val="2"/>
              <w:rPr>
                <w:rFonts w:eastAsia="Aptos" w:cs="Times New Roman"/>
                <w:sz w:val="24"/>
                <w:szCs w:val="24"/>
              </w:rPr>
            </w:pPr>
            <w:r w:rsidRPr="0045236F">
              <w:rPr>
                <w:rFonts w:eastAsia="Aptos" w:cs="Times New Roman"/>
                <w:sz w:val="24"/>
                <w:szCs w:val="24"/>
              </w:rPr>
              <w:t>III. Фискальные характеристики налогового расхода Российской Федерации</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15.</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 xml:space="preserve">ФНС России, </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16.</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Минфин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2024 году – н/д</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2025 году – н/д</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2026 году – н/д</w:t>
            </w:r>
          </w:p>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в 2027 году – н/д</w:t>
            </w:r>
          </w:p>
        </w:tc>
      </w:tr>
      <w:tr w:rsidR="0045236F" w:rsidRPr="0045236F" w:rsidTr="009A4EC4">
        <w:trPr>
          <w:trHeight w:val="1376"/>
        </w:trPr>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17.</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380 918</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18.</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19.</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r w:rsidR="0045236F" w:rsidRPr="0045236F" w:rsidTr="009A4EC4">
        <w:tc>
          <w:tcPr>
            <w:tcW w:w="467"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jc w:val="center"/>
              <w:rPr>
                <w:rFonts w:eastAsia="Aptos" w:cs="Times New Roman"/>
                <w:sz w:val="24"/>
                <w:szCs w:val="24"/>
              </w:rPr>
            </w:pPr>
            <w:r w:rsidRPr="0045236F">
              <w:rPr>
                <w:rFonts w:eastAsia="Aptos" w:cs="Times New Roman"/>
                <w:sz w:val="24"/>
                <w:szCs w:val="24"/>
              </w:rPr>
              <w:t>20.</w:t>
            </w:r>
          </w:p>
        </w:tc>
        <w:tc>
          <w:tcPr>
            <w:tcW w:w="3990"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ФНС России</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rsidR="0045236F" w:rsidRPr="0045236F" w:rsidRDefault="0045236F" w:rsidP="0045236F">
            <w:pPr>
              <w:widowControl w:val="0"/>
              <w:spacing w:line="240" w:lineRule="auto"/>
              <w:rPr>
                <w:rFonts w:eastAsia="Aptos" w:cs="Times New Roman"/>
                <w:sz w:val="24"/>
                <w:szCs w:val="24"/>
              </w:rPr>
            </w:pPr>
            <w:r w:rsidRPr="0045236F">
              <w:rPr>
                <w:rFonts w:eastAsia="Aptos" w:cs="Times New Roman"/>
                <w:sz w:val="24"/>
                <w:szCs w:val="24"/>
              </w:rPr>
              <w:t>н/д</w:t>
            </w:r>
          </w:p>
        </w:tc>
      </w:tr>
    </w:tbl>
    <w:p w:rsidR="0045236F" w:rsidRPr="0045236F" w:rsidRDefault="0045236F" w:rsidP="0045236F">
      <w:pPr>
        <w:widowControl w:val="0"/>
        <w:spacing w:line="240" w:lineRule="auto"/>
        <w:jc w:val="center"/>
        <w:rPr>
          <w:rFonts w:eastAsia="Aptos" w:cs="Times New Roman"/>
          <w:sz w:val="24"/>
          <w:szCs w:val="24"/>
        </w:rPr>
      </w:pPr>
    </w:p>
    <w:p w:rsidR="0045236F" w:rsidRPr="009A4EC4" w:rsidRDefault="0045236F" w:rsidP="0045236F">
      <w:pPr>
        <w:widowControl w:val="0"/>
        <w:spacing w:before="120" w:after="120" w:line="240" w:lineRule="auto"/>
        <w:jc w:val="center"/>
        <w:rPr>
          <w:rFonts w:eastAsia="Aptos" w:cs="Times New Roman"/>
          <w:szCs w:val="28"/>
          <w:lang w:val="en-US"/>
        </w:rPr>
      </w:pPr>
      <w:r w:rsidRPr="009A4EC4">
        <w:rPr>
          <w:rFonts w:eastAsia="Aptos" w:cs="Times New Roman"/>
          <w:szCs w:val="28"/>
          <w:lang w:val="en-US"/>
        </w:rPr>
        <w:t>ПАСПОРТ НАЛОГОВОГО РАСХОДА РОССИЙСКОЙ ФЕДЕРАЦИИ</w:t>
      </w:r>
    </w:p>
    <w:p w:rsidR="0045236F" w:rsidRPr="009A4EC4" w:rsidRDefault="0045236F" w:rsidP="0045236F">
      <w:pPr>
        <w:widowControl w:val="0"/>
        <w:spacing w:before="120" w:after="120" w:line="240" w:lineRule="auto"/>
        <w:jc w:val="center"/>
        <w:rPr>
          <w:rFonts w:eastAsia="Aptos" w:cs="Times New Roman"/>
          <w:b/>
          <w:szCs w:val="28"/>
        </w:rPr>
      </w:pPr>
      <w:r w:rsidRPr="009A4EC4">
        <w:rPr>
          <w:rFonts w:eastAsia="Aptos" w:cs="Times New Roman"/>
          <w:szCs w:val="28"/>
        </w:rPr>
        <w:t>«</w:t>
      </w:r>
      <w:r w:rsidRPr="009A4EC4">
        <w:rPr>
          <w:rFonts w:eastAsia="Aptos" w:cs="Times New Roman"/>
          <w:szCs w:val="28"/>
          <w:lang w:eastAsia="ru-RU"/>
        </w:rPr>
        <w:t>Исключение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w:t>
      </w:r>
      <w:r w:rsidRPr="009A4EC4">
        <w:rPr>
          <w:rFonts w:eastAsia="Aptos" w:cs="Times New Roman"/>
          <w:szCs w:val="28"/>
        </w:rPr>
        <w:t>»</w:t>
      </w:r>
    </w:p>
    <w:tbl>
      <w:tblPr>
        <w:tblStyle w:val="afe"/>
        <w:tblW w:w="10060" w:type="dxa"/>
        <w:tblInd w:w="-142" w:type="dxa"/>
        <w:tblLayout w:type="fixed"/>
        <w:tblLook w:val="04A0" w:firstRow="1" w:lastRow="0" w:firstColumn="1" w:lastColumn="0" w:noHBand="0" w:noVBand="1"/>
      </w:tblPr>
      <w:tblGrid>
        <w:gridCol w:w="568"/>
        <w:gridCol w:w="3402"/>
        <w:gridCol w:w="567"/>
        <w:gridCol w:w="1984"/>
        <w:gridCol w:w="851"/>
        <w:gridCol w:w="2688"/>
      </w:tblGrid>
      <w:tr w:rsidR="0045236F" w:rsidRPr="0045236F" w:rsidTr="009A4EC4">
        <w:trPr>
          <w:trHeight w:val="680"/>
        </w:trPr>
        <w:tc>
          <w:tcPr>
            <w:tcW w:w="568" w:type="dxa"/>
            <w:vAlign w:val="center"/>
          </w:tcPr>
          <w:p w:rsidR="0045236F" w:rsidRPr="0045236F" w:rsidRDefault="0045236F" w:rsidP="0045236F">
            <w:pPr>
              <w:spacing w:line="240" w:lineRule="auto"/>
              <w:jc w:val="center"/>
              <w:rPr>
                <w:rFonts w:eastAsia="Aptos"/>
                <w:sz w:val="24"/>
              </w:rPr>
            </w:pPr>
          </w:p>
        </w:tc>
        <w:tc>
          <w:tcPr>
            <w:tcW w:w="3402" w:type="dxa"/>
            <w:vAlign w:val="center"/>
          </w:tcPr>
          <w:p w:rsidR="0045236F" w:rsidRPr="0045236F" w:rsidRDefault="0045236F" w:rsidP="0045236F">
            <w:pPr>
              <w:spacing w:line="240" w:lineRule="auto"/>
              <w:jc w:val="center"/>
              <w:rPr>
                <w:rFonts w:eastAsia="Aptos"/>
                <w:sz w:val="24"/>
              </w:rPr>
            </w:pPr>
            <w:r w:rsidRPr="0045236F">
              <w:rPr>
                <w:rFonts w:eastAsia="Aptos"/>
                <w:sz w:val="24"/>
                <w:szCs w:val="24"/>
              </w:rPr>
              <w:t>Предоставляемая информация</w:t>
            </w:r>
          </w:p>
        </w:tc>
        <w:tc>
          <w:tcPr>
            <w:tcW w:w="3402" w:type="dxa"/>
            <w:gridSpan w:val="3"/>
            <w:vAlign w:val="center"/>
          </w:tcPr>
          <w:p w:rsidR="0045236F" w:rsidRPr="0045236F" w:rsidRDefault="0045236F" w:rsidP="0045236F">
            <w:pPr>
              <w:spacing w:line="240" w:lineRule="auto"/>
              <w:jc w:val="center"/>
              <w:rPr>
                <w:rFonts w:eastAsia="Aptos"/>
                <w:sz w:val="24"/>
                <w:szCs w:val="24"/>
              </w:rPr>
            </w:pPr>
            <w:r w:rsidRPr="0045236F">
              <w:rPr>
                <w:rFonts w:eastAsia="Aptos"/>
                <w:sz w:val="24"/>
                <w:szCs w:val="24"/>
              </w:rPr>
              <w:t>Источник данных</w:t>
            </w:r>
          </w:p>
        </w:tc>
        <w:tc>
          <w:tcPr>
            <w:tcW w:w="2688" w:type="dxa"/>
            <w:vAlign w:val="center"/>
          </w:tcPr>
          <w:p w:rsidR="0045236F" w:rsidRPr="0045236F" w:rsidRDefault="0045236F" w:rsidP="0045236F">
            <w:pPr>
              <w:spacing w:line="240" w:lineRule="auto"/>
              <w:jc w:val="center"/>
              <w:rPr>
                <w:rFonts w:eastAsia="Aptos"/>
                <w:sz w:val="24"/>
                <w:szCs w:val="24"/>
              </w:rPr>
            </w:pPr>
            <w:r w:rsidRPr="0045236F">
              <w:rPr>
                <w:rFonts w:eastAsia="Aptos"/>
                <w:sz w:val="24"/>
                <w:szCs w:val="24"/>
              </w:rPr>
              <w:t>Характеристики</w:t>
            </w:r>
          </w:p>
        </w:tc>
      </w:tr>
      <w:tr w:rsidR="0045236F" w:rsidRPr="0045236F" w:rsidTr="009A4EC4">
        <w:trPr>
          <w:trHeight w:val="680"/>
        </w:trPr>
        <w:tc>
          <w:tcPr>
            <w:tcW w:w="10060" w:type="dxa"/>
            <w:gridSpan w:val="6"/>
            <w:vAlign w:val="center"/>
          </w:tcPr>
          <w:p w:rsidR="0045236F" w:rsidRPr="0045236F" w:rsidRDefault="0045236F" w:rsidP="0045236F">
            <w:pPr>
              <w:widowControl w:val="0"/>
              <w:spacing w:line="240" w:lineRule="auto"/>
              <w:jc w:val="center"/>
              <w:outlineLvl w:val="2"/>
              <w:rPr>
                <w:rFonts w:eastAsia="Aptos"/>
                <w:sz w:val="24"/>
                <w:szCs w:val="24"/>
              </w:rPr>
            </w:pPr>
            <w:r w:rsidRPr="0045236F">
              <w:rPr>
                <w:rFonts w:eastAsia="Aptos"/>
                <w:sz w:val="24"/>
                <w:szCs w:val="24"/>
              </w:rPr>
              <w:t>I. Нормативные характеристики налогового расхода Российской Федерации</w:t>
            </w:r>
          </w:p>
        </w:tc>
      </w:tr>
      <w:tr w:rsidR="0045236F" w:rsidRPr="0045236F" w:rsidTr="009A4EC4">
        <w:trPr>
          <w:trHeight w:val="2484"/>
        </w:trPr>
        <w:tc>
          <w:tcPr>
            <w:tcW w:w="568"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1.</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Транспортный налог</w:t>
            </w:r>
          </w:p>
        </w:tc>
      </w:tr>
      <w:tr w:rsidR="0045236F" w:rsidRPr="0045236F" w:rsidTr="009A4EC4">
        <w:trPr>
          <w:trHeight w:val="2719"/>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2.</w:t>
            </w:r>
          </w:p>
        </w:tc>
        <w:tc>
          <w:tcPr>
            <w:tcW w:w="3969" w:type="dxa"/>
            <w:gridSpan w:val="2"/>
          </w:tcPr>
          <w:p w:rsidR="0045236F" w:rsidRPr="0045236F" w:rsidRDefault="0045236F" w:rsidP="0045236F">
            <w:pPr>
              <w:spacing w:line="240" w:lineRule="auto"/>
              <w:rPr>
                <w:rFonts w:eastAsia="Aptos"/>
                <w:sz w:val="24"/>
              </w:rPr>
            </w:pPr>
            <w:r w:rsidRPr="0045236F">
              <w:rPr>
                <w:rFonts w:eastAsia="Aptos"/>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84" w:type="dxa"/>
          </w:tcPr>
          <w:p w:rsidR="0045236F" w:rsidRPr="0045236F" w:rsidRDefault="0045236F" w:rsidP="0045236F">
            <w:pPr>
              <w:spacing w:line="240" w:lineRule="auto"/>
              <w:rPr>
                <w:rFonts w:eastAsia="Aptos"/>
                <w:sz w:val="24"/>
              </w:rPr>
            </w:pPr>
            <w:r w:rsidRPr="0045236F">
              <w:rPr>
                <w:rFonts w:eastAsia="Aptos"/>
                <w:sz w:val="24"/>
                <w:szCs w:val="24"/>
              </w:rPr>
              <w:t>перечень налоговых расходов Российской Федерации</w:t>
            </w:r>
          </w:p>
        </w:tc>
        <w:tc>
          <w:tcPr>
            <w:tcW w:w="3539" w:type="dxa"/>
            <w:gridSpan w:val="2"/>
          </w:tcPr>
          <w:p w:rsidR="0045236F" w:rsidRPr="0045236F" w:rsidRDefault="0045236F" w:rsidP="0045236F">
            <w:pPr>
              <w:spacing w:line="240" w:lineRule="auto"/>
              <w:rPr>
                <w:rFonts w:eastAsia="Aptos"/>
                <w:sz w:val="24"/>
                <w:szCs w:val="24"/>
              </w:rPr>
            </w:pPr>
            <w:r w:rsidRPr="0045236F">
              <w:rPr>
                <w:rFonts w:eastAsia="Aptos"/>
                <w:sz w:val="24"/>
                <w:szCs w:val="24"/>
              </w:rPr>
              <w:t>Налоговый кодекс Российской Федерации (в ред. от 29.09.2019 № 324-ФЗ) ст.358/п.2/пп.12</w:t>
            </w:r>
          </w:p>
        </w:tc>
      </w:tr>
      <w:tr w:rsidR="0045236F" w:rsidRPr="0045236F" w:rsidTr="009A4EC4">
        <w:trPr>
          <w:trHeight w:val="2484"/>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3.</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Юридические лица</w:t>
            </w:r>
          </w:p>
        </w:tc>
      </w:tr>
      <w:tr w:rsidR="0045236F" w:rsidRPr="0045236F" w:rsidTr="009A4EC4">
        <w:trPr>
          <w:trHeight w:val="4168"/>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4.</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Не являются объектом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 № 291-ФЗ "О специальных административных районах на территориях Калининградской области и Приморского края"</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5.</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39" w:type="dxa"/>
            <w:gridSpan w:val="2"/>
          </w:tcPr>
          <w:p w:rsidR="0045236F" w:rsidRPr="0045236F" w:rsidRDefault="0045236F" w:rsidP="0045236F">
            <w:pPr>
              <w:spacing w:line="240" w:lineRule="auto"/>
              <w:rPr>
                <w:rFonts w:eastAsia="Aptos"/>
                <w:sz w:val="24"/>
              </w:rPr>
            </w:pPr>
            <w:r w:rsidRPr="0045236F">
              <w:rPr>
                <w:rFonts w:eastAsia="Aptos"/>
                <w:spacing w:val="-1"/>
                <w:sz w:val="24"/>
                <w:szCs w:val="24"/>
              </w:rPr>
              <w:t xml:space="preserve">Организации, </w:t>
            </w:r>
            <w:r w:rsidRPr="0045236F">
              <w:rPr>
                <w:rFonts w:eastAsia="Aptos"/>
                <w:sz w:val="24"/>
                <w:szCs w:val="24"/>
              </w:rPr>
              <w:t xml:space="preserve">которым </w:t>
            </w:r>
            <w:r w:rsidRPr="0045236F">
              <w:rPr>
                <w:rFonts w:eastAsia="Aptos"/>
                <w:spacing w:val="-1"/>
                <w:sz w:val="24"/>
                <w:szCs w:val="24"/>
              </w:rPr>
              <w:t xml:space="preserve">выдан сертификат эксплуатанта </w:t>
            </w:r>
            <w:r w:rsidRPr="0045236F">
              <w:rPr>
                <w:rFonts w:eastAsia="Aptos"/>
                <w:sz w:val="24"/>
                <w:szCs w:val="24"/>
              </w:rPr>
              <w:t xml:space="preserve">для </w:t>
            </w:r>
            <w:r w:rsidRPr="0045236F">
              <w:rPr>
                <w:rFonts w:eastAsia="Aptos"/>
                <w:spacing w:val="-1"/>
                <w:sz w:val="24"/>
                <w:szCs w:val="24"/>
              </w:rPr>
              <w:t>осуществления коммерческих воздушных перевозок</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6.</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39" w:type="dxa"/>
            <w:gridSpan w:val="2"/>
          </w:tcPr>
          <w:p w:rsidR="0045236F" w:rsidRPr="0045236F" w:rsidRDefault="0045236F" w:rsidP="0045236F">
            <w:pPr>
              <w:spacing w:line="240" w:lineRule="auto"/>
              <w:rPr>
                <w:rFonts w:eastAsia="Aptos"/>
                <w:sz w:val="24"/>
              </w:rPr>
            </w:pPr>
            <w:r w:rsidRPr="0045236F">
              <w:rPr>
                <w:rFonts w:eastAsia="Aptos"/>
                <w:sz w:val="24"/>
                <w:szCs w:val="24"/>
              </w:rPr>
              <w:t>01.01.2020</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7.</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w:t>
            </w:r>
          </w:p>
        </w:tc>
        <w:tc>
          <w:tcPr>
            <w:tcW w:w="3539" w:type="dxa"/>
            <w:gridSpan w:val="2"/>
          </w:tcPr>
          <w:p w:rsidR="0045236F" w:rsidRPr="0045236F" w:rsidRDefault="0045236F" w:rsidP="0045236F">
            <w:pPr>
              <w:spacing w:line="240" w:lineRule="auto"/>
              <w:rPr>
                <w:rFonts w:eastAsia="Aptos"/>
                <w:sz w:val="24"/>
              </w:rPr>
            </w:pPr>
            <w:r w:rsidRPr="0045236F">
              <w:rPr>
                <w:rFonts w:eastAsia="Aptos"/>
                <w:sz w:val="24"/>
              </w:rPr>
              <w:t>-</w:t>
            </w:r>
          </w:p>
        </w:tc>
      </w:tr>
      <w:tr w:rsidR="0045236F" w:rsidRPr="0045236F" w:rsidTr="009A4EC4">
        <w:trPr>
          <w:trHeight w:val="680"/>
        </w:trPr>
        <w:tc>
          <w:tcPr>
            <w:tcW w:w="10060" w:type="dxa"/>
            <w:gridSpan w:val="6"/>
            <w:vAlign w:val="center"/>
          </w:tcPr>
          <w:p w:rsidR="0045236F" w:rsidRPr="0045236F" w:rsidRDefault="0045236F" w:rsidP="0045236F">
            <w:pPr>
              <w:spacing w:line="240" w:lineRule="auto"/>
              <w:jc w:val="center"/>
              <w:rPr>
                <w:rFonts w:eastAsia="Aptos"/>
                <w:sz w:val="24"/>
                <w:szCs w:val="24"/>
              </w:rPr>
            </w:pPr>
            <w:r w:rsidRPr="0045236F">
              <w:rPr>
                <w:rFonts w:eastAsia="Aptos"/>
                <w:sz w:val="24"/>
                <w:szCs w:val="24"/>
              </w:rPr>
              <w:t>II. Целевые характеристики налогового расхода Российской Федерации</w:t>
            </w:r>
          </w:p>
        </w:tc>
      </w:tr>
      <w:tr w:rsidR="0045236F" w:rsidRPr="0045236F" w:rsidTr="009A4EC4">
        <w:trPr>
          <w:trHeight w:val="1627"/>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8.</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Целевая категория налоговых расходов Российской Федерации</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t>перечень налоговых расходов Российской Федерации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Стимулирующая</w:t>
            </w:r>
          </w:p>
        </w:tc>
      </w:tr>
      <w:tr w:rsidR="0045236F" w:rsidRPr="0045236F" w:rsidTr="009A4EC4">
        <w:trPr>
          <w:trHeight w:val="241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9.</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данные Минтранса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Реальный рост инвестиций</w:t>
            </w:r>
            <w:r w:rsidRPr="0045236F">
              <w:rPr>
                <w:rFonts w:eastAsia="Aptos"/>
                <w:sz w:val="24"/>
                <w:szCs w:val="24"/>
              </w:rPr>
              <w:br/>
              <w:t xml:space="preserve">в основной капитал транспортного комплекса </w:t>
            </w:r>
          </w:p>
        </w:tc>
      </w:tr>
      <w:tr w:rsidR="0045236F" w:rsidRPr="0045236F" w:rsidTr="009A4EC4">
        <w:trPr>
          <w:trHeight w:val="566"/>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10.</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перечень налоговых расходов Российской Федерации</w:t>
            </w:r>
          </w:p>
        </w:tc>
        <w:tc>
          <w:tcPr>
            <w:tcW w:w="3539" w:type="dxa"/>
            <w:gridSpan w:val="2"/>
          </w:tcPr>
          <w:p w:rsidR="0045236F" w:rsidRPr="0045236F" w:rsidRDefault="0045236F" w:rsidP="0045236F">
            <w:pPr>
              <w:spacing w:line="240" w:lineRule="auto"/>
              <w:rPr>
                <w:rFonts w:eastAsia="Aptos"/>
                <w:sz w:val="24"/>
              </w:rPr>
            </w:pPr>
            <w:r w:rsidRPr="0045236F">
              <w:rPr>
                <w:rFonts w:eastAsia="Aptos"/>
                <w:sz w:val="24"/>
                <w:szCs w:val="24"/>
              </w:rPr>
              <w:t>Развитие транспортной системы</w:t>
            </w:r>
          </w:p>
        </w:tc>
      </w:tr>
      <w:tr w:rsidR="0045236F" w:rsidRPr="0045236F" w:rsidTr="009A4EC4">
        <w:trPr>
          <w:trHeight w:val="1582"/>
        </w:trPr>
        <w:tc>
          <w:tcPr>
            <w:tcW w:w="568" w:type="dxa"/>
          </w:tcPr>
          <w:p w:rsidR="0045236F" w:rsidRPr="0045236F" w:rsidRDefault="0045236F" w:rsidP="0045236F">
            <w:pPr>
              <w:spacing w:line="240" w:lineRule="auto"/>
              <w:rPr>
                <w:rFonts w:eastAsia="Aptos"/>
                <w:sz w:val="24"/>
                <w:szCs w:val="24"/>
              </w:rPr>
            </w:pPr>
            <w:r w:rsidRPr="0045236F">
              <w:rPr>
                <w:rFonts w:eastAsia="Aptos"/>
                <w:sz w:val="24"/>
              </w:rPr>
              <w:t>11.</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rPr>
              <w:t>Минтранс России</w:t>
            </w:r>
          </w:p>
        </w:tc>
        <w:tc>
          <w:tcPr>
            <w:tcW w:w="3539" w:type="dxa"/>
            <w:gridSpan w:val="2"/>
          </w:tcPr>
          <w:p w:rsidR="0045236F" w:rsidRPr="0045236F" w:rsidRDefault="0045236F" w:rsidP="0045236F">
            <w:pPr>
              <w:spacing w:line="240" w:lineRule="auto"/>
              <w:rPr>
                <w:rFonts w:eastAsia="Aptos"/>
                <w:sz w:val="24"/>
              </w:rPr>
            </w:pPr>
            <w:r w:rsidRPr="0045236F">
              <w:rPr>
                <w:rFonts w:eastAsia="Aptos"/>
                <w:sz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rPr>
          <w:trHeight w:val="1559"/>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12.</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39" w:type="dxa"/>
            <w:gridSpan w:val="2"/>
          </w:tcPr>
          <w:p w:rsidR="0045236F" w:rsidRPr="0045236F" w:rsidRDefault="0045236F" w:rsidP="0045236F">
            <w:pPr>
              <w:spacing w:line="240" w:lineRule="auto"/>
              <w:rPr>
                <w:rFonts w:eastAsia="Aptos"/>
                <w:sz w:val="24"/>
                <w:szCs w:val="24"/>
              </w:rPr>
            </w:pPr>
            <w:r w:rsidRPr="0045236F">
              <w:rPr>
                <w:rFonts w:eastAsia="Calibri"/>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45236F" w:rsidRPr="0045236F" w:rsidTr="009A4EC4">
        <w:trPr>
          <w:trHeight w:val="4386"/>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13.</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39" w:type="dxa"/>
            <w:gridSpan w:val="2"/>
          </w:tcPr>
          <w:p w:rsidR="0045236F" w:rsidRPr="0045236F" w:rsidRDefault="0045236F" w:rsidP="0045236F">
            <w:pPr>
              <w:spacing w:line="240" w:lineRule="auto"/>
              <w:rPr>
                <w:rFonts w:eastAsia="Aptos"/>
                <w:sz w:val="24"/>
                <w:szCs w:val="24"/>
              </w:rPr>
            </w:pPr>
            <w:r w:rsidRPr="0045236F">
              <w:rPr>
                <w:rFonts w:eastAsia="Calibri"/>
                <w:sz w:val="24"/>
                <w:szCs w:val="24"/>
              </w:rPr>
              <w:t xml:space="preserve">Индекс физического объема инвестиций в основной капитал по видам деятельности транспортного комплекса, </w:t>
            </w:r>
            <w:r w:rsidRPr="0045236F">
              <w:rPr>
                <w:rFonts w:eastAsia="Aptos"/>
                <w:sz w:val="24"/>
                <w:szCs w:val="24"/>
              </w:rPr>
              <w:t>в процентах к 2021 году,</w:t>
            </w:r>
            <w:r w:rsidRPr="0045236F">
              <w:rPr>
                <w:rFonts w:eastAsia="Calibri"/>
                <w:sz w:val="24"/>
                <w:szCs w:val="24"/>
              </w:rPr>
              <w:t xml:space="preserve"> в 2023 году – 132,2 %</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14.</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Минтранс России</w:t>
            </w:r>
          </w:p>
        </w:tc>
        <w:tc>
          <w:tcPr>
            <w:tcW w:w="3539" w:type="dxa"/>
            <w:gridSpan w:val="2"/>
          </w:tcPr>
          <w:p w:rsidR="00B811DD" w:rsidRPr="0045236F" w:rsidRDefault="00B811DD" w:rsidP="00B811DD">
            <w:pPr>
              <w:spacing w:line="240" w:lineRule="auto"/>
              <w:rPr>
                <w:rFonts w:eastAsia="Aptos"/>
                <w:sz w:val="24"/>
                <w:szCs w:val="24"/>
              </w:rPr>
            </w:pPr>
            <w:r w:rsidRPr="0045236F">
              <w:rPr>
                <w:rFonts w:eastAsia="Aptos"/>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2024 году – </w:t>
            </w:r>
            <w:r>
              <w:rPr>
                <w:rFonts w:eastAsia="Aptos"/>
                <w:sz w:val="24"/>
                <w:szCs w:val="24"/>
              </w:rPr>
              <w:t>117,5</w:t>
            </w:r>
            <w:r w:rsidRPr="0045236F">
              <w:rPr>
                <w:rFonts w:eastAsia="Aptos"/>
                <w:sz w:val="24"/>
                <w:szCs w:val="24"/>
              </w:rPr>
              <w:t xml:space="preserve">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2025 году – </w:t>
            </w:r>
            <w:r>
              <w:rPr>
                <w:rFonts w:eastAsia="Aptos"/>
                <w:sz w:val="24"/>
                <w:szCs w:val="24"/>
              </w:rPr>
              <w:t>123,9</w:t>
            </w:r>
            <w:r w:rsidRPr="0045236F">
              <w:rPr>
                <w:rFonts w:eastAsia="Aptos"/>
                <w:sz w:val="24"/>
                <w:szCs w:val="24"/>
              </w:rPr>
              <w:t xml:space="preserve"> %;</w:t>
            </w:r>
          </w:p>
          <w:p w:rsidR="00B811DD" w:rsidRPr="0045236F" w:rsidRDefault="00B811DD" w:rsidP="00B811DD">
            <w:pPr>
              <w:widowControl w:val="0"/>
              <w:spacing w:line="240" w:lineRule="auto"/>
              <w:rPr>
                <w:rFonts w:eastAsia="Aptos"/>
                <w:sz w:val="24"/>
                <w:szCs w:val="24"/>
              </w:rPr>
            </w:pPr>
            <w:r w:rsidRPr="0045236F">
              <w:rPr>
                <w:rFonts w:eastAsia="Aptos"/>
                <w:sz w:val="24"/>
                <w:szCs w:val="24"/>
              </w:rPr>
              <w:t xml:space="preserve">в 2026 году – </w:t>
            </w:r>
            <w:r>
              <w:rPr>
                <w:rFonts w:eastAsia="Aptos"/>
                <w:sz w:val="24"/>
                <w:szCs w:val="24"/>
              </w:rPr>
              <w:t>130,0</w:t>
            </w:r>
            <w:r w:rsidRPr="0045236F">
              <w:rPr>
                <w:rFonts w:eastAsia="Aptos"/>
                <w:sz w:val="24"/>
                <w:szCs w:val="24"/>
              </w:rPr>
              <w:t xml:space="preserve"> %;</w:t>
            </w:r>
          </w:p>
          <w:p w:rsidR="0045236F" w:rsidRPr="0045236F" w:rsidRDefault="00B811DD" w:rsidP="004220E7">
            <w:pPr>
              <w:spacing w:line="240" w:lineRule="auto"/>
              <w:rPr>
                <w:rFonts w:eastAsia="Aptos"/>
                <w:sz w:val="24"/>
                <w:szCs w:val="24"/>
              </w:rPr>
            </w:pPr>
            <w:r w:rsidRPr="0045236F">
              <w:rPr>
                <w:rFonts w:eastAsia="Aptos"/>
                <w:sz w:val="24"/>
                <w:szCs w:val="24"/>
              </w:rPr>
              <w:t>в 2027 году – 1</w:t>
            </w:r>
            <w:r>
              <w:rPr>
                <w:rFonts w:eastAsia="Aptos"/>
                <w:sz w:val="24"/>
                <w:szCs w:val="24"/>
              </w:rPr>
              <w:t>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tc>
      </w:tr>
      <w:tr w:rsidR="0045236F" w:rsidRPr="0045236F" w:rsidTr="009A4EC4">
        <w:trPr>
          <w:trHeight w:val="794"/>
        </w:trPr>
        <w:tc>
          <w:tcPr>
            <w:tcW w:w="10060" w:type="dxa"/>
            <w:gridSpan w:val="6"/>
            <w:vAlign w:val="center"/>
          </w:tcPr>
          <w:p w:rsidR="0045236F" w:rsidRPr="0045236F" w:rsidRDefault="0045236F" w:rsidP="0045236F">
            <w:pPr>
              <w:spacing w:line="240" w:lineRule="auto"/>
              <w:jc w:val="center"/>
              <w:rPr>
                <w:rFonts w:eastAsia="Aptos"/>
                <w:sz w:val="24"/>
                <w:szCs w:val="24"/>
              </w:rPr>
            </w:pPr>
            <w:r w:rsidRPr="0045236F">
              <w:rPr>
                <w:rFonts w:eastAsia="Aptos"/>
                <w:sz w:val="24"/>
                <w:szCs w:val="24"/>
              </w:rPr>
              <w:t>III. Фискальные характеристики налогового расхода Российской Федерации</w:t>
            </w:r>
          </w:p>
        </w:tc>
      </w:tr>
      <w:tr w:rsidR="0045236F" w:rsidRPr="0045236F" w:rsidTr="009A4EC4">
        <w:trPr>
          <w:trHeight w:val="2608"/>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15.</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16.</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Минфин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в 2023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2024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2025 году – н/д</w:t>
            </w:r>
          </w:p>
          <w:p w:rsidR="0045236F" w:rsidRPr="0045236F" w:rsidRDefault="0045236F" w:rsidP="0045236F">
            <w:pPr>
              <w:widowControl w:val="0"/>
              <w:spacing w:line="240" w:lineRule="auto"/>
              <w:rPr>
                <w:rFonts w:eastAsia="Aptos"/>
                <w:sz w:val="24"/>
                <w:szCs w:val="24"/>
              </w:rPr>
            </w:pPr>
            <w:r w:rsidRPr="0045236F">
              <w:rPr>
                <w:rFonts w:eastAsia="Aptos"/>
                <w:sz w:val="24"/>
                <w:szCs w:val="24"/>
              </w:rPr>
              <w:t>в 2026 году – н/д</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17.</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562 911</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18.</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9A4EC4">
        <w:trPr>
          <w:trHeight w:val="68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19.</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r w:rsidR="0045236F" w:rsidRPr="0045236F" w:rsidTr="009A4EC4">
        <w:trPr>
          <w:trHeight w:val="70"/>
        </w:trPr>
        <w:tc>
          <w:tcPr>
            <w:tcW w:w="568" w:type="dxa"/>
          </w:tcPr>
          <w:p w:rsidR="0045236F" w:rsidRPr="0045236F" w:rsidRDefault="0045236F" w:rsidP="0045236F">
            <w:pPr>
              <w:spacing w:line="240" w:lineRule="auto"/>
              <w:rPr>
                <w:rFonts w:eastAsia="Aptos"/>
                <w:sz w:val="24"/>
                <w:szCs w:val="24"/>
              </w:rPr>
            </w:pPr>
            <w:r w:rsidRPr="0045236F">
              <w:rPr>
                <w:rFonts w:eastAsia="Aptos"/>
                <w:sz w:val="24"/>
                <w:szCs w:val="24"/>
              </w:rPr>
              <w:t>20.</w:t>
            </w:r>
          </w:p>
        </w:tc>
        <w:tc>
          <w:tcPr>
            <w:tcW w:w="396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84" w:type="dxa"/>
          </w:tcPr>
          <w:p w:rsidR="0045236F" w:rsidRPr="0045236F" w:rsidRDefault="0045236F" w:rsidP="0045236F">
            <w:pPr>
              <w:widowControl w:val="0"/>
              <w:spacing w:line="240" w:lineRule="auto"/>
              <w:rPr>
                <w:rFonts w:eastAsia="Aptos"/>
                <w:sz w:val="24"/>
                <w:szCs w:val="24"/>
              </w:rPr>
            </w:pPr>
            <w:r w:rsidRPr="0045236F">
              <w:rPr>
                <w:rFonts w:eastAsia="Aptos"/>
                <w:sz w:val="24"/>
                <w:szCs w:val="24"/>
              </w:rPr>
              <w:t>ФНС России</w:t>
            </w:r>
          </w:p>
        </w:tc>
        <w:tc>
          <w:tcPr>
            <w:tcW w:w="3539" w:type="dxa"/>
            <w:gridSpan w:val="2"/>
          </w:tcPr>
          <w:p w:rsidR="0045236F" w:rsidRPr="0045236F" w:rsidRDefault="0045236F" w:rsidP="0045236F">
            <w:pPr>
              <w:widowControl w:val="0"/>
              <w:spacing w:line="240" w:lineRule="auto"/>
              <w:rPr>
                <w:rFonts w:eastAsia="Aptos"/>
                <w:sz w:val="24"/>
                <w:szCs w:val="24"/>
              </w:rPr>
            </w:pPr>
            <w:r w:rsidRPr="0045236F">
              <w:rPr>
                <w:rFonts w:eastAsia="Aptos"/>
                <w:sz w:val="24"/>
                <w:szCs w:val="24"/>
              </w:rPr>
              <w:t>н/д</w:t>
            </w:r>
          </w:p>
        </w:tc>
      </w:tr>
    </w:tbl>
    <w:p w:rsidR="0045236F" w:rsidRPr="0045236F" w:rsidRDefault="0045236F" w:rsidP="0045236F">
      <w:pPr>
        <w:spacing w:line="240" w:lineRule="auto"/>
        <w:jc w:val="center"/>
        <w:rPr>
          <w:rFonts w:eastAsia="Aptos" w:cs="Times New Roman"/>
          <w:sz w:val="24"/>
          <w:szCs w:val="24"/>
        </w:rPr>
      </w:pPr>
    </w:p>
    <w:p w:rsidR="0045236F" w:rsidRPr="009A4EC4" w:rsidRDefault="0045236F" w:rsidP="0045236F">
      <w:pPr>
        <w:widowControl w:val="0"/>
        <w:spacing w:before="120" w:after="120" w:line="240" w:lineRule="auto"/>
        <w:jc w:val="center"/>
        <w:rPr>
          <w:rFonts w:eastAsia="Aptos" w:cs="Times New Roman"/>
          <w:szCs w:val="28"/>
          <w:lang w:val="en-US"/>
        </w:rPr>
      </w:pPr>
      <w:r w:rsidRPr="009A4EC4">
        <w:rPr>
          <w:rFonts w:eastAsia="Aptos" w:cs="Times New Roman"/>
          <w:szCs w:val="28"/>
          <w:lang w:val="en-US"/>
        </w:rPr>
        <w:t>ПАСПОРТ НАЛОГОВОГО РАСХОДА РОССИЙСКОЙ ФЕДЕРАЦИИ</w:t>
      </w:r>
    </w:p>
    <w:p w:rsidR="0045236F" w:rsidRPr="009A4EC4" w:rsidRDefault="0045236F" w:rsidP="0045236F">
      <w:pPr>
        <w:widowControl w:val="0"/>
        <w:spacing w:before="120" w:after="120" w:line="240" w:lineRule="auto"/>
        <w:jc w:val="center"/>
        <w:rPr>
          <w:rFonts w:eastAsia="Aptos" w:cs="Times New Roman"/>
          <w:b/>
          <w:szCs w:val="28"/>
        </w:rPr>
      </w:pPr>
      <w:r w:rsidRPr="009A4EC4">
        <w:rPr>
          <w:rFonts w:eastAsia="Aptos" w:cs="Times New Roman"/>
          <w:szCs w:val="28"/>
        </w:rPr>
        <w:t>«Пониженная ставка НДС при реализации гражданских воздушных судов»</w:t>
      </w:r>
    </w:p>
    <w:tbl>
      <w:tblPr>
        <w:tblStyle w:val="afe"/>
        <w:tblW w:w="9918" w:type="dxa"/>
        <w:tblLayout w:type="fixed"/>
        <w:tblLook w:val="04A0" w:firstRow="1" w:lastRow="0" w:firstColumn="1" w:lastColumn="0" w:noHBand="0" w:noVBand="1"/>
      </w:tblPr>
      <w:tblGrid>
        <w:gridCol w:w="467"/>
        <w:gridCol w:w="3990"/>
        <w:gridCol w:w="1918"/>
        <w:gridCol w:w="6"/>
        <w:gridCol w:w="3537"/>
      </w:tblGrid>
      <w:tr w:rsidR="0045236F" w:rsidRPr="0045236F" w:rsidTr="009A4EC4">
        <w:trPr>
          <w:trHeight w:val="514"/>
        </w:trPr>
        <w:tc>
          <w:tcPr>
            <w:tcW w:w="4457"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Предоставляемая информация</w:t>
            </w:r>
          </w:p>
        </w:tc>
        <w:tc>
          <w:tcPr>
            <w:tcW w:w="1924"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Источник данных</w:t>
            </w:r>
          </w:p>
        </w:tc>
        <w:tc>
          <w:tcPr>
            <w:tcW w:w="3537" w:type="dxa"/>
          </w:tcPr>
          <w:p w:rsidR="0045236F" w:rsidRPr="0045236F" w:rsidRDefault="0045236F" w:rsidP="0045236F">
            <w:pPr>
              <w:widowControl w:val="0"/>
              <w:tabs>
                <w:tab w:val="left" w:pos="6075"/>
              </w:tabs>
              <w:spacing w:line="240" w:lineRule="auto"/>
              <w:jc w:val="center"/>
              <w:rPr>
                <w:rFonts w:eastAsia="Aptos"/>
                <w:sz w:val="24"/>
                <w:szCs w:val="24"/>
              </w:rPr>
            </w:pPr>
            <w:r w:rsidRPr="0045236F">
              <w:rPr>
                <w:rFonts w:eastAsia="Times New Roman"/>
                <w:sz w:val="24"/>
                <w:szCs w:val="24"/>
              </w:rPr>
              <w:t>Характеристики</w:t>
            </w:r>
          </w:p>
        </w:tc>
      </w:tr>
      <w:tr w:rsidR="0045236F" w:rsidRPr="0045236F" w:rsidTr="009A4EC4">
        <w:trPr>
          <w:trHeight w:val="251"/>
        </w:trPr>
        <w:tc>
          <w:tcPr>
            <w:tcW w:w="9918" w:type="dxa"/>
            <w:gridSpan w:val="5"/>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I. Нормативные характеристики налогового расхода Российской Федерации</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Налог на добавленную стоимость</w:t>
            </w:r>
          </w:p>
        </w:tc>
      </w:tr>
      <w:tr w:rsidR="0045236F" w:rsidRPr="0045236F" w:rsidTr="009A4EC4">
        <w:trPr>
          <w:trHeight w:val="920"/>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2.</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spacing w:line="240" w:lineRule="auto"/>
              <w:rPr>
                <w:rFonts w:eastAsia="Aptos"/>
                <w:sz w:val="24"/>
                <w:szCs w:val="24"/>
              </w:rPr>
            </w:pPr>
            <w:r w:rsidRPr="0045236F">
              <w:rPr>
                <w:rFonts w:eastAsia="Times New Roman"/>
                <w:sz w:val="24"/>
                <w:szCs w:val="24"/>
              </w:rPr>
              <w:t>Налоговый кодекс Российской Федерации (в ред. от 29.09.2019 № 324-ФЗ) ст.164/п.1/пп.15</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3.</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color w:val="000000"/>
                <w:sz w:val="24"/>
                <w:szCs w:val="24"/>
              </w:rPr>
              <w:t>Юридические лица / индивидуальные предприниматели</w:t>
            </w:r>
          </w:p>
        </w:tc>
      </w:tr>
      <w:tr w:rsidR="0045236F" w:rsidRPr="0045236F" w:rsidTr="009A4EC4">
        <w:trPr>
          <w:trHeight w:val="400"/>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4.</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Реализация гражданских воздушных судов, зарегистрированных (подлежащих регистрации) в Государственном реестре гражданских воздушных судов Российской Федерации, а также работ (услуг) по строительству гражданских воздушных судов при условии представления в налоговые органы документов, предусмотренных статьей 165 НК РФ</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5.</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Юридические лица, осуществляющие сделки, связанные с ввозом гражданских воздушных судов</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6.</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01.01.2020</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7.</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w:t>
            </w:r>
          </w:p>
        </w:tc>
      </w:tr>
      <w:tr w:rsidR="0045236F" w:rsidRPr="0045236F" w:rsidTr="009A4EC4">
        <w:tc>
          <w:tcPr>
            <w:tcW w:w="9918" w:type="dxa"/>
            <w:gridSpan w:val="5"/>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II. Целевые характеристики налогового расхода Российской Федерации</w:t>
            </w:r>
          </w:p>
        </w:tc>
      </w:tr>
      <w:tr w:rsidR="0045236F" w:rsidRPr="0045236F" w:rsidTr="009A4EC4">
        <w:trPr>
          <w:trHeight w:val="559"/>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8.</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Целевая категория налоговых расходов Российской Федерации</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Стимулирующая</w:t>
            </w:r>
          </w:p>
        </w:tc>
      </w:tr>
      <w:tr w:rsidR="0045236F" w:rsidRPr="0045236F" w:rsidTr="009A4EC4">
        <w:trPr>
          <w:trHeight w:val="494"/>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9.</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Реальный рост инвестиций</w:t>
            </w:r>
            <w:r w:rsidRPr="0045236F">
              <w:rPr>
                <w:rFonts w:eastAsia="Times New Roman"/>
                <w:sz w:val="24"/>
                <w:szCs w:val="24"/>
              </w:rPr>
              <w:br/>
              <w:t xml:space="preserve">в основной капитал транспортного комплекса </w:t>
            </w:r>
          </w:p>
        </w:tc>
      </w:tr>
      <w:tr w:rsidR="0045236F" w:rsidRPr="0045236F" w:rsidTr="009A4EC4">
        <w:trPr>
          <w:trHeight w:val="342"/>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10.</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 и данные Минтранса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Развитие транспортной системы</w:t>
            </w:r>
          </w:p>
        </w:tc>
      </w:tr>
      <w:tr w:rsidR="0045236F" w:rsidRPr="0045236F" w:rsidTr="009A4EC4">
        <w:trPr>
          <w:trHeight w:val="1879"/>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11.</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rPr>
          <w:trHeight w:val="2744"/>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12.</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45236F" w:rsidRPr="0045236F" w:rsidTr="009A4EC4">
        <w:trPr>
          <w:trHeight w:val="815"/>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13.</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Индекс физического объема инвестиций в основной капитал по видам деятельности транспортного комплекса, в процентах к 202</w:t>
            </w:r>
            <w:r w:rsidR="00B811DD">
              <w:rPr>
                <w:rFonts w:eastAsia="Times New Roman"/>
                <w:sz w:val="24"/>
                <w:szCs w:val="24"/>
              </w:rPr>
              <w:t>1</w:t>
            </w:r>
            <w:r w:rsidRPr="0045236F">
              <w:rPr>
                <w:rFonts w:eastAsia="Times New Roman"/>
                <w:sz w:val="24"/>
                <w:szCs w:val="24"/>
              </w:rPr>
              <w:t> году, в 2023 году – 1</w:t>
            </w:r>
            <w:r w:rsidR="00B811DD">
              <w:rPr>
                <w:rFonts w:eastAsia="Times New Roman"/>
                <w:sz w:val="24"/>
                <w:szCs w:val="24"/>
              </w:rPr>
              <w:t>32</w:t>
            </w:r>
            <w:r w:rsidRPr="0045236F">
              <w:rPr>
                <w:rFonts w:eastAsia="Times New Roman"/>
                <w:sz w:val="24"/>
                <w:szCs w:val="24"/>
              </w:rPr>
              <w:t>,</w:t>
            </w:r>
            <w:r w:rsidR="00B811DD">
              <w:rPr>
                <w:rFonts w:eastAsia="Times New Roman"/>
                <w:sz w:val="24"/>
                <w:szCs w:val="24"/>
              </w:rPr>
              <w:t>2</w:t>
            </w:r>
            <w:r w:rsidRPr="0045236F">
              <w:rPr>
                <w:rFonts w:eastAsia="Times New Roman"/>
                <w:sz w:val="24"/>
                <w:szCs w:val="24"/>
              </w:rPr>
              <w:t xml:space="preserve"> %</w:t>
            </w:r>
          </w:p>
          <w:p w:rsidR="0045236F" w:rsidRPr="0045236F" w:rsidRDefault="0045236F" w:rsidP="0045236F">
            <w:pPr>
              <w:widowControl w:val="0"/>
              <w:spacing w:line="240" w:lineRule="auto"/>
              <w:rPr>
                <w:rFonts w:eastAsia="Aptos"/>
                <w:sz w:val="24"/>
                <w:szCs w:val="24"/>
              </w:rPr>
            </w:pPr>
          </w:p>
        </w:tc>
      </w:tr>
      <w:tr w:rsidR="0045236F" w:rsidRPr="0045236F" w:rsidTr="009A4EC4">
        <w:trPr>
          <w:trHeight w:val="748"/>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14.</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tcPr>
          <w:p w:rsidR="00B811DD" w:rsidRPr="0045236F" w:rsidRDefault="00B811DD" w:rsidP="00B811DD">
            <w:pPr>
              <w:spacing w:line="240" w:lineRule="auto"/>
              <w:rPr>
                <w:rFonts w:eastAsia="Aptos"/>
                <w:sz w:val="24"/>
                <w:szCs w:val="24"/>
              </w:rPr>
            </w:pPr>
            <w:r w:rsidRPr="0045236F">
              <w:rPr>
                <w:rFonts w:eastAsia="Aptos"/>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2024 году – </w:t>
            </w:r>
            <w:r>
              <w:rPr>
                <w:rFonts w:eastAsia="Aptos"/>
                <w:sz w:val="24"/>
                <w:szCs w:val="24"/>
              </w:rPr>
              <w:t>117,5</w:t>
            </w:r>
            <w:r w:rsidRPr="0045236F">
              <w:rPr>
                <w:rFonts w:eastAsia="Aptos"/>
                <w:sz w:val="24"/>
                <w:szCs w:val="24"/>
              </w:rPr>
              <w:t xml:space="preserve">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2025 году – </w:t>
            </w:r>
            <w:r>
              <w:rPr>
                <w:rFonts w:eastAsia="Aptos"/>
                <w:sz w:val="24"/>
                <w:szCs w:val="24"/>
              </w:rPr>
              <w:t>123,9</w:t>
            </w:r>
            <w:r w:rsidRPr="0045236F">
              <w:rPr>
                <w:rFonts w:eastAsia="Aptos"/>
                <w:sz w:val="24"/>
                <w:szCs w:val="24"/>
              </w:rPr>
              <w:t xml:space="preserve"> %;</w:t>
            </w:r>
          </w:p>
          <w:p w:rsidR="00B811DD" w:rsidRPr="0045236F" w:rsidRDefault="00B811DD" w:rsidP="00B811DD">
            <w:pPr>
              <w:widowControl w:val="0"/>
              <w:spacing w:line="240" w:lineRule="auto"/>
              <w:rPr>
                <w:rFonts w:eastAsia="Aptos"/>
                <w:sz w:val="24"/>
                <w:szCs w:val="24"/>
              </w:rPr>
            </w:pPr>
            <w:r w:rsidRPr="0045236F">
              <w:rPr>
                <w:rFonts w:eastAsia="Aptos"/>
                <w:sz w:val="24"/>
                <w:szCs w:val="24"/>
              </w:rPr>
              <w:t xml:space="preserve">в 2026 году – </w:t>
            </w:r>
            <w:r>
              <w:rPr>
                <w:rFonts w:eastAsia="Aptos"/>
                <w:sz w:val="24"/>
                <w:szCs w:val="24"/>
              </w:rPr>
              <w:t>130,0</w:t>
            </w:r>
            <w:r w:rsidRPr="0045236F">
              <w:rPr>
                <w:rFonts w:eastAsia="Aptos"/>
                <w:sz w:val="24"/>
                <w:szCs w:val="24"/>
              </w:rPr>
              <w:t xml:space="preserve"> %;</w:t>
            </w:r>
          </w:p>
          <w:p w:rsidR="0045236F" w:rsidRPr="0045236F" w:rsidRDefault="00B811DD" w:rsidP="004220E7">
            <w:pPr>
              <w:spacing w:line="240" w:lineRule="auto"/>
              <w:rPr>
                <w:rFonts w:eastAsia="Aptos"/>
                <w:sz w:val="24"/>
                <w:szCs w:val="24"/>
              </w:rPr>
            </w:pPr>
            <w:r w:rsidRPr="0045236F">
              <w:rPr>
                <w:rFonts w:eastAsia="Aptos"/>
                <w:sz w:val="24"/>
                <w:szCs w:val="24"/>
              </w:rPr>
              <w:t>в 2027 году – 1</w:t>
            </w:r>
            <w:r w:rsidR="004220E7">
              <w:rPr>
                <w:rFonts w:eastAsia="Aptos"/>
                <w:sz w:val="24"/>
                <w:szCs w:val="24"/>
              </w:rPr>
              <w:t>35</w:t>
            </w:r>
            <w:r>
              <w:rPr>
                <w:rFonts w:eastAsia="Aptos"/>
                <w:sz w:val="24"/>
                <w:szCs w:val="24"/>
              </w:rPr>
              <w:t>,</w:t>
            </w:r>
            <w:r w:rsidR="004220E7">
              <w:rPr>
                <w:rFonts w:eastAsia="Aptos"/>
                <w:sz w:val="24"/>
                <w:szCs w:val="24"/>
              </w:rPr>
              <w:t>0</w:t>
            </w:r>
            <w:r w:rsidRPr="0045236F">
              <w:rPr>
                <w:rFonts w:eastAsia="Aptos"/>
                <w:sz w:val="24"/>
                <w:szCs w:val="24"/>
              </w:rPr>
              <w:t xml:space="preserve"> %</w:t>
            </w:r>
          </w:p>
        </w:tc>
      </w:tr>
      <w:tr w:rsidR="0045236F" w:rsidRPr="0045236F" w:rsidTr="009A4EC4">
        <w:tc>
          <w:tcPr>
            <w:tcW w:w="9918" w:type="dxa"/>
            <w:gridSpan w:val="5"/>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III. Фискальные характеристики налогового расхода Российской Федерации</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15.</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Минфин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35</w:t>
            </w:r>
            <w:r w:rsidRPr="0045236F">
              <w:rPr>
                <w:rFonts w:eastAsia="Times New Roman"/>
                <w:sz w:val="24"/>
                <w:szCs w:val="24"/>
                <w:lang w:val="en-US"/>
              </w:rPr>
              <w:t xml:space="preserve"> </w:t>
            </w:r>
            <w:r w:rsidRPr="0045236F">
              <w:rPr>
                <w:rFonts w:eastAsia="Times New Roman"/>
                <w:sz w:val="24"/>
                <w:szCs w:val="24"/>
              </w:rPr>
              <w:t>254</w:t>
            </w:r>
            <w:r w:rsidRPr="0045236F">
              <w:rPr>
                <w:rFonts w:eastAsia="Times New Roman"/>
                <w:sz w:val="24"/>
                <w:szCs w:val="24"/>
                <w:lang w:val="en-US"/>
              </w:rPr>
              <w:t xml:space="preserve"> </w:t>
            </w:r>
            <w:r w:rsidRPr="0045236F">
              <w:rPr>
                <w:rFonts w:eastAsia="Times New Roman"/>
                <w:sz w:val="24"/>
                <w:szCs w:val="24"/>
              </w:rPr>
              <w:t>277</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16.</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Минфин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в 2023 году – 35 254 277,00</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в 2024 году – 42 165 180,45</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году – 48 419 687,75</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51 746 386,80</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в 2027 году – 55 681 567,95</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17.</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1260557</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18.</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lang w:val="en-US"/>
              </w:rPr>
            </w:pPr>
            <w:r w:rsidRPr="0045236F">
              <w:rPr>
                <w:rFonts w:eastAsia="Times New Roman"/>
                <w:sz w:val="24"/>
                <w:szCs w:val="24"/>
                <w:lang w:val="en-US"/>
              </w:rPr>
              <w:t>59</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19.</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н/д</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20.</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н/д</w:t>
            </w:r>
          </w:p>
        </w:tc>
      </w:tr>
    </w:tbl>
    <w:p w:rsidR="004220E7" w:rsidRDefault="004220E7" w:rsidP="0045236F">
      <w:pPr>
        <w:widowControl w:val="0"/>
        <w:spacing w:before="120" w:after="120" w:line="240" w:lineRule="auto"/>
        <w:jc w:val="center"/>
        <w:rPr>
          <w:rFonts w:eastAsia="Aptos" w:cs="Times New Roman"/>
          <w:sz w:val="24"/>
          <w:szCs w:val="24"/>
          <w:lang w:val="en-US"/>
        </w:rPr>
      </w:pPr>
    </w:p>
    <w:p w:rsidR="0045236F" w:rsidRPr="009A4EC4" w:rsidRDefault="0045236F" w:rsidP="0045236F">
      <w:pPr>
        <w:widowControl w:val="0"/>
        <w:spacing w:before="120" w:after="120" w:line="240" w:lineRule="auto"/>
        <w:jc w:val="center"/>
        <w:rPr>
          <w:rFonts w:eastAsia="Aptos" w:cs="Times New Roman"/>
          <w:szCs w:val="28"/>
        </w:rPr>
      </w:pPr>
      <w:r w:rsidRPr="009A4EC4">
        <w:rPr>
          <w:rFonts w:eastAsia="Aptos" w:cs="Times New Roman"/>
          <w:szCs w:val="28"/>
        </w:rPr>
        <w:t>ПАСПОРТ НАЛОГОВОГО РАСХОДА РОССИЙСКОЙ ФЕДЕРАЦИИ</w:t>
      </w:r>
    </w:p>
    <w:p w:rsidR="0045236F" w:rsidRPr="009A4EC4" w:rsidRDefault="0045236F" w:rsidP="0045236F">
      <w:pPr>
        <w:widowControl w:val="0"/>
        <w:spacing w:before="120" w:after="120" w:line="240" w:lineRule="auto"/>
        <w:jc w:val="center"/>
        <w:rPr>
          <w:rFonts w:eastAsia="Aptos" w:cs="Times New Roman"/>
          <w:b/>
          <w:szCs w:val="28"/>
        </w:rPr>
      </w:pPr>
      <w:r w:rsidRPr="009A4EC4">
        <w:rPr>
          <w:rFonts w:eastAsia="Aptos" w:cs="Times New Roman"/>
          <w:szCs w:val="28"/>
        </w:rPr>
        <w:t>«Пониженная ставка НДС на услуги по передаче гражданских воздушных судов»</w:t>
      </w:r>
    </w:p>
    <w:tbl>
      <w:tblPr>
        <w:tblStyle w:val="afe"/>
        <w:tblW w:w="9918" w:type="dxa"/>
        <w:tblLayout w:type="fixed"/>
        <w:tblLook w:val="04A0" w:firstRow="1" w:lastRow="0" w:firstColumn="1" w:lastColumn="0" w:noHBand="0" w:noVBand="1"/>
      </w:tblPr>
      <w:tblGrid>
        <w:gridCol w:w="467"/>
        <w:gridCol w:w="3990"/>
        <w:gridCol w:w="1918"/>
        <w:gridCol w:w="6"/>
        <w:gridCol w:w="3537"/>
      </w:tblGrid>
      <w:tr w:rsidR="0045236F" w:rsidRPr="0045236F" w:rsidTr="009A4EC4">
        <w:trPr>
          <w:trHeight w:val="514"/>
        </w:trPr>
        <w:tc>
          <w:tcPr>
            <w:tcW w:w="4457"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Предоставляемая информация</w:t>
            </w:r>
          </w:p>
        </w:tc>
        <w:tc>
          <w:tcPr>
            <w:tcW w:w="1924" w:type="dxa"/>
            <w:gridSpan w:val="2"/>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Источник данных</w:t>
            </w:r>
          </w:p>
        </w:tc>
        <w:tc>
          <w:tcPr>
            <w:tcW w:w="3537" w:type="dxa"/>
          </w:tcPr>
          <w:p w:rsidR="0045236F" w:rsidRPr="0045236F" w:rsidRDefault="0045236F" w:rsidP="0045236F">
            <w:pPr>
              <w:widowControl w:val="0"/>
              <w:tabs>
                <w:tab w:val="left" w:pos="6075"/>
              </w:tabs>
              <w:spacing w:line="240" w:lineRule="auto"/>
              <w:rPr>
                <w:rFonts w:eastAsia="Aptos"/>
                <w:sz w:val="24"/>
                <w:szCs w:val="24"/>
              </w:rPr>
            </w:pPr>
            <w:r w:rsidRPr="0045236F">
              <w:rPr>
                <w:rFonts w:eastAsia="Times New Roman"/>
                <w:sz w:val="24"/>
                <w:szCs w:val="24"/>
              </w:rPr>
              <w:t>Характеристики</w:t>
            </w:r>
          </w:p>
        </w:tc>
      </w:tr>
      <w:tr w:rsidR="0045236F" w:rsidRPr="0045236F" w:rsidTr="009A4EC4">
        <w:trPr>
          <w:trHeight w:val="251"/>
        </w:trPr>
        <w:tc>
          <w:tcPr>
            <w:tcW w:w="9918" w:type="dxa"/>
            <w:gridSpan w:val="5"/>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I. Нормативные характеристики налогового расхода Российской Федерации</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налогов, сборов, таможенных платежей и страховых взносов на обязательное социальное страхование, по которым предусматриваются налоговые льготы, освобождения и иные преференции</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Налог на добавленную стоимость</w:t>
            </w:r>
          </w:p>
        </w:tc>
      </w:tr>
      <w:tr w:rsidR="0045236F" w:rsidRPr="0045236F" w:rsidTr="009A4EC4">
        <w:trPr>
          <w:trHeight w:val="920"/>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2.</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Нормативные правовые акты, международные договоры, их структурные единицы, которыми предусматриваются налоговые льготы, освобождения и иные преференции по налогам, сборам, таможенным платежам и страховым взносам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spacing w:line="240" w:lineRule="auto"/>
              <w:rPr>
                <w:rFonts w:eastAsia="Aptos"/>
                <w:sz w:val="24"/>
                <w:szCs w:val="24"/>
              </w:rPr>
            </w:pPr>
            <w:r w:rsidRPr="0045236F">
              <w:rPr>
                <w:rFonts w:eastAsia="Times New Roman"/>
                <w:sz w:val="24"/>
                <w:szCs w:val="24"/>
              </w:rPr>
              <w:t>Налоговый кодекс Российской Федерации (в ред.</w:t>
            </w:r>
            <w:r w:rsidR="004220E7">
              <w:rPr>
                <w:rFonts w:eastAsia="Times New Roman"/>
                <w:sz w:val="24"/>
                <w:szCs w:val="24"/>
              </w:rPr>
              <w:br/>
            </w:r>
            <w:r w:rsidRPr="0045236F">
              <w:rPr>
                <w:rFonts w:eastAsia="Times New Roman"/>
                <w:sz w:val="24"/>
                <w:szCs w:val="24"/>
              </w:rPr>
              <w:t>от 29.09.2019 № 324-ФЗ)</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ст.164/п.1/пп.17</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3.</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Категории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Юридические лица / индивидуальные предприниматели</w:t>
            </w:r>
          </w:p>
        </w:tc>
      </w:tr>
      <w:tr w:rsidR="0045236F" w:rsidRPr="0045236F" w:rsidTr="009A4EC4">
        <w:trPr>
          <w:trHeight w:val="400"/>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4.</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Условия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Реализация услуг по передаче гражданских воздушных судов, зарегистрированных (подлежащих регистрации) в Государственном реестре гражданских воздушных судов Российской Федерации, по договорам аренды (лизинга) при условии представления в налоговые органы документов, предусмотренных статьей 165 НК РФ</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5.</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Целевая категория плательщиков налогов, сборов, таможенных платежей и страховых взносов на обязательное социальное страхование, для которых предусмотрены налоговые льготы, освобождения и иные преференции</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Организации, которым выдан сертификат эксплуатанта для осуществления коммерческих воздушных перевозок</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6.</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Даты вступления в силу нормативных правовых актов, международных договоров, устанавливающих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01.01.2020</w:t>
            </w:r>
          </w:p>
        </w:tc>
      </w:tr>
      <w:tr w:rsidR="0045236F" w:rsidRPr="0045236F" w:rsidTr="009A4EC4">
        <w:trPr>
          <w:trHeight w:val="3402"/>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7.</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Даты вступления в силу нормативных правовых актов, международных договоров, отменяющих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w:t>
            </w:r>
          </w:p>
        </w:tc>
      </w:tr>
      <w:tr w:rsidR="0045236F" w:rsidRPr="0045236F" w:rsidTr="009A4EC4">
        <w:tc>
          <w:tcPr>
            <w:tcW w:w="9918" w:type="dxa"/>
            <w:gridSpan w:val="5"/>
            <w:shd w:val="clear" w:color="auto" w:fill="auto"/>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II. Целевые характеристики налогового расхода Российской Федерации</w:t>
            </w:r>
          </w:p>
        </w:tc>
      </w:tr>
      <w:tr w:rsidR="0045236F" w:rsidRPr="0045236F" w:rsidTr="009A4EC4">
        <w:trPr>
          <w:trHeight w:val="559"/>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8.</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Целевая категория налоговых расходов Российской Федерации</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Стимулирующая</w:t>
            </w:r>
          </w:p>
        </w:tc>
      </w:tr>
      <w:tr w:rsidR="0045236F" w:rsidRPr="0045236F" w:rsidTr="009A4EC4">
        <w:trPr>
          <w:trHeight w:val="1362"/>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9.</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Цели предоставления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Реальный рост инвестиций</w:t>
            </w:r>
            <w:r w:rsidRPr="0045236F">
              <w:rPr>
                <w:rFonts w:eastAsia="Times New Roman"/>
                <w:sz w:val="24"/>
                <w:szCs w:val="24"/>
              </w:rPr>
              <w:br/>
              <w:t xml:space="preserve">в основной капитал транспортного комплекса </w:t>
            </w:r>
          </w:p>
        </w:tc>
      </w:tr>
      <w:tr w:rsidR="0045236F" w:rsidRPr="0045236F" w:rsidTr="009A4EC4">
        <w:trPr>
          <w:trHeight w:val="4649"/>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10.</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государственных программ Российской Федерации, наименования нормативных правовых актов, международных договоров, определяющих цели социально-экономической политики Российской Федерации, не относящиеся к государственным программам Российской Федерации, в целях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перечень налоговых расходов Российской Федерации и данные Минтранса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Развитие транспортной системы</w:t>
            </w:r>
          </w:p>
        </w:tc>
      </w:tr>
      <w:tr w:rsidR="0045236F" w:rsidRPr="0045236F" w:rsidTr="009A4EC4">
        <w:trPr>
          <w:trHeight w:val="3231"/>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11.</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Наименования целей государственных программ Российской Федерации, целей социально-экономической политики Российской Федерации, не относящихся к государственным программам Российской Федерации, определяемых нормативными правовыми актами, международными договорами, для реализации которых предоставляются налоговые льготы, освобождения и иные преференции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Повышение доступности качественных транспортных услуг для обеспечения транспортной подвижности населения на уровне 14,2 тыс. пасс.-км на 1 жителя</w:t>
            </w:r>
          </w:p>
        </w:tc>
      </w:tr>
      <w:tr w:rsidR="0045236F" w:rsidRPr="0045236F" w:rsidTr="009A4EC4">
        <w:trPr>
          <w:trHeight w:val="1173"/>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12.</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Показатели (индикаторы)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Индекс физического объема инвестиций в основной капитал по видам деятельности транспортного комплекса, в процентах к 2021 году</w:t>
            </w:r>
          </w:p>
        </w:tc>
      </w:tr>
      <w:tr w:rsidR="0045236F" w:rsidRPr="0045236F" w:rsidTr="009A4EC4">
        <w:trPr>
          <w:trHeight w:val="815"/>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13.</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45236F" w:rsidRPr="0045236F" w:rsidRDefault="0045236F" w:rsidP="00B811DD">
            <w:pPr>
              <w:widowControl w:val="0"/>
              <w:spacing w:line="240" w:lineRule="auto"/>
              <w:rPr>
                <w:rFonts w:eastAsia="Aptos"/>
                <w:sz w:val="24"/>
                <w:szCs w:val="24"/>
              </w:rPr>
            </w:pPr>
            <w:r w:rsidRPr="0045236F">
              <w:rPr>
                <w:rFonts w:eastAsia="Times New Roman"/>
                <w:sz w:val="24"/>
                <w:szCs w:val="24"/>
              </w:rPr>
              <w:t>Индекс физического объема инвестиций в основной капитал по видам деятельности транспортного комплекса, в процентах к 202</w:t>
            </w:r>
            <w:r w:rsidR="00B811DD">
              <w:rPr>
                <w:rFonts w:eastAsia="Times New Roman"/>
                <w:sz w:val="24"/>
                <w:szCs w:val="24"/>
              </w:rPr>
              <w:t>1</w:t>
            </w:r>
            <w:r w:rsidRPr="0045236F">
              <w:rPr>
                <w:rFonts w:eastAsia="Times New Roman"/>
                <w:sz w:val="24"/>
                <w:szCs w:val="24"/>
              </w:rPr>
              <w:t> году, в 2023 году – 1</w:t>
            </w:r>
            <w:r w:rsidR="00B811DD">
              <w:rPr>
                <w:rFonts w:eastAsia="Times New Roman"/>
                <w:sz w:val="24"/>
                <w:szCs w:val="24"/>
              </w:rPr>
              <w:t>32,2</w:t>
            </w:r>
            <w:r w:rsidRPr="0045236F">
              <w:rPr>
                <w:rFonts w:eastAsia="Times New Roman"/>
                <w:sz w:val="24"/>
                <w:szCs w:val="24"/>
              </w:rPr>
              <w:t xml:space="preserve"> %</w:t>
            </w:r>
          </w:p>
        </w:tc>
      </w:tr>
      <w:tr w:rsidR="0045236F" w:rsidRPr="0045236F" w:rsidTr="009A4EC4">
        <w:trPr>
          <w:trHeight w:val="1770"/>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14.</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Прогнозные (оценочные) значения показателей (индикаторов) достижения целей государственных программ Российской Федерации и (или) целей социально–экономической политики Российской Федерации, не относящихся к государственным программам Российской Федерации, в связи с предоставлением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Минтранс России</w:t>
            </w:r>
          </w:p>
        </w:tc>
        <w:tc>
          <w:tcPr>
            <w:tcW w:w="3543" w:type="dxa"/>
            <w:gridSpan w:val="2"/>
            <w:shd w:val="clear" w:color="auto" w:fill="auto"/>
          </w:tcPr>
          <w:p w:rsidR="00B811DD" w:rsidRPr="0045236F" w:rsidRDefault="00B811DD" w:rsidP="00B811DD">
            <w:pPr>
              <w:spacing w:line="240" w:lineRule="auto"/>
              <w:rPr>
                <w:rFonts w:eastAsia="Aptos"/>
                <w:sz w:val="24"/>
                <w:szCs w:val="24"/>
              </w:rPr>
            </w:pPr>
            <w:r w:rsidRPr="0045236F">
              <w:rPr>
                <w:rFonts w:eastAsia="Aptos"/>
                <w:sz w:val="24"/>
                <w:szCs w:val="24"/>
              </w:rPr>
              <w:t xml:space="preserve">Индекс физического объема инвестиций в основной капитал по видам деятельности транспортного комплекса, в процентах к 2021 году составит: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2024 году – </w:t>
            </w:r>
            <w:r>
              <w:rPr>
                <w:rFonts w:eastAsia="Aptos"/>
                <w:sz w:val="24"/>
                <w:szCs w:val="24"/>
              </w:rPr>
              <w:t>117,5</w:t>
            </w:r>
            <w:r w:rsidRPr="0045236F">
              <w:rPr>
                <w:rFonts w:eastAsia="Aptos"/>
                <w:sz w:val="24"/>
                <w:szCs w:val="24"/>
              </w:rPr>
              <w:t xml:space="preserve"> %;</w:t>
            </w:r>
          </w:p>
          <w:p w:rsidR="00B811DD" w:rsidRPr="0045236F" w:rsidRDefault="00B811DD" w:rsidP="00B811DD">
            <w:pPr>
              <w:spacing w:line="240" w:lineRule="auto"/>
              <w:rPr>
                <w:rFonts w:eastAsia="Aptos"/>
                <w:sz w:val="24"/>
                <w:szCs w:val="24"/>
              </w:rPr>
            </w:pPr>
            <w:r w:rsidRPr="0045236F">
              <w:rPr>
                <w:rFonts w:eastAsia="Aptos"/>
                <w:sz w:val="24"/>
                <w:szCs w:val="24"/>
              </w:rPr>
              <w:t xml:space="preserve">в 2025 году – </w:t>
            </w:r>
            <w:r>
              <w:rPr>
                <w:rFonts w:eastAsia="Aptos"/>
                <w:sz w:val="24"/>
                <w:szCs w:val="24"/>
              </w:rPr>
              <w:t>123,9</w:t>
            </w:r>
            <w:r w:rsidRPr="0045236F">
              <w:rPr>
                <w:rFonts w:eastAsia="Aptos"/>
                <w:sz w:val="24"/>
                <w:szCs w:val="24"/>
              </w:rPr>
              <w:t xml:space="preserve"> %;</w:t>
            </w:r>
          </w:p>
          <w:p w:rsidR="00B811DD" w:rsidRPr="0045236F" w:rsidRDefault="00B811DD" w:rsidP="00B811DD">
            <w:pPr>
              <w:widowControl w:val="0"/>
              <w:spacing w:line="240" w:lineRule="auto"/>
              <w:rPr>
                <w:rFonts w:eastAsia="Aptos"/>
                <w:sz w:val="24"/>
                <w:szCs w:val="24"/>
              </w:rPr>
            </w:pPr>
            <w:r w:rsidRPr="0045236F">
              <w:rPr>
                <w:rFonts w:eastAsia="Aptos"/>
                <w:sz w:val="24"/>
                <w:szCs w:val="24"/>
              </w:rPr>
              <w:t xml:space="preserve">в 2026 году – </w:t>
            </w:r>
            <w:r>
              <w:rPr>
                <w:rFonts w:eastAsia="Aptos"/>
                <w:sz w:val="24"/>
                <w:szCs w:val="24"/>
              </w:rPr>
              <w:t>130,0</w:t>
            </w:r>
            <w:r w:rsidRPr="0045236F">
              <w:rPr>
                <w:rFonts w:eastAsia="Aptos"/>
                <w:sz w:val="24"/>
                <w:szCs w:val="24"/>
              </w:rPr>
              <w:t xml:space="preserve"> %;</w:t>
            </w:r>
          </w:p>
          <w:p w:rsidR="0045236F" w:rsidRPr="0045236F" w:rsidRDefault="00B811DD" w:rsidP="004220E7">
            <w:pPr>
              <w:spacing w:line="240" w:lineRule="auto"/>
              <w:rPr>
                <w:rFonts w:eastAsia="Aptos"/>
                <w:sz w:val="24"/>
                <w:szCs w:val="24"/>
              </w:rPr>
            </w:pPr>
            <w:r w:rsidRPr="0045236F">
              <w:rPr>
                <w:rFonts w:eastAsia="Aptos"/>
                <w:sz w:val="24"/>
                <w:szCs w:val="24"/>
              </w:rPr>
              <w:t>в 2027 году – 1</w:t>
            </w:r>
            <w:r>
              <w:rPr>
                <w:rFonts w:eastAsia="Aptos"/>
                <w:sz w:val="24"/>
                <w:szCs w:val="24"/>
              </w:rPr>
              <w:t>3</w:t>
            </w:r>
            <w:r w:rsidR="004220E7">
              <w:rPr>
                <w:rFonts w:eastAsia="Aptos"/>
                <w:sz w:val="24"/>
                <w:szCs w:val="24"/>
              </w:rPr>
              <w:t>5</w:t>
            </w:r>
            <w:r>
              <w:rPr>
                <w:rFonts w:eastAsia="Aptos"/>
                <w:sz w:val="24"/>
                <w:szCs w:val="24"/>
              </w:rPr>
              <w:t>,</w:t>
            </w:r>
            <w:r w:rsidR="004220E7">
              <w:rPr>
                <w:rFonts w:eastAsia="Aptos"/>
                <w:sz w:val="24"/>
                <w:szCs w:val="24"/>
              </w:rPr>
              <w:t>0</w:t>
            </w:r>
            <w:r w:rsidRPr="0045236F">
              <w:rPr>
                <w:rFonts w:eastAsia="Aptos"/>
                <w:sz w:val="24"/>
                <w:szCs w:val="24"/>
              </w:rPr>
              <w:t xml:space="preserve"> %</w:t>
            </w:r>
          </w:p>
        </w:tc>
      </w:tr>
      <w:tr w:rsidR="0045236F" w:rsidRPr="0045236F" w:rsidTr="009A4EC4">
        <w:trPr>
          <w:trHeight w:val="454"/>
        </w:trPr>
        <w:tc>
          <w:tcPr>
            <w:tcW w:w="9918" w:type="dxa"/>
            <w:gridSpan w:val="5"/>
            <w:shd w:val="clear" w:color="auto" w:fill="auto"/>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III. Фискальные характеристики налогового расхода Российской Федерации</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15.</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Объем налоговых льгот, освобождений и иных преференций, предоставленных для плательщиков налогов, сборов, таможенных платежей и страховых взносов на обязательное социальное страхование за отчетный финансовый год (тыс. рублей)</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 xml:space="preserve">ФНС России, </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Минфин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13</w:t>
            </w:r>
            <w:r w:rsidRPr="0045236F">
              <w:rPr>
                <w:rFonts w:eastAsia="Times New Roman"/>
                <w:sz w:val="24"/>
                <w:szCs w:val="24"/>
                <w:lang w:val="en-US"/>
              </w:rPr>
              <w:t xml:space="preserve"> </w:t>
            </w:r>
            <w:r w:rsidRPr="0045236F">
              <w:rPr>
                <w:rFonts w:eastAsia="Times New Roman"/>
                <w:sz w:val="24"/>
                <w:szCs w:val="24"/>
              </w:rPr>
              <w:t>746</w:t>
            </w:r>
            <w:r w:rsidRPr="0045236F">
              <w:rPr>
                <w:rFonts w:eastAsia="Times New Roman"/>
                <w:sz w:val="24"/>
                <w:szCs w:val="24"/>
                <w:lang w:val="en-US"/>
              </w:rPr>
              <w:t xml:space="preserve"> </w:t>
            </w:r>
            <w:r w:rsidRPr="0045236F">
              <w:rPr>
                <w:rFonts w:eastAsia="Times New Roman"/>
                <w:sz w:val="24"/>
                <w:szCs w:val="24"/>
              </w:rPr>
              <w:t>099</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16.</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Оценка объема предоставленных налоговых льгот, освобождений и иных преференций для плательщиков налогов, сборов, таможенных платежей и страховых взносов на обязательное социальное страхование на текущий финансовый год, очередной финансовый год и плановый период (тыс. рублей)</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Минфин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в 2023 году – 13 746</w:t>
            </w:r>
            <w:r w:rsidRPr="0045236F">
              <w:rPr>
                <w:rFonts w:eastAsia="Times New Roman"/>
                <w:sz w:val="24"/>
                <w:szCs w:val="24"/>
                <w:lang w:val="en-US"/>
              </w:rPr>
              <w:t> </w:t>
            </w:r>
            <w:r w:rsidRPr="0045236F">
              <w:rPr>
                <w:rFonts w:eastAsia="Times New Roman"/>
                <w:sz w:val="24"/>
                <w:szCs w:val="24"/>
              </w:rPr>
              <w:t>099,00</w:t>
            </w:r>
          </w:p>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в 2024 году – 16 440 749,72</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2025 году – 18 879 463,09</w:t>
            </w:r>
          </w:p>
          <w:p w:rsidR="0045236F" w:rsidRPr="0045236F" w:rsidRDefault="0045236F" w:rsidP="0045236F">
            <w:pPr>
              <w:widowControl w:val="0"/>
              <w:spacing w:line="240" w:lineRule="auto"/>
              <w:rPr>
                <w:rFonts w:eastAsia="Times New Roman"/>
                <w:sz w:val="24"/>
                <w:szCs w:val="24"/>
              </w:rPr>
            </w:pPr>
            <w:r w:rsidRPr="0045236F">
              <w:rPr>
                <w:rFonts w:eastAsia="Times New Roman"/>
                <w:sz w:val="24"/>
                <w:szCs w:val="24"/>
              </w:rPr>
              <w:t>в 2026 году – 20 176 586,11</w:t>
            </w:r>
          </w:p>
          <w:p w:rsidR="0045236F" w:rsidRPr="0045236F" w:rsidRDefault="0045236F" w:rsidP="0045236F">
            <w:pPr>
              <w:widowControl w:val="0"/>
              <w:spacing w:line="240" w:lineRule="auto"/>
              <w:rPr>
                <w:rFonts w:eastAsia="Aptos"/>
                <w:sz w:val="24"/>
                <w:szCs w:val="24"/>
                <w:lang w:val="en-US"/>
              </w:rPr>
            </w:pPr>
            <w:r w:rsidRPr="0045236F">
              <w:rPr>
                <w:rFonts w:eastAsia="Times New Roman"/>
                <w:sz w:val="24"/>
                <w:szCs w:val="24"/>
              </w:rPr>
              <w:t>в 2027 году – 21</w:t>
            </w:r>
            <w:r w:rsidRPr="0045236F">
              <w:rPr>
                <w:rFonts w:eastAsia="Times New Roman"/>
                <w:sz w:val="24"/>
                <w:szCs w:val="24"/>
                <w:lang w:val="en-US"/>
              </w:rPr>
              <w:t xml:space="preserve"> </w:t>
            </w:r>
            <w:r w:rsidRPr="0045236F">
              <w:rPr>
                <w:rFonts w:eastAsia="Times New Roman"/>
                <w:sz w:val="24"/>
                <w:szCs w:val="24"/>
              </w:rPr>
              <w:t>710</w:t>
            </w:r>
            <w:r w:rsidRPr="0045236F">
              <w:rPr>
                <w:rFonts w:eastAsia="Times New Roman"/>
                <w:sz w:val="24"/>
                <w:szCs w:val="24"/>
                <w:lang w:val="en-US"/>
              </w:rPr>
              <w:t xml:space="preserve"> </w:t>
            </w:r>
            <w:r w:rsidRPr="0045236F">
              <w:rPr>
                <w:rFonts w:eastAsia="Times New Roman"/>
                <w:sz w:val="24"/>
                <w:szCs w:val="24"/>
              </w:rPr>
              <w:t>964,1</w:t>
            </w:r>
            <w:r w:rsidRPr="0045236F">
              <w:rPr>
                <w:rFonts w:eastAsia="Times New Roman"/>
                <w:sz w:val="24"/>
                <w:szCs w:val="24"/>
                <w:lang w:val="en-US"/>
              </w:rPr>
              <w:t>9</w:t>
            </w:r>
          </w:p>
        </w:tc>
      </w:tr>
      <w:tr w:rsidR="0045236F" w:rsidRPr="0045236F" w:rsidTr="009A4EC4">
        <w:trPr>
          <w:trHeight w:val="1376"/>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17.</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Общая численность плательщиков налогов, сборов, таможенных платежей и страховых взносов на обязательное социальное страхование в отчетном финансовому году (единиц)</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1260557</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18.</w:t>
            </w:r>
          </w:p>
        </w:tc>
        <w:tc>
          <w:tcPr>
            <w:tcW w:w="3990"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Численность плательщиков налогов, сборов, таможенных платежей и страховых взносов на обязательное социальное страхование, воспользовавшихся правом на получение налоговых льгот, освобождений и иных преференций в отчетном финансовом году (единиц)</w:t>
            </w:r>
          </w:p>
        </w:tc>
        <w:tc>
          <w:tcPr>
            <w:tcW w:w="1918" w:type="dxa"/>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shd w:val="clear" w:color="auto" w:fill="auto"/>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145</w:t>
            </w:r>
          </w:p>
        </w:tc>
      </w:tr>
      <w:tr w:rsidR="0045236F" w:rsidRPr="0045236F" w:rsidTr="009A4EC4">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19.</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Базовый 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по видам налога, сбора, таможенного платежа и страхового взноса на обязательное социальное страхование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н/д</w:t>
            </w:r>
          </w:p>
        </w:tc>
      </w:tr>
      <w:tr w:rsidR="0045236F" w:rsidRPr="0045236F" w:rsidTr="009A4EC4">
        <w:trPr>
          <w:trHeight w:val="4287"/>
        </w:trPr>
        <w:tc>
          <w:tcPr>
            <w:tcW w:w="467" w:type="dxa"/>
          </w:tcPr>
          <w:p w:rsidR="0045236F" w:rsidRPr="0045236F" w:rsidRDefault="0045236F" w:rsidP="0045236F">
            <w:pPr>
              <w:widowControl w:val="0"/>
              <w:spacing w:line="240" w:lineRule="auto"/>
              <w:jc w:val="center"/>
              <w:rPr>
                <w:rFonts w:eastAsia="Aptos"/>
                <w:sz w:val="24"/>
                <w:szCs w:val="24"/>
              </w:rPr>
            </w:pPr>
            <w:r w:rsidRPr="0045236F">
              <w:rPr>
                <w:rFonts w:eastAsia="Times New Roman"/>
                <w:sz w:val="24"/>
                <w:szCs w:val="24"/>
              </w:rPr>
              <w:t>20.</w:t>
            </w:r>
          </w:p>
        </w:tc>
        <w:tc>
          <w:tcPr>
            <w:tcW w:w="3990"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Объем налогов, сборов, таможенных платежей и страховых взносов на обязательное социальное страхование, задекларированный для уплаты в бюджеты бюджетной системы Российской Федерации плательщиками налогов, сборов, таможенных платежей и страховых взносов на обязательное социальное страхование, имеющими право на налоговые льготы, освобождения и иные преференции, за 6 лет, предшествующих отчетному финансовому году (тыс. рублей)</w:t>
            </w:r>
          </w:p>
        </w:tc>
        <w:tc>
          <w:tcPr>
            <w:tcW w:w="1918" w:type="dxa"/>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ФНС России</w:t>
            </w:r>
          </w:p>
        </w:tc>
        <w:tc>
          <w:tcPr>
            <w:tcW w:w="3543" w:type="dxa"/>
            <w:gridSpan w:val="2"/>
          </w:tcPr>
          <w:p w:rsidR="0045236F" w:rsidRPr="0045236F" w:rsidRDefault="0045236F" w:rsidP="0045236F">
            <w:pPr>
              <w:widowControl w:val="0"/>
              <w:spacing w:line="240" w:lineRule="auto"/>
              <w:rPr>
                <w:rFonts w:eastAsia="Aptos"/>
                <w:sz w:val="24"/>
                <w:szCs w:val="24"/>
              </w:rPr>
            </w:pPr>
            <w:r w:rsidRPr="0045236F">
              <w:rPr>
                <w:rFonts w:eastAsia="Times New Roman"/>
                <w:sz w:val="24"/>
                <w:szCs w:val="24"/>
              </w:rPr>
              <w:t>н/д</w:t>
            </w:r>
          </w:p>
        </w:tc>
      </w:tr>
    </w:tbl>
    <w:p w:rsidR="0045236F" w:rsidRDefault="0045236F"/>
    <w:sectPr w:rsidR="0045236F" w:rsidSect="00E70CC5">
      <w:headerReference w:type="default" r:id="rId8"/>
      <w:pgSz w:w="11906" w:h="16838"/>
      <w:pgMar w:top="709"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CA" w:rsidRDefault="00F87FCA" w:rsidP="009D39F6">
      <w:pPr>
        <w:spacing w:line="240" w:lineRule="auto"/>
      </w:pPr>
      <w:r>
        <w:separator/>
      </w:r>
    </w:p>
  </w:endnote>
  <w:endnote w:type="continuationSeparator" w:id="0">
    <w:p w:rsidR="00F87FCA" w:rsidRDefault="00F87FCA" w:rsidP="009D39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ptos Display">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ngXian">
    <w:altName w:val="等线"/>
    <w:panose1 w:val="00000000000000000000"/>
    <w:charset w:val="86"/>
    <w:family w:val="roman"/>
    <w:notTrueType/>
    <w:pitch w:val="default"/>
  </w:font>
  <w:font w:name="Rodeo">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CA" w:rsidRDefault="00F87FCA" w:rsidP="009D39F6">
      <w:pPr>
        <w:spacing w:line="240" w:lineRule="auto"/>
      </w:pPr>
      <w:r>
        <w:separator/>
      </w:r>
    </w:p>
  </w:footnote>
  <w:footnote w:type="continuationSeparator" w:id="0">
    <w:p w:rsidR="00F87FCA" w:rsidRDefault="00F87FCA" w:rsidP="009D39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57629"/>
      <w:docPartObj>
        <w:docPartGallery w:val="Page Numbers (Top of Page)"/>
        <w:docPartUnique/>
      </w:docPartObj>
    </w:sdtPr>
    <w:sdtEndPr/>
    <w:sdtContent>
      <w:p w:rsidR="00E12EEF" w:rsidRDefault="00E12EEF">
        <w:pPr>
          <w:pStyle w:val="af6"/>
          <w:jc w:val="center"/>
        </w:pPr>
        <w:r>
          <w:fldChar w:fldCharType="begin"/>
        </w:r>
        <w:r>
          <w:instrText>PAGE   \* MERGEFORMAT</w:instrText>
        </w:r>
        <w:r>
          <w:fldChar w:fldCharType="separate"/>
        </w:r>
        <w:r w:rsidR="00E53E38">
          <w:rPr>
            <w:noProof/>
          </w:rPr>
          <w:t>2</w:t>
        </w:r>
        <w:r>
          <w:fldChar w:fldCharType="end"/>
        </w:r>
      </w:p>
    </w:sdtContent>
  </w:sdt>
  <w:p w:rsidR="00E12EEF" w:rsidRDefault="00E12EE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2C6B"/>
    <w:multiLevelType w:val="multilevel"/>
    <w:tmpl w:val="1D2B2C6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DE76A6C"/>
    <w:multiLevelType w:val="multilevel"/>
    <w:tmpl w:val="1DE76A6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2E860CBD"/>
    <w:multiLevelType w:val="multilevel"/>
    <w:tmpl w:val="2E860CB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31AF5126"/>
    <w:multiLevelType w:val="multilevel"/>
    <w:tmpl w:val="31AF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2B601E2"/>
    <w:multiLevelType w:val="multilevel"/>
    <w:tmpl w:val="42B601E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494E7BB5"/>
    <w:multiLevelType w:val="multilevel"/>
    <w:tmpl w:val="494E7BB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595C5901"/>
    <w:multiLevelType w:val="multilevel"/>
    <w:tmpl w:val="595C590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6EFF0B9B"/>
    <w:multiLevelType w:val="multilevel"/>
    <w:tmpl w:val="6EFF0B9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49C6467"/>
    <w:multiLevelType w:val="multilevel"/>
    <w:tmpl w:val="749C646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7"/>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6F"/>
    <w:rsid w:val="000E2ABB"/>
    <w:rsid w:val="001E19DD"/>
    <w:rsid w:val="0033543C"/>
    <w:rsid w:val="004220E7"/>
    <w:rsid w:val="0045236F"/>
    <w:rsid w:val="00474062"/>
    <w:rsid w:val="004A6299"/>
    <w:rsid w:val="0056771E"/>
    <w:rsid w:val="006D0105"/>
    <w:rsid w:val="007430D1"/>
    <w:rsid w:val="007A71D3"/>
    <w:rsid w:val="009A4EC4"/>
    <w:rsid w:val="009D39F6"/>
    <w:rsid w:val="00A97CDC"/>
    <w:rsid w:val="00AD6F0E"/>
    <w:rsid w:val="00B6657C"/>
    <w:rsid w:val="00B811DD"/>
    <w:rsid w:val="00E12EEF"/>
    <w:rsid w:val="00E53E38"/>
    <w:rsid w:val="00E70CC5"/>
    <w:rsid w:val="00EB13F5"/>
    <w:rsid w:val="00EF48F8"/>
    <w:rsid w:val="00F8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lock Text" w:uiPriority="0"/>
    <w:lsdException w:name="Strong" w:semiHidden="0" w:unhideWhenUsed="0" w:qFormat="1"/>
    <w:lsdException w:name="Emphasis" w:semiHidden="0" w:unhideWhenUsed="0" w:qFormat="1"/>
    <w:lsdException w:name="Plain Text" w:uiPriority="0"/>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05"/>
    <w:pPr>
      <w:spacing w:after="0" w:line="360" w:lineRule="auto"/>
      <w:jc w:val="both"/>
    </w:pPr>
    <w:rPr>
      <w:rFonts w:ascii="Times New Roman" w:hAnsi="Times New Roman"/>
      <w:sz w:val="28"/>
    </w:rPr>
  </w:style>
  <w:style w:type="paragraph" w:styleId="1">
    <w:name w:val="heading 1"/>
    <w:basedOn w:val="a"/>
    <w:next w:val="a"/>
    <w:link w:val="10"/>
    <w:qFormat/>
    <w:rsid w:val="0045236F"/>
    <w:pPr>
      <w:keepNext/>
      <w:keepLines/>
      <w:spacing w:before="240"/>
      <w:outlineLvl w:val="0"/>
    </w:pPr>
    <w:rPr>
      <w:rFonts w:ascii="Aptos Display" w:eastAsia="DengXian Light" w:hAnsi="Aptos Display" w:cs="Times New Roman"/>
      <w:color w:val="0F4761"/>
      <w:sz w:val="40"/>
      <w:szCs w:val="40"/>
    </w:rPr>
  </w:style>
  <w:style w:type="paragraph" w:styleId="2">
    <w:name w:val="heading 2"/>
    <w:basedOn w:val="a"/>
    <w:next w:val="a"/>
    <w:link w:val="20"/>
    <w:uiPriority w:val="9"/>
    <w:semiHidden/>
    <w:unhideWhenUsed/>
    <w:qFormat/>
    <w:rsid w:val="0045236F"/>
    <w:pPr>
      <w:keepNext/>
      <w:keepLines/>
      <w:spacing w:before="40"/>
      <w:outlineLvl w:val="1"/>
    </w:pPr>
    <w:rPr>
      <w:rFonts w:ascii="Aptos Display" w:eastAsia="DengXian Light" w:hAnsi="Aptos Display" w:cs="Times New Roman"/>
      <w:color w:val="0F4761"/>
      <w:sz w:val="32"/>
      <w:szCs w:val="32"/>
    </w:rPr>
  </w:style>
  <w:style w:type="paragraph" w:styleId="3">
    <w:name w:val="heading 3"/>
    <w:basedOn w:val="a"/>
    <w:next w:val="a"/>
    <w:link w:val="30"/>
    <w:semiHidden/>
    <w:unhideWhenUsed/>
    <w:qFormat/>
    <w:rsid w:val="0045236F"/>
    <w:pPr>
      <w:keepNext/>
      <w:keepLines/>
      <w:spacing w:before="40"/>
      <w:outlineLvl w:val="2"/>
    </w:pPr>
    <w:rPr>
      <w:rFonts w:asciiTheme="minorHAnsi" w:eastAsia="DengXian Light" w:hAnsiTheme="minorHAnsi" w:cs="Times New Roman"/>
      <w:color w:val="0F4761"/>
      <w:szCs w:val="28"/>
    </w:rPr>
  </w:style>
  <w:style w:type="paragraph" w:styleId="4">
    <w:name w:val="heading 4"/>
    <w:basedOn w:val="a"/>
    <w:next w:val="a"/>
    <w:link w:val="40"/>
    <w:uiPriority w:val="9"/>
    <w:semiHidden/>
    <w:unhideWhenUsed/>
    <w:qFormat/>
    <w:rsid w:val="0045236F"/>
    <w:pPr>
      <w:keepNext/>
      <w:keepLines/>
      <w:spacing w:before="40"/>
      <w:outlineLvl w:val="3"/>
    </w:pPr>
    <w:rPr>
      <w:rFonts w:asciiTheme="minorHAnsi" w:eastAsia="DengXian Light" w:hAnsiTheme="minorHAnsi" w:cs="Times New Roman"/>
      <w:i/>
      <w:iCs/>
      <w:color w:val="0F4761"/>
      <w:sz w:val="22"/>
    </w:rPr>
  </w:style>
  <w:style w:type="paragraph" w:styleId="5">
    <w:name w:val="heading 5"/>
    <w:basedOn w:val="a"/>
    <w:next w:val="a"/>
    <w:link w:val="50"/>
    <w:semiHidden/>
    <w:unhideWhenUsed/>
    <w:qFormat/>
    <w:rsid w:val="0045236F"/>
    <w:pPr>
      <w:keepNext/>
      <w:keepLines/>
      <w:spacing w:before="40"/>
      <w:outlineLvl w:val="4"/>
    </w:pPr>
    <w:rPr>
      <w:rFonts w:asciiTheme="minorHAnsi" w:eastAsia="DengXian Light" w:hAnsiTheme="minorHAnsi" w:cs="Times New Roman"/>
      <w:color w:val="0F4761"/>
      <w:sz w:val="22"/>
    </w:rPr>
  </w:style>
  <w:style w:type="paragraph" w:styleId="6">
    <w:name w:val="heading 6"/>
    <w:basedOn w:val="a"/>
    <w:next w:val="a"/>
    <w:link w:val="60"/>
    <w:uiPriority w:val="99"/>
    <w:semiHidden/>
    <w:unhideWhenUsed/>
    <w:qFormat/>
    <w:rsid w:val="0045236F"/>
    <w:pPr>
      <w:keepNext/>
      <w:keepLines/>
      <w:spacing w:before="40"/>
      <w:outlineLvl w:val="5"/>
    </w:pPr>
    <w:rPr>
      <w:rFonts w:asciiTheme="minorHAnsi" w:eastAsia="DengXian Light" w:hAnsiTheme="minorHAnsi" w:cs="Times New Roman"/>
      <w:i/>
      <w:iCs/>
      <w:color w:val="595959"/>
      <w:sz w:val="22"/>
    </w:rPr>
  </w:style>
  <w:style w:type="paragraph" w:styleId="7">
    <w:name w:val="heading 7"/>
    <w:basedOn w:val="a"/>
    <w:next w:val="a"/>
    <w:link w:val="70"/>
    <w:uiPriority w:val="99"/>
    <w:semiHidden/>
    <w:unhideWhenUsed/>
    <w:qFormat/>
    <w:rsid w:val="0045236F"/>
    <w:pPr>
      <w:keepNext/>
      <w:keepLines/>
      <w:spacing w:before="40"/>
      <w:outlineLvl w:val="6"/>
    </w:pPr>
    <w:rPr>
      <w:rFonts w:asciiTheme="minorHAnsi" w:eastAsia="DengXian Light" w:hAnsiTheme="minorHAnsi" w:cs="Times New Roman"/>
      <w:color w:val="595959"/>
      <w:sz w:val="22"/>
    </w:rPr>
  </w:style>
  <w:style w:type="paragraph" w:styleId="8">
    <w:name w:val="heading 8"/>
    <w:basedOn w:val="a"/>
    <w:next w:val="a"/>
    <w:link w:val="80"/>
    <w:uiPriority w:val="99"/>
    <w:semiHidden/>
    <w:unhideWhenUsed/>
    <w:qFormat/>
    <w:rsid w:val="0045236F"/>
    <w:pPr>
      <w:keepNext/>
      <w:keepLines/>
      <w:spacing w:before="40"/>
      <w:outlineLvl w:val="7"/>
    </w:pPr>
    <w:rPr>
      <w:rFonts w:asciiTheme="minorHAnsi" w:eastAsia="DengXian Light" w:hAnsiTheme="minorHAnsi" w:cs="Times New Roman"/>
      <w:i/>
      <w:iCs/>
      <w:color w:val="262626"/>
      <w:sz w:val="22"/>
    </w:rPr>
  </w:style>
  <w:style w:type="paragraph" w:styleId="9">
    <w:name w:val="heading 9"/>
    <w:basedOn w:val="a"/>
    <w:next w:val="a"/>
    <w:link w:val="90"/>
    <w:uiPriority w:val="99"/>
    <w:semiHidden/>
    <w:unhideWhenUsed/>
    <w:qFormat/>
    <w:rsid w:val="0045236F"/>
    <w:pPr>
      <w:keepNext/>
      <w:keepLines/>
      <w:spacing w:before="40"/>
      <w:outlineLvl w:val="8"/>
    </w:pPr>
    <w:rPr>
      <w:rFonts w:asciiTheme="minorHAnsi" w:eastAsia="DengXian Light" w:hAnsiTheme="minorHAnsi" w:cs="Times New Roman"/>
      <w:color w:val="26262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5236F"/>
    <w:pPr>
      <w:keepNext/>
      <w:keepLines/>
      <w:spacing w:before="360" w:after="80" w:line="240" w:lineRule="auto"/>
      <w:outlineLvl w:val="0"/>
    </w:pPr>
    <w:rPr>
      <w:rFonts w:ascii="Aptos Display" w:eastAsia="DengXian Light" w:hAnsi="Aptos Display" w:cs="Times New Roman"/>
      <w:color w:val="0F4761"/>
      <w:sz w:val="40"/>
      <w:szCs w:val="40"/>
    </w:rPr>
  </w:style>
  <w:style w:type="paragraph" w:customStyle="1" w:styleId="21">
    <w:name w:val="Заголовок 21"/>
    <w:basedOn w:val="a"/>
    <w:next w:val="a"/>
    <w:uiPriority w:val="9"/>
    <w:unhideWhenUsed/>
    <w:qFormat/>
    <w:rsid w:val="0045236F"/>
    <w:pPr>
      <w:keepNext/>
      <w:keepLines/>
      <w:spacing w:before="160" w:after="80" w:line="240" w:lineRule="auto"/>
      <w:outlineLvl w:val="1"/>
    </w:pPr>
    <w:rPr>
      <w:rFonts w:ascii="Aptos Display" w:eastAsia="DengXian Light" w:hAnsi="Aptos Display" w:cs="Times New Roman"/>
      <w:color w:val="0F4761"/>
      <w:sz w:val="32"/>
      <w:szCs w:val="32"/>
    </w:rPr>
  </w:style>
  <w:style w:type="paragraph" w:customStyle="1" w:styleId="31">
    <w:name w:val="Заголовок 31"/>
    <w:basedOn w:val="a"/>
    <w:next w:val="a"/>
    <w:unhideWhenUsed/>
    <w:qFormat/>
    <w:rsid w:val="0045236F"/>
    <w:pPr>
      <w:keepNext/>
      <w:keepLines/>
      <w:spacing w:before="160" w:after="80" w:line="240" w:lineRule="auto"/>
      <w:outlineLvl w:val="2"/>
    </w:pPr>
    <w:rPr>
      <w:rFonts w:eastAsia="DengXian Light" w:cs="Times New Roman"/>
      <w:color w:val="0F4761"/>
      <w:szCs w:val="28"/>
    </w:rPr>
  </w:style>
  <w:style w:type="paragraph" w:customStyle="1" w:styleId="41">
    <w:name w:val="Заголовок 41"/>
    <w:basedOn w:val="a"/>
    <w:next w:val="a"/>
    <w:uiPriority w:val="9"/>
    <w:unhideWhenUsed/>
    <w:qFormat/>
    <w:rsid w:val="0045236F"/>
    <w:pPr>
      <w:keepNext/>
      <w:keepLines/>
      <w:spacing w:before="80" w:after="40" w:line="240" w:lineRule="auto"/>
      <w:outlineLvl w:val="3"/>
    </w:pPr>
    <w:rPr>
      <w:rFonts w:eastAsia="DengXian Light" w:cs="Times New Roman"/>
      <w:i/>
      <w:iCs/>
      <w:color w:val="0F4761"/>
      <w:sz w:val="24"/>
    </w:rPr>
  </w:style>
  <w:style w:type="paragraph" w:customStyle="1" w:styleId="51">
    <w:name w:val="Заголовок 51"/>
    <w:basedOn w:val="a"/>
    <w:next w:val="a"/>
    <w:unhideWhenUsed/>
    <w:qFormat/>
    <w:rsid w:val="0045236F"/>
    <w:pPr>
      <w:keepNext/>
      <w:keepLines/>
      <w:spacing w:before="80" w:after="40" w:line="240" w:lineRule="auto"/>
      <w:outlineLvl w:val="4"/>
    </w:pPr>
    <w:rPr>
      <w:rFonts w:eastAsia="DengXian Light" w:cs="Times New Roman"/>
      <w:color w:val="0F4761"/>
      <w:sz w:val="24"/>
    </w:rPr>
  </w:style>
  <w:style w:type="paragraph" w:customStyle="1" w:styleId="61">
    <w:name w:val="Заголовок 61"/>
    <w:basedOn w:val="a"/>
    <w:next w:val="a"/>
    <w:uiPriority w:val="99"/>
    <w:unhideWhenUsed/>
    <w:qFormat/>
    <w:rsid w:val="0045236F"/>
    <w:pPr>
      <w:keepNext/>
      <w:keepLines/>
      <w:spacing w:before="40" w:line="240" w:lineRule="auto"/>
      <w:outlineLvl w:val="5"/>
    </w:pPr>
    <w:rPr>
      <w:rFonts w:eastAsia="DengXian Light" w:cs="Times New Roman"/>
      <w:i/>
      <w:iCs/>
      <w:color w:val="595959"/>
      <w:sz w:val="24"/>
    </w:rPr>
  </w:style>
  <w:style w:type="paragraph" w:customStyle="1" w:styleId="71">
    <w:name w:val="Заголовок 71"/>
    <w:basedOn w:val="a"/>
    <w:next w:val="a"/>
    <w:uiPriority w:val="99"/>
    <w:unhideWhenUsed/>
    <w:qFormat/>
    <w:rsid w:val="0045236F"/>
    <w:pPr>
      <w:keepNext/>
      <w:keepLines/>
      <w:spacing w:before="40" w:line="240" w:lineRule="auto"/>
      <w:outlineLvl w:val="6"/>
    </w:pPr>
    <w:rPr>
      <w:rFonts w:eastAsia="DengXian Light" w:cs="Times New Roman"/>
      <w:color w:val="595959"/>
      <w:sz w:val="24"/>
    </w:rPr>
  </w:style>
  <w:style w:type="paragraph" w:customStyle="1" w:styleId="81">
    <w:name w:val="Заголовок 81"/>
    <w:basedOn w:val="a"/>
    <w:next w:val="a"/>
    <w:uiPriority w:val="99"/>
    <w:unhideWhenUsed/>
    <w:qFormat/>
    <w:rsid w:val="0045236F"/>
    <w:pPr>
      <w:keepNext/>
      <w:keepLines/>
      <w:spacing w:line="240" w:lineRule="auto"/>
      <w:outlineLvl w:val="7"/>
    </w:pPr>
    <w:rPr>
      <w:rFonts w:eastAsia="DengXian Light" w:cs="Times New Roman"/>
      <w:i/>
      <w:iCs/>
      <w:color w:val="262626"/>
      <w:sz w:val="24"/>
    </w:rPr>
  </w:style>
  <w:style w:type="paragraph" w:customStyle="1" w:styleId="91">
    <w:name w:val="Заголовок 91"/>
    <w:basedOn w:val="a"/>
    <w:next w:val="a"/>
    <w:uiPriority w:val="99"/>
    <w:unhideWhenUsed/>
    <w:qFormat/>
    <w:rsid w:val="0045236F"/>
    <w:pPr>
      <w:keepNext/>
      <w:keepLines/>
      <w:spacing w:line="240" w:lineRule="auto"/>
      <w:outlineLvl w:val="8"/>
    </w:pPr>
    <w:rPr>
      <w:rFonts w:eastAsia="DengXian Light" w:cs="Times New Roman"/>
      <w:color w:val="262626"/>
      <w:sz w:val="24"/>
    </w:rPr>
  </w:style>
  <w:style w:type="numbering" w:customStyle="1" w:styleId="12">
    <w:name w:val="Нет списка1"/>
    <w:next w:val="a2"/>
    <w:uiPriority w:val="99"/>
    <w:semiHidden/>
    <w:unhideWhenUsed/>
    <w:rsid w:val="0045236F"/>
  </w:style>
  <w:style w:type="character" w:styleId="a3">
    <w:name w:val="FollowedHyperlink"/>
    <w:basedOn w:val="a0"/>
    <w:uiPriority w:val="99"/>
    <w:unhideWhenUsed/>
    <w:rsid w:val="0045236F"/>
    <w:rPr>
      <w:color w:val="800080"/>
      <w:u w:val="single"/>
    </w:rPr>
  </w:style>
  <w:style w:type="character" w:styleId="a4">
    <w:name w:val="footnote reference"/>
    <w:basedOn w:val="a0"/>
    <w:uiPriority w:val="99"/>
    <w:rsid w:val="0045236F"/>
    <w:rPr>
      <w:vertAlign w:val="superscript"/>
    </w:rPr>
  </w:style>
  <w:style w:type="character" w:styleId="a5">
    <w:name w:val="annotation reference"/>
    <w:basedOn w:val="a0"/>
    <w:link w:val="13"/>
    <w:uiPriority w:val="99"/>
    <w:unhideWhenUsed/>
    <w:qFormat/>
    <w:rsid w:val="0045236F"/>
    <w:rPr>
      <w:sz w:val="16"/>
      <w:szCs w:val="16"/>
    </w:rPr>
  </w:style>
  <w:style w:type="paragraph" w:customStyle="1" w:styleId="13">
    <w:name w:val="Знак примечания1"/>
    <w:basedOn w:val="a"/>
    <w:link w:val="a5"/>
    <w:uiPriority w:val="99"/>
    <w:qFormat/>
    <w:rsid w:val="0045236F"/>
    <w:pPr>
      <w:spacing w:after="200" w:line="276" w:lineRule="auto"/>
    </w:pPr>
    <w:rPr>
      <w:rFonts w:asciiTheme="minorHAnsi" w:hAnsiTheme="minorHAnsi"/>
      <w:sz w:val="16"/>
      <w:szCs w:val="16"/>
    </w:rPr>
  </w:style>
  <w:style w:type="character" w:styleId="a6">
    <w:name w:val="endnote reference"/>
    <w:uiPriority w:val="99"/>
    <w:unhideWhenUsed/>
    <w:rsid w:val="0045236F"/>
    <w:rPr>
      <w:vertAlign w:val="superscript"/>
    </w:rPr>
  </w:style>
  <w:style w:type="character" w:styleId="a7">
    <w:name w:val="Emphasis"/>
    <w:uiPriority w:val="99"/>
    <w:qFormat/>
    <w:rsid w:val="0045236F"/>
    <w:rPr>
      <w:i/>
      <w:iCs/>
    </w:rPr>
  </w:style>
  <w:style w:type="character" w:customStyle="1" w:styleId="14">
    <w:name w:val="Гиперссылка1"/>
    <w:basedOn w:val="a0"/>
    <w:uiPriority w:val="99"/>
    <w:unhideWhenUsed/>
    <w:rsid w:val="0045236F"/>
    <w:rPr>
      <w:color w:val="467886"/>
      <w:u w:val="single"/>
    </w:rPr>
  </w:style>
  <w:style w:type="character" w:styleId="a8">
    <w:name w:val="page number"/>
    <w:basedOn w:val="a0"/>
    <w:rsid w:val="0045236F"/>
  </w:style>
  <w:style w:type="character" w:styleId="a9">
    <w:name w:val="Strong"/>
    <w:uiPriority w:val="99"/>
    <w:qFormat/>
    <w:rsid w:val="0045236F"/>
    <w:rPr>
      <w:rFonts w:cs="Times New Roman"/>
      <w:b/>
      <w:bCs/>
    </w:rPr>
  </w:style>
  <w:style w:type="paragraph" w:styleId="aa">
    <w:name w:val="Balloon Text"/>
    <w:basedOn w:val="a"/>
    <w:link w:val="ab"/>
    <w:uiPriority w:val="99"/>
    <w:unhideWhenUsed/>
    <w:qFormat/>
    <w:rsid w:val="0045236F"/>
    <w:pPr>
      <w:spacing w:line="240" w:lineRule="auto"/>
    </w:pPr>
    <w:rPr>
      <w:rFonts w:ascii="Tahoma" w:eastAsia="Calibri" w:hAnsi="Tahoma" w:cs="Tahoma"/>
      <w:kern w:val="2"/>
      <w:sz w:val="16"/>
      <w:szCs w:val="16"/>
      <w14:ligatures w14:val="standardContextual"/>
    </w:rPr>
  </w:style>
  <w:style w:type="character" w:customStyle="1" w:styleId="ab">
    <w:name w:val="Текст выноски Знак"/>
    <w:basedOn w:val="a0"/>
    <w:link w:val="aa"/>
    <w:uiPriority w:val="99"/>
    <w:qFormat/>
    <w:rsid w:val="0045236F"/>
    <w:rPr>
      <w:rFonts w:ascii="Tahoma" w:eastAsia="Calibri" w:hAnsi="Tahoma" w:cs="Tahoma"/>
      <w:kern w:val="2"/>
      <w:sz w:val="16"/>
      <w:szCs w:val="16"/>
      <w14:ligatures w14:val="standardContextual"/>
    </w:rPr>
  </w:style>
  <w:style w:type="paragraph" w:styleId="22">
    <w:name w:val="Body Text 2"/>
    <w:basedOn w:val="a"/>
    <w:link w:val="23"/>
    <w:uiPriority w:val="99"/>
    <w:unhideWhenUsed/>
    <w:qFormat/>
    <w:rsid w:val="0045236F"/>
    <w:pPr>
      <w:spacing w:after="120" w:line="480" w:lineRule="auto"/>
    </w:pPr>
    <w:rPr>
      <w:rFonts w:ascii="Calibri" w:eastAsia="Times New Roman" w:hAnsi="Calibri" w:cs="Times New Roman"/>
      <w:sz w:val="24"/>
      <w:lang w:eastAsia="ru-RU"/>
    </w:rPr>
  </w:style>
  <w:style w:type="character" w:customStyle="1" w:styleId="23">
    <w:name w:val="Основной текст 2 Знак"/>
    <w:basedOn w:val="a0"/>
    <w:link w:val="22"/>
    <w:uiPriority w:val="99"/>
    <w:qFormat/>
    <w:rsid w:val="0045236F"/>
    <w:rPr>
      <w:rFonts w:ascii="Calibri" w:eastAsia="Times New Roman" w:hAnsi="Calibri" w:cs="Times New Roman"/>
      <w:sz w:val="24"/>
      <w:lang w:eastAsia="ru-RU"/>
    </w:rPr>
  </w:style>
  <w:style w:type="paragraph" w:styleId="ac">
    <w:name w:val="Plain Text"/>
    <w:basedOn w:val="a"/>
    <w:link w:val="ad"/>
    <w:rsid w:val="0045236F"/>
    <w:pPr>
      <w:spacing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45236F"/>
    <w:rPr>
      <w:rFonts w:ascii="Courier New" w:eastAsia="Times New Roman" w:hAnsi="Courier New" w:cs="Times New Roman"/>
      <w:sz w:val="20"/>
      <w:szCs w:val="20"/>
      <w:lang w:eastAsia="ru-RU"/>
    </w:rPr>
  </w:style>
  <w:style w:type="paragraph" w:styleId="ae">
    <w:name w:val="endnote text"/>
    <w:basedOn w:val="a"/>
    <w:link w:val="af"/>
    <w:uiPriority w:val="99"/>
    <w:unhideWhenUsed/>
    <w:rsid w:val="0045236F"/>
    <w:pPr>
      <w:spacing w:after="200" w:line="276" w:lineRule="auto"/>
    </w:pPr>
    <w:rPr>
      <w:rFonts w:ascii="Calibri" w:eastAsia="Times New Roman" w:hAnsi="Calibri" w:cs="Times New Roman"/>
      <w:sz w:val="20"/>
      <w:szCs w:val="20"/>
    </w:rPr>
  </w:style>
  <w:style w:type="character" w:customStyle="1" w:styleId="af">
    <w:name w:val="Текст концевой сноски Знак"/>
    <w:basedOn w:val="a0"/>
    <w:link w:val="ae"/>
    <w:uiPriority w:val="99"/>
    <w:rsid w:val="0045236F"/>
    <w:rPr>
      <w:rFonts w:ascii="Calibri" w:eastAsia="Times New Roman" w:hAnsi="Calibri" w:cs="Times New Roman"/>
      <w:sz w:val="20"/>
      <w:szCs w:val="20"/>
    </w:rPr>
  </w:style>
  <w:style w:type="paragraph" w:customStyle="1" w:styleId="15">
    <w:name w:val="Название объекта1"/>
    <w:basedOn w:val="a"/>
    <w:next w:val="a"/>
    <w:uiPriority w:val="35"/>
    <w:unhideWhenUsed/>
    <w:qFormat/>
    <w:rsid w:val="0045236F"/>
    <w:pPr>
      <w:spacing w:after="200" w:line="240" w:lineRule="auto"/>
    </w:pPr>
    <w:rPr>
      <w:i/>
      <w:iCs/>
      <w:color w:val="0E2841"/>
      <w:sz w:val="18"/>
      <w:szCs w:val="18"/>
    </w:rPr>
  </w:style>
  <w:style w:type="paragraph" w:styleId="af0">
    <w:name w:val="annotation text"/>
    <w:basedOn w:val="a"/>
    <w:link w:val="af1"/>
    <w:uiPriority w:val="99"/>
    <w:unhideWhenUsed/>
    <w:qFormat/>
    <w:rsid w:val="0045236F"/>
    <w:pPr>
      <w:spacing w:line="240" w:lineRule="auto"/>
    </w:pPr>
    <w:rPr>
      <w:sz w:val="20"/>
      <w:szCs w:val="20"/>
    </w:rPr>
  </w:style>
  <w:style w:type="character" w:customStyle="1" w:styleId="af1">
    <w:name w:val="Текст примечания Знак"/>
    <w:basedOn w:val="a0"/>
    <w:link w:val="af0"/>
    <w:uiPriority w:val="99"/>
    <w:qFormat/>
    <w:rsid w:val="0045236F"/>
    <w:rPr>
      <w:rFonts w:ascii="Times New Roman" w:hAnsi="Times New Roman"/>
      <w:sz w:val="20"/>
      <w:szCs w:val="20"/>
    </w:rPr>
  </w:style>
  <w:style w:type="paragraph" w:styleId="16">
    <w:name w:val="index 1"/>
    <w:basedOn w:val="a"/>
    <w:next w:val="a"/>
    <w:autoRedefine/>
    <w:uiPriority w:val="99"/>
    <w:semiHidden/>
    <w:unhideWhenUsed/>
    <w:rsid w:val="0045236F"/>
    <w:pPr>
      <w:spacing w:line="240" w:lineRule="auto"/>
      <w:ind w:left="220" w:hanging="220"/>
    </w:pPr>
    <w:rPr>
      <w:sz w:val="24"/>
    </w:rPr>
  </w:style>
  <w:style w:type="paragraph" w:styleId="af2">
    <w:name w:val="annotation subject"/>
    <w:basedOn w:val="af0"/>
    <w:next w:val="af0"/>
    <w:link w:val="af3"/>
    <w:uiPriority w:val="99"/>
    <w:semiHidden/>
    <w:unhideWhenUsed/>
    <w:rsid w:val="0045236F"/>
    <w:rPr>
      <w:b/>
      <w:bCs/>
    </w:rPr>
  </w:style>
  <w:style w:type="character" w:customStyle="1" w:styleId="af3">
    <w:name w:val="Тема примечания Знак"/>
    <w:basedOn w:val="af1"/>
    <w:link w:val="af2"/>
    <w:uiPriority w:val="99"/>
    <w:semiHidden/>
    <w:rsid w:val="0045236F"/>
    <w:rPr>
      <w:rFonts w:ascii="Times New Roman" w:hAnsi="Times New Roman"/>
      <w:b/>
      <w:bCs/>
      <w:sz w:val="20"/>
      <w:szCs w:val="20"/>
    </w:rPr>
  </w:style>
  <w:style w:type="paragraph" w:styleId="af4">
    <w:name w:val="footnote text"/>
    <w:basedOn w:val="a"/>
    <w:link w:val="af5"/>
    <w:uiPriority w:val="99"/>
    <w:unhideWhenUsed/>
    <w:rsid w:val="0045236F"/>
    <w:pPr>
      <w:spacing w:line="240" w:lineRule="auto"/>
    </w:pPr>
    <w:rPr>
      <w:sz w:val="20"/>
      <w:szCs w:val="20"/>
    </w:rPr>
  </w:style>
  <w:style w:type="character" w:customStyle="1" w:styleId="af5">
    <w:name w:val="Текст сноски Знак"/>
    <w:basedOn w:val="a0"/>
    <w:link w:val="af4"/>
    <w:uiPriority w:val="99"/>
    <w:rsid w:val="0045236F"/>
    <w:rPr>
      <w:rFonts w:ascii="Times New Roman" w:hAnsi="Times New Roman"/>
      <w:sz w:val="20"/>
      <w:szCs w:val="20"/>
    </w:rPr>
  </w:style>
  <w:style w:type="paragraph" w:styleId="af6">
    <w:name w:val="header"/>
    <w:basedOn w:val="a"/>
    <w:link w:val="af7"/>
    <w:uiPriority w:val="99"/>
    <w:unhideWhenUsed/>
    <w:qFormat/>
    <w:rsid w:val="0045236F"/>
    <w:pPr>
      <w:tabs>
        <w:tab w:val="center" w:pos="4677"/>
        <w:tab w:val="right" w:pos="9355"/>
      </w:tabs>
      <w:spacing w:line="240" w:lineRule="auto"/>
    </w:pPr>
    <w:rPr>
      <w:sz w:val="24"/>
    </w:rPr>
  </w:style>
  <w:style w:type="character" w:customStyle="1" w:styleId="af7">
    <w:name w:val="Верхний колонтитул Знак"/>
    <w:basedOn w:val="a0"/>
    <w:link w:val="af6"/>
    <w:uiPriority w:val="99"/>
    <w:qFormat/>
    <w:rsid w:val="0045236F"/>
    <w:rPr>
      <w:rFonts w:ascii="Times New Roman" w:hAnsi="Times New Roman"/>
      <w:sz w:val="24"/>
    </w:rPr>
  </w:style>
  <w:style w:type="paragraph" w:styleId="af8">
    <w:name w:val="Body Text"/>
    <w:basedOn w:val="a"/>
    <w:link w:val="af9"/>
    <w:qFormat/>
    <w:rsid w:val="0045236F"/>
    <w:pPr>
      <w:spacing w:after="120" w:line="240" w:lineRule="auto"/>
    </w:pPr>
    <w:rPr>
      <w:rFonts w:eastAsia="Times New Roman" w:cs="Times New Roman"/>
      <w:sz w:val="24"/>
      <w:szCs w:val="24"/>
      <w:lang w:eastAsia="ru-RU"/>
    </w:rPr>
  </w:style>
  <w:style w:type="character" w:customStyle="1" w:styleId="af9">
    <w:name w:val="Основной текст Знак"/>
    <w:basedOn w:val="a0"/>
    <w:link w:val="af8"/>
    <w:qFormat/>
    <w:rsid w:val="0045236F"/>
    <w:rPr>
      <w:rFonts w:ascii="Times New Roman" w:eastAsia="Times New Roman" w:hAnsi="Times New Roman" w:cs="Times New Roman"/>
      <w:sz w:val="24"/>
      <w:szCs w:val="24"/>
      <w:lang w:eastAsia="ru-RU"/>
    </w:rPr>
  </w:style>
  <w:style w:type="paragraph" w:styleId="17">
    <w:name w:val="toc 1"/>
    <w:basedOn w:val="a"/>
    <w:next w:val="a"/>
    <w:autoRedefine/>
    <w:uiPriority w:val="39"/>
    <w:unhideWhenUsed/>
    <w:rsid w:val="0045236F"/>
    <w:pPr>
      <w:tabs>
        <w:tab w:val="right" w:leader="dot" w:pos="9345"/>
      </w:tabs>
    </w:pPr>
    <w:rPr>
      <w:kern w:val="2"/>
      <w:sz w:val="24"/>
      <w14:ligatures w14:val="standardContextual"/>
    </w:rPr>
  </w:style>
  <w:style w:type="paragraph" w:styleId="32">
    <w:name w:val="toc 3"/>
    <w:basedOn w:val="a"/>
    <w:next w:val="a"/>
    <w:autoRedefine/>
    <w:uiPriority w:val="39"/>
    <w:unhideWhenUsed/>
    <w:rsid w:val="0045236F"/>
    <w:pPr>
      <w:ind w:left="442"/>
    </w:pPr>
    <w:rPr>
      <w:kern w:val="2"/>
      <w:sz w:val="24"/>
      <w14:ligatures w14:val="standardContextual"/>
    </w:rPr>
  </w:style>
  <w:style w:type="paragraph" w:styleId="24">
    <w:name w:val="toc 2"/>
    <w:basedOn w:val="a"/>
    <w:next w:val="a"/>
    <w:link w:val="25"/>
    <w:autoRedefine/>
    <w:uiPriority w:val="39"/>
    <w:unhideWhenUsed/>
    <w:rsid w:val="0045236F"/>
    <w:pPr>
      <w:tabs>
        <w:tab w:val="right" w:leader="dot" w:pos="9345"/>
      </w:tabs>
      <w:ind w:left="221"/>
    </w:pPr>
    <w:rPr>
      <w:rFonts w:cs="Times New Roman"/>
      <w:kern w:val="2"/>
      <w:sz w:val="24"/>
      <w14:ligatures w14:val="standardContextual"/>
    </w:rPr>
  </w:style>
  <w:style w:type="paragraph" w:customStyle="1" w:styleId="18">
    <w:name w:val="Название1"/>
    <w:basedOn w:val="a"/>
    <w:next w:val="a"/>
    <w:uiPriority w:val="10"/>
    <w:qFormat/>
    <w:rsid w:val="0045236F"/>
    <w:pPr>
      <w:spacing w:after="80" w:line="240" w:lineRule="auto"/>
      <w:contextualSpacing/>
    </w:pPr>
    <w:rPr>
      <w:rFonts w:ascii="Aptos Display" w:eastAsia="DengXian Light" w:hAnsi="Aptos Display" w:cs="Times New Roman"/>
      <w:spacing w:val="-10"/>
      <w:kern w:val="28"/>
      <w:sz w:val="56"/>
      <w:szCs w:val="56"/>
    </w:rPr>
  </w:style>
  <w:style w:type="paragraph" w:styleId="afa">
    <w:name w:val="footer"/>
    <w:basedOn w:val="a"/>
    <w:link w:val="afb"/>
    <w:uiPriority w:val="99"/>
    <w:unhideWhenUsed/>
    <w:rsid w:val="0045236F"/>
    <w:pPr>
      <w:tabs>
        <w:tab w:val="center" w:pos="4677"/>
        <w:tab w:val="right" w:pos="9355"/>
      </w:tabs>
      <w:spacing w:line="240" w:lineRule="auto"/>
    </w:pPr>
    <w:rPr>
      <w:kern w:val="2"/>
      <w:sz w:val="24"/>
      <w14:ligatures w14:val="standardContextual"/>
    </w:rPr>
  </w:style>
  <w:style w:type="character" w:customStyle="1" w:styleId="afb">
    <w:name w:val="Нижний колонтитул Знак"/>
    <w:basedOn w:val="a0"/>
    <w:link w:val="afa"/>
    <w:uiPriority w:val="99"/>
    <w:qFormat/>
    <w:rsid w:val="0045236F"/>
    <w:rPr>
      <w:rFonts w:ascii="Times New Roman" w:hAnsi="Times New Roman"/>
      <w:kern w:val="2"/>
      <w:sz w:val="24"/>
      <w14:ligatures w14:val="standardContextual"/>
    </w:rPr>
  </w:style>
  <w:style w:type="paragraph" w:styleId="afc">
    <w:name w:val="Normal (Web)"/>
    <w:basedOn w:val="a"/>
    <w:unhideWhenUsed/>
    <w:qFormat/>
    <w:rsid w:val="0045236F"/>
    <w:pPr>
      <w:widowControl w:val="0"/>
      <w:spacing w:line="240" w:lineRule="auto"/>
    </w:pPr>
    <w:rPr>
      <w:rFonts w:cs="Times New Roman"/>
      <w:sz w:val="24"/>
      <w:szCs w:val="24"/>
      <w:lang w:val="en-US"/>
    </w:rPr>
  </w:style>
  <w:style w:type="paragraph" w:styleId="26">
    <w:name w:val="Body Text Indent 2"/>
    <w:basedOn w:val="a"/>
    <w:link w:val="27"/>
    <w:uiPriority w:val="99"/>
    <w:unhideWhenUsed/>
    <w:rsid w:val="0045236F"/>
    <w:pPr>
      <w:spacing w:after="120" w:line="480" w:lineRule="auto"/>
      <w:ind w:left="283"/>
    </w:pPr>
    <w:rPr>
      <w:rFonts w:ascii="Calibri" w:eastAsia="Times New Roman" w:hAnsi="Calibri" w:cs="Times New Roman"/>
      <w:sz w:val="24"/>
      <w:lang w:eastAsia="ru-RU"/>
    </w:rPr>
  </w:style>
  <w:style w:type="character" w:customStyle="1" w:styleId="27">
    <w:name w:val="Основной текст с отступом 2 Знак"/>
    <w:basedOn w:val="a0"/>
    <w:link w:val="26"/>
    <w:uiPriority w:val="99"/>
    <w:rsid w:val="0045236F"/>
    <w:rPr>
      <w:rFonts w:ascii="Calibri" w:eastAsia="Times New Roman" w:hAnsi="Calibri" w:cs="Times New Roman"/>
      <w:sz w:val="24"/>
      <w:lang w:eastAsia="ru-RU"/>
    </w:rPr>
  </w:style>
  <w:style w:type="paragraph" w:customStyle="1" w:styleId="19">
    <w:name w:val="Подзаголовок1"/>
    <w:basedOn w:val="a"/>
    <w:next w:val="a"/>
    <w:uiPriority w:val="11"/>
    <w:qFormat/>
    <w:rsid w:val="0045236F"/>
    <w:pPr>
      <w:spacing w:line="240" w:lineRule="auto"/>
    </w:pPr>
    <w:rPr>
      <w:rFonts w:eastAsia="DengXian Light" w:cs="Times New Roman"/>
      <w:color w:val="595959"/>
      <w:spacing w:val="15"/>
      <w:szCs w:val="28"/>
    </w:rPr>
  </w:style>
  <w:style w:type="paragraph" w:styleId="HTML">
    <w:name w:val="HTML Preformatted"/>
    <w:basedOn w:val="a"/>
    <w:link w:val="HTML0"/>
    <w:uiPriority w:val="99"/>
    <w:semiHidden/>
    <w:unhideWhenUsed/>
    <w:rsid w:val="004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2"/>
      <w:sz w:val="20"/>
      <w:szCs w:val="20"/>
      <w:lang w:eastAsia="ru-RU"/>
      <w14:ligatures w14:val="standardContextual"/>
    </w:rPr>
  </w:style>
  <w:style w:type="character" w:customStyle="1" w:styleId="HTML0">
    <w:name w:val="Стандартный HTML Знак"/>
    <w:basedOn w:val="a0"/>
    <w:link w:val="HTML"/>
    <w:uiPriority w:val="99"/>
    <w:semiHidden/>
    <w:rsid w:val="0045236F"/>
    <w:rPr>
      <w:rFonts w:ascii="Courier New" w:eastAsia="Times New Roman" w:hAnsi="Courier New" w:cs="Courier New"/>
      <w:kern w:val="2"/>
      <w:sz w:val="20"/>
      <w:szCs w:val="20"/>
      <w:lang w:eastAsia="ru-RU"/>
      <w14:ligatures w14:val="standardContextual"/>
    </w:rPr>
  </w:style>
  <w:style w:type="paragraph" w:styleId="afd">
    <w:name w:val="Block Text"/>
    <w:basedOn w:val="a"/>
    <w:rsid w:val="0045236F"/>
    <w:pPr>
      <w:widowControl w:val="0"/>
      <w:autoSpaceDE w:val="0"/>
      <w:autoSpaceDN w:val="0"/>
      <w:adjustRightInd w:val="0"/>
      <w:spacing w:before="380" w:line="220" w:lineRule="auto"/>
      <w:ind w:left="40" w:right="3200"/>
    </w:pPr>
    <w:rPr>
      <w:rFonts w:eastAsia="Times New Roman" w:cs="Times New Roman"/>
      <w:sz w:val="20"/>
      <w:szCs w:val="18"/>
      <w:lang w:eastAsia="ru-RU"/>
    </w:rPr>
  </w:style>
  <w:style w:type="table" w:styleId="afe">
    <w:name w:val="Table Grid"/>
    <w:basedOn w:val="a1"/>
    <w:uiPriority w:val="39"/>
    <w:rsid w:val="0045236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236F"/>
    <w:rPr>
      <w:rFonts w:ascii="Aptos Display" w:eastAsia="DengXian Light" w:hAnsi="Aptos Display" w:cs="Times New Roman"/>
      <w:color w:val="0F4761"/>
      <w:sz w:val="40"/>
      <w:szCs w:val="40"/>
    </w:rPr>
  </w:style>
  <w:style w:type="character" w:customStyle="1" w:styleId="20">
    <w:name w:val="Заголовок 2 Знак"/>
    <w:basedOn w:val="a0"/>
    <w:link w:val="2"/>
    <w:uiPriority w:val="9"/>
    <w:rsid w:val="0045236F"/>
    <w:rPr>
      <w:rFonts w:ascii="Aptos Display" w:eastAsia="DengXian Light" w:hAnsi="Aptos Display" w:cs="Times New Roman"/>
      <w:color w:val="0F4761"/>
      <w:sz w:val="32"/>
      <w:szCs w:val="32"/>
    </w:rPr>
  </w:style>
  <w:style w:type="character" w:customStyle="1" w:styleId="30">
    <w:name w:val="Заголовок 3 Знак"/>
    <w:basedOn w:val="a0"/>
    <w:link w:val="3"/>
    <w:qFormat/>
    <w:rsid w:val="0045236F"/>
    <w:rPr>
      <w:rFonts w:eastAsia="DengXian Light" w:cs="Times New Roman"/>
      <w:color w:val="0F4761"/>
      <w:sz w:val="28"/>
      <w:szCs w:val="28"/>
    </w:rPr>
  </w:style>
  <w:style w:type="character" w:customStyle="1" w:styleId="40">
    <w:name w:val="Заголовок 4 Знак"/>
    <w:basedOn w:val="a0"/>
    <w:link w:val="4"/>
    <w:uiPriority w:val="9"/>
    <w:rsid w:val="0045236F"/>
    <w:rPr>
      <w:rFonts w:eastAsia="DengXian Light" w:cs="Times New Roman"/>
      <w:i/>
      <w:iCs/>
      <w:color w:val="0F4761"/>
    </w:rPr>
  </w:style>
  <w:style w:type="character" w:customStyle="1" w:styleId="50">
    <w:name w:val="Заголовок 5 Знак"/>
    <w:basedOn w:val="a0"/>
    <w:link w:val="5"/>
    <w:rsid w:val="0045236F"/>
    <w:rPr>
      <w:rFonts w:eastAsia="DengXian Light" w:cs="Times New Roman"/>
      <w:color w:val="0F4761"/>
    </w:rPr>
  </w:style>
  <w:style w:type="character" w:customStyle="1" w:styleId="60">
    <w:name w:val="Заголовок 6 Знак"/>
    <w:basedOn w:val="a0"/>
    <w:link w:val="6"/>
    <w:uiPriority w:val="99"/>
    <w:qFormat/>
    <w:rsid w:val="0045236F"/>
    <w:rPr>
      <w:rFonts w:eastAsia="DengXian Light" w:cs="Times New Roman"/>
      <w:i/>
      <w:iCs/>
      <w:color w:val="595959"/>
    </w:rPr>
  </w:style>
  <w:style w:type="character" w:customStyle="1" w:styleId="70">
    <w:name w:val="Заголовок 7 Знак"/>
    <w:basedOn w:val="a0"/>
    <w:link w:val="7"/>
    <w:uiPriority w:val="99"/>
    <w:qFormat/>
    <w:rsid w:val="0045236F"/>
    <w:rPr>
      <w:rFonts w:eastAsia="DengXian Light" w:cs="Times New Roman"/>
      <w:color w:val="595959"/>
    </w:rPr>
  </w:style>
  <w:style w:type="character" w:customStyle="1" w:styleId="80">
    <w:name w:val="Заголовок 8 Знак"/>
    <w:basedOn w:val="a0"/>
    <w:link w:val="8"/>
    <w:uiPriority w:val="99"/>
    <w:qFormat/>
    <w:rsid w:val="0045236F"/>
    <w:rPr>
      <w:rFonts w:eastAsia="DengXian Light" w:cs="Times New Roman"/>
      <w:i/>
      <w:iCs/>
      <w:color w:val="262626"/>
    </w:rPr>
  </w:style>
  <w:style w:type="character" w:customStyle="1" w:styleId="90">
    <w:name w:val="Заголовок 9 Знак"/>
    <w:basedOn w:val="a0"/>
    <w:link w:val="9"/>
    <w:uiPriority w:val="99"/>
    <w:qFormat/>
    <w:rsid w:val="0045236F"/>
    <w:rPr>
      <w:rFonts w:eastAsia="DengXian Light" w:cs="Times New Roman"/>
      <w:color w:val="262626"/>
    </w:rPr>
  </w:style>
  <w:style w:type="character" w:customStyle="1" w:styleId="aff">
    <w:name w:val="Название Знак"/>
    <w:basedOn w:val="a0"/>
    <w:link w:val="aff0"/>
    <w:uiPriority w:val="10"/>
    <w:qFormat/>
    <w:rsid w:val="0045236F"/>
    <w:rPr>
      <w:rFonts w:ascii="Aptos Display" w:eastAsia="DengXian Light" w:hAnsi="Aptos Display" w:cs="Times New Roman"/>
      <w:spacing w:val="-10"/>
      <w:kern w:val="28"/>
      <w:sz w:val="56"/>
      <w:szCs w:val="56"/>
    </w:rPr>
  </w:style>
  <w:style w:type="character" w:customStyle="1" w:styleId="aff1">
    <w:name w:val="Подзаголовок Знак"/>
    <w:basedOn w:val="a0"/>
    <w:link w:val="aff2"/>
    <w:uiPriority w:val="11"/>
    <w:qFormat/>
    <w:rsid w:val="0045236F"/>
    <w:rPr>
      <w:rFonts w:eastAsia="DengXian Light" w:cs="Times New Roman"/>
      <w:color w:val="595959"/>
      <w:spacing w:val="15"/>
      <w:sz w:val="28"/>
      <w:szCs w:val="28"/>
    </w:rPr>
  </w:style>
  <w:style w:type="paragraph" w:customStyle="1" w:styleId="210">
    <w:name w:val="Цитата 21"/>
    <w:basedOn w:val="a"/>
    <w:next w:val="a"/>
    <w:uiPriority w:val="99"/>
    <w:qFormat/>
    <w:rsid w:val="0045236F"/>
    <w:pPr>
      <w:spacing w:before="160" w:line="240" w:lineRule="auto"/>
      <w:jc w:val="center"/>
    </w:pPr>
    <w:rPr>
      <w:i/>
      <w:iCs/>
      <w:color w:val="404040"/>
      <w:sz w:val="24"/>
    </w:rPr>
  </w:style>
  <w:style w:type="character" w:customStyle="1" w:styleId="28">
    <w:name w:val="Цитата 2 Знак"/>
    <w:basedOn w:val="a0"/>
    <w:link w:val="29"/>
    <w:uiPriority w:val="99"/>
    <w:qFormat/>
    <w:rsid w:val="0045236F"/>
    <w:rPr>
      <w:i/>
      <w:iCs/>
      <w:color w:val="404040"/>
    </w:rPr>
  </w:style>
  <w:style w:type="paragraph" w:styleId="aff3">
    <w:name w:val="List Paragraph"/>
    <w:basedOn w:val="a"/>
    <w:link w:val="aff4"/>
    <w:uiPriority w:val="34"/>
    <w:qFormat/>
    <w:rsid w:val="0045236F"/>
    <w:pPr>
      <w:spacing w:line="240" w:lineRule="auto"/>
      <w:ind w:left="720"/>
      <w:contextualSpacing/>
    </w:pPr>
    <w:rPr>
      <w:sz w:val="24"/>
    </w:rPr>
  </w:style>
  <w:style w:type="character" w:customStyle="1" w:styleId="1a">
    <w:name w:val="Сильное выделение1"/>
    <w:basedOn w:val="a0"/>
    <w:uiPriority w:val="99"/>
    <w:qFormat/>
    <w:rsid w:val="0045236F"/>
    <w:rPr>
      <w:i/>
      <w:iCs/>
      <w:color w:val="0F4761"/>
    </w:rPr>
  </w:style>
  <w:style w:type="paragraph" w:customStyle="1" w:styleId="1b">
    <w:name w:val="Выделенная цитата1"/>
    <w:basedOn w:val="a"/>
    <w:next w:val="a"/>
    <w:uiPriority w:val="99"/>
    <w:qFormat/>
    <w:rsid w:val="0045236F"/>
    <w:pPr>
      <w:pBdr>
        <w:top w:val="single" w:sz="4" w:space="10" w:color="0F4761"/>
        <w:bottom w:val="single" w:sz="4" w:space="10" w:color="0F4761"/>
      </w:pBdr>
      <w:spacing w:before="360" w:after="360" w:line="240" w:lineRule="auto"/>
      <w:ind w:left="864" w:right="864"/>
      <w:jc w:val="center"/>
    </w:pPr>
    <w:rPr>
      <w:i/>
      <w:iCs/>
      <w:color w:val="0F4761"/>
      <w:sz w:val="24"/>
    </w:rPr>
  </w:style>
  <w:style w:type="character" w:customStyle="1" w:styleId="aff5">
    <w:name w:val="Выделенная цитата Знак"/>
    <w:basedOn w:val="a0"/>
    <w:link w:val="aff6"/>
    <w:uiPriority w:val="99"/>
    <w:qFormat/>
    <w:rsid w:val="0045236F"/>
    <w:rPr>
      <w:i/>
      <w:iCs/>
      <w:color w:val="0F4761"/>
    </w:rPr>
  </w:style>
  <w:style w:type="character" w:customStyle="1" w:styleId="1c">
    <w:name w:val="Сильная ссылка1"/>
    <w:basedOn w:val="a0"/>
    <w:uiPriority w:val="99"/>
    <w:qFormat/>
    <w:rsid w:val="0045236F"/>
    <w:rPr>
      <w:b/>
      <w:bCs/>
      <w:smallCaps/>
      <w:color w:val="0F4761"/>
      <w:spacing w:val="5"/>
    </w:rPr>
  </w:style>
  <w:style w:type="paragraph" w:customStyle="1" w:styleId="Default">
    <w:name w:val="Default"/>
    <w:qFormat/>
    <w:rsid w:val="0045236F"/>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1d">
    <w:name w:val="Заголовок оглавления1"/>
    <w:basedOn w:val="1"/>
    <w:next w:val="a"/>
    <w:uiPriority w:val="99"/>
    <w:unhideWhenUsed/>
    <w:qFormat/>
    <w:rsid w:val="0045236F"/>
  </w:style>
  <w:style w:type="character" w:customStyle="1" w:styleId="aff4">
    <w:name w:val="Абзац списка Знак"/>
    <w:basedOn w:val="a0"/>
    <w:link w:val="aff3"/>
    <w:uiPriority w:val="34"/>
    <w:qFormat/>
    <w:rsid w:val="0045236F"/>
    <w:rPr>
      <w:rFonts w:ascii="Times New Roman" w:hAnsi="Times New Roman"/>
      <w:sz w:val="24"/>
    </w:rPr>
  </w:style>
  <w:style w:type="character" w:customStyle="1" w:styleId="1e">
    <w:name w:val="Неразрешенное упоминание1"/>
    <w:basedOn w:val="a0"/>
    <w:uiPriority w:val="99"/>
    <w:semiHidden/>
    <w:unhideWhenUsed/>
    <w:qFormat/>
    <w:rsid w:val="0045236F"/>
    <w:rPr>
      <w:color w:val="605E5C"/>
      <w:shd w:val="clear" w:color="auto" w:fill="E1DFDD"/>
    </w:rPr>
  </w:style>
  <w:style w:type="paragraph" w:customStyle="1" w:styleId="headertext">
    <w:name w:val="headertext"/>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link w:val="ConsPlusNormal0"/>
    <w:qFormat/>
    <w:rsid w:val="0045236F"/>
    <w:pPr>
      <w:widowControl w:val="0"/>
      <w:autoSpaceDE w:val="0"/>
      <w:autoSpaceDN w:val="0"/>
      <w:spacing w:after="0" w:line="240" w:lineRule="auto"/>
    </w:pPr>
    <w:rPr>
      <w:rFonts w:ascii="Arial" w:eastAsia="DengXian" w:hAnsi="Arial" w:cs="Arial"/>
      <w:kern w:val="2"/>
      <w:sz w:val="20"/>
      <w:szCs w:val="24"/>
      <w:lang w:eastAsia="ru-RU"/>
      <w14:ligatures w14:val="standardContextual"/>
    </w:rPr>
  </w:style>
  <w:style w:type="paragraph" w:customStyle="1" w:styleId="ConsPlusTitle">
    <w:name w:val="ConsPlusTitle"/>
    <w:rsid w:val="0045236F"/>
    <w:pPr>
      <w:widowControl w:val="0"/>
      <w:autoSpaceDE w:val="0"/>
      <w:autoSpaceDN w:val="0"/>
      <w:spacing w:after="0" w:line="240" w:lineRule="auto"/>
    </w:pPr>
    <w:rPr>
      <w:rFonts w:ascii="Arial" w:eastAsia="DengXian" w:hAnsi="Arial" w:cs="Arial"/>
      <w:b/>
      <w:kern w:val="2"/>
      <w:sz w:val="20"/>
      <w:szCs w:val="24"/>
      <w:lang w:eastAsia="ru-RU"/>
      <w14:ligatures w14:val="standardContextual"/>
    </w:rPr>
  </w:style>
  <w:style w:type="paragraph" w:customStyle="1" w:styleId="aff7">
    <w:name w:val="обычн БО"/>
    <w:basedOn w:val="a"/>
    <w:link w:val="aff8"/>
    <w:rsid w:val="0045236F"/>
    <w:pPr>
      <w:widowControl w:val="0"/>
      <w:spacing w:line="240" w:lineRule="auto"/>
    </w:pPr>
    <w:rPr>
      <w:rFonts w:ascii="Arial" w:eastAsia="Times New Roman" w:hAnsi="Arial" w:cs="Times New Roman"/>
      <w:sz w:val="24"/>
      <w:szCs w:val="20"/>
      <w:lang w:eastAsia="ru-RU"/>
    </w:rPr>
  </w:style>
  <w:style w:type="character" w:customStyle="1" w:styleId="aff8">
    <w:name w:val="обычн БО Знак"/>
    <w:basedOn w:val="a0"/>
    <w:link w:val="aff7"/>
    <w:rsid w:val="0045236F"/>
    <w:rPr>
      <w:rFonts w:ascii="Arial" w:eastAsia="Times New Roman" w:hAnsi="Arial" w:cs="Times New Roman"/>
      <w:sz w:val="24"/>
      <w:szCs w:val="20"/>
      <w:lang w:eastAsia="ru-RU"/>
    </w:rPr>
  </w:style>
  <w:style w:type="paragraph" w:customStyle="1" w:styleId="Rodeo">
    <w:name w:val="Rodeo"/>
    <w:basedOn w:val="a"/>
    <w:uiPriority w:val="99"/>
    <w:qFormat/>
    <w:rsid w:val="0045236F"/>
    <w:pPr>
      <w:widowControl w:val="0"/>
      <w:spacing w:line="240" w:lineRule="auto"/>
      <w:ind w:firstLine="851"/>
    </w:pPr>
    <w:rPr>
      <w:rFonts w:ascii="Rodeo" w:eastAsia="Times New Roman" w:hAnsi="Rodeo" w:cs="Times New Roman"/>
      <w:szCs w:val="20"/>
      <w:lang w:eastAsia="ru-RU"/>
    </w:rPr>
  </w:style>
  <w:style w:type="paragraph" w:customStyle="1" w:styleId="OLAZAG">
    <w:name w:val="OLA_ZAG"/>
    <w:basedOn w:val="a"/>
    <w:uiPriority w:val="99"/>
    <w:qFormat/>
    <w:rsid w:val="0045236F"/>
    <w:pPr>
      <w:widowControl w:val="0"/>
      <w:jc w:val="center"/>
    </w:pPr>
    <w:rPr>
      <w:rFonts w:ascii="Impact" w:eastAsia="Times New Roman" w:hAnsi="Impact" w:cs="Times New Roman"/>
      <w:sz w:val="48"/>
      <w:szCs w:val="20"/>
      <w:lang w:eastAsia="ru-RU"/>
    </w:rPr>
  </w:style>
  <w:style w:type="paragraph" w:customStyle="1" w:styleId="FR1">
    <w:name w:val="FR1"/>
    <w:qFormat/>
    <w:rsid w:val="0045236F"/>
    <w:pPr>
      <w:widowControl w:val="0"/>
      <w:spacing w:before="40" w:after="0" w:line="240" w:lineRule="auto"/>
    </w:pPr>
    <w:rPr>
      <w:rFonts w:ascii="Times New Roman" w:eastAsia="Times New Roman" w:hAnsi="Times New Roman" w:cs="Times New Roman"/>
      <w:sz w:val="28"/>
      <w:szCs w:val="20"/>
      <w:lang w:eastAsia="ru-RU"/>
    </w:rPr>
  </w:style>
  <w:style w:type="paragraph" w:customStyle="1" w:styleId="ee1">
    <w:name w:val="загола'eeвок 1"/>
    <w:basedOn w:val="a"/>
    <w:next w:val="a"/>
    <w:qFormat/>
    <w:rsid w:val="0045236F"/>
    <w:pPr>
      <w:keepNext/>
      <w:widowControl w:val="0"/>
      <w:spacing w:line="240" w:lineRule="auto"/>
      <w:jc w:val="center"/>
    </w:pPr>
    <w:rPr>
      <w:rFonts w:eastAsia="Times New Roman" w:cs="Times New Roman"/>
      <w:sz w:val="24"/>
      <w:szCs w:val="20"/>
      <w:lang w:eastAsia="ru-RU"/>
    </w:rPr>
  </w:style>
  <w:style w:type="paragraph" w:customStyle="1" w:styleId="2a">
    <w:name w:val="Текст2"/>
    <w:basedOn w:val="a"/>
    <w:qFormat/>
    <w:rsid w:val="0045236F"/>
    <w:pPr>
      <w:ind w:firstLine="720"/>
    </w:pPr>
    <w:rPr>
      <w:rFonts w:eastAsia="Times New Roman" w:cs="Times New Roman"/>
      <w:szCs w:val="20"/>
      <w:lang w:eastAsia="ru-RU"/>
    </w:rPr>
  </w:style>
  <w:style w:type="character" w:customStyle="1" w:styleId="1f">
    <w:name w:val="Текст выноски Знак1"/>
    <w:basedOn w:val="a0"/>
    <w:uiPriority w:val="99"/>
    <w:semiHidden/>
    <w:qFormat/>
    <w:rsid w:val="0045236F"/>
    <w:rPr>
      <w:rFonts w:ascii="Segoe UI" w:hAnsi="Segoe UI" w:cs="Segoe UI"/>
      <w:kern w:val="0"/>
      <w:sz w:val="18"/>
      <w:szCs w:val="18"/>
      <w14:ligatures w14:val="none"/>
    </w:rPr>
  </w:style>
  <w:style w:type="paragraph" w:customStyle="1" w:styleId="TableParagraph">
    <w:name w:val="Table Paragraph"/>
    <w:basedOn w:val="a"/>
    <w:uiPriority w:val="1"/>
    <w:qFormat/>
    <w:rsid w:val="0045236F"/>
    <w:pPr>
      <w:widowControl w:val="0"/>
      <w:autoSpaceDE w:val="0"/>
      <w:autoSpaceDN w:val="0"/>
      <w:adjustRightInd w:val="0"/>
      <w:spacing w:line="240" w:lineRule="auto"/>
    </w:pPr>
    <w:rPr>
      <w:rFonts w:eastAsia="Times New Roman" w:cs="Times New Roman"/>
      <w:sz w:val="24"/>
      <w:szCs w:val="24"/>
      <w:lang w:eastAsia="ru-RU"/>
    </w:rPr>
  </w:style>
  <w:style w:type="character" w:customStyle="1" w:styleId="2b">
    <w:name w:val="Основной текст (2)_"/>
    <w:basedOn w:val="a0"/>
    <w:link w:val="211"/>
    <w:qFormat/>
    <w:rsid w:val="0045236F"/>
    <w:rPr>
      <w:b/>
      <w:bCs/>
      <w:sz w:val="19"/>
      <w:szCs w:val="19"/>
      <w:shd w:val="clear" w:color="auto" w:fill="FFFFFF"/>
    </w:rPr>
  </w:style>
  <w:style w:type="paragraph" w:customStyle="1" w:styleId="211">
    <w:name w:val="Основной текст (2)1"/>
    <w:basedOn w:val="a"/>
    <w:link w:val="2b"/>
    <w:qFormat/>
    <w:rsid w:val="0045236F"/>
    <w:pPr>
      <w:widowControl w:val="0"/>
      <w:shd w:val="clear" w:color="auto" w:fill="FFFFFF"/>
      <w:spacing w:line="221" w:lineRule="exact"/>
      <w:ind w:hanging="580"/>
      <w:jc w:val="center"/>
    </w:pPr>
    <w:rPr>
      <w:rFonts w:asciiTheme="minorHAnsi" w:hAnsiTheme="minorHAnsi"/>
      <w:b/>
      <w:bCs/>
      <w:sz w:val="19"/>
      <w:szCs w:val="19"/>
    </w:rPr>
  </w:style>
  <w:style w:type="paragraph" w:customStyle="1" w:styleId="msobodytextfirstindentmailrucssattributepostfixmailrucssattributepostfix">
    <w:name w:val="msobodytextfirstindentmailrucssattributepostfix_mailru_css_attribute_postfix"/>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1f0">
    <w:name w:val="Нижний колонтитул Знак1"/>
    <w:basedOn w:val="a0"/>
    <w:uiPriority w:val="99"/>
    <w:semiHidden/>
    <w:qFormat/>
    <w:rsid w:val="0045236F"/>
    <w:rPr>
      <w:rFonts w:ascii="Calibri" w:eastAsia="Times New Roman" w:hAnsi="Calibri" w:cs="Times New Roman"/>
      <w:lang w:eastAsia="ru-RU"/>
    </w:rPr>
  </w:style>
  <w:style w:type="paragraph" w:customStyle="1" w:styleId="msonormalmailrucssattributepostfix">
    <w:name w:val="msonormal_mailru_css_attribute_postfix"/>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2">
    <w:name w:val="pt-a-000002"/>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000003">
    <w:name w:val="pt-a0-000003"/>
    <w:basedOn w:val="a0"/>
    <w:qFormat/>
    <w:rsid w:val="0045236F"/>
  </w:style>
  <w:style w:type="paragraph" w:customStyle="1" w:styleId="pt-a-000004">
    <w:name w:val="pt-a-000004"/>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
    <w:name w:val="pt-a0"/>
    <w:basedOn w:val="a0"/>
    <w:qFormat/>
    <w:rsid w:val="0045236F"/>
  </w:style>
  <w:style w:type="character" w:customStyle="1" w:styleId="pt-a0-000004">
    <w:name w:val="pt-a0-000004"/>
    <w:basedOn w:val="a0"/>
    <w:qFormat/>
    <w:rsid w:val="0045236F"/>
  </w:style>
  <w:style w:type="paragraph" w:customStyle="1" w:styleId="pt-2">
    <w:name w:val="pt-2"/>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5">
    <w:name w:val="pt-a-000005"/>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1">
    <w:name w:val="pt-a-000001"/>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000002">
    <w:name w:val="pt-a0-000002"/>
    <w:basedOn w:val="a0"/>
    <w:rsid w:val="0045236F"/>
  </w:style>
  <w:style w:type="character" w:customStyle="1" w:styleId="pt-a3-000002">
    <w:name w:val="pt-a3-000002"/>
    <w:basedOn w:val="a0"/>
    <w:qFormat/>
    <w:rsid w:val="0045236F"/>
  </w:style>
  <w:style w:type="character" w:customStyle="1" w:styleId="pt-a3-000003">
    <w:name w:val="pt-a3-000003"/>
    <w:basedOn w:val="a0"/>
    <w:qFormat/>
    <w:rsid w:val="0045236F"/>
  </w:style>
  <w:style w:type="character" w:customStyle="1" w:styleId="ConsPlusNormal0">
    <w:name w:val="ConsPlusNormal Знак"/>
    <w:link w:val="ConsPlusNormal"/>
    <w:locked/>
    <w:rsid w:val="0045236F"/>
    <w:rPr>
      <w:rFonts w:ascii="Arial" w:eastAsia="DengXian" w:hAnsi="Arial" w:cs="Arial"/>
      <w:kern w:val="2"/>
      <w:sz w:val="20"/>
      <w:szCs w:val="24"/>
      <w:lang w:eastAsia="ru-RU"/>
      <w14:ligatures w14:val="standardContextual"/>
    </w:rPr>
  </w:style>
  <w:style w:type="paragraph" w:customStyle="1" w:styleId="1f1">
    <w:name w:val="Красная строка1"/>
    <w:basedOn w:val="af8"/>
    <w:rsid w:val="0045236F"/>
    <w:pPr>
      <w:ind w:firstLine="210"/>
    </w:pPr>
  </w:style>
  <w:style w:type="character" w:customStyle="1" w:styleId="HTML1">
    <w:name w:val="Стандартный HTML Знак1"/>
    <w:basedOn w:val="a0"/>
    <w:uiPriority w:val="99"/>
    <w:semiHidden/>
    <w:rsid w:val="0045236F"/>
    <w:rPr>
      <w:rFonts w:ascii="Consolas" w:hAnsi="Consolas"/>
      <w:kern w:val="0"/>
      <w:sz w:val="20"/>
      <w:szCs w:val="20"/>
      <w14:ligatures w14:val="none"/>
    </w:rPr>
  </w:style>
  <w:style w:type="paragraph" w:customStyle="1" w:styleId="1f2">
    <w:name w:val="Без интервала1"/>
    <w:next w:val="aff9"/>
    <w:link w:val="affa"/>
    <w:uiPriority w:val="1"/>
    <w:qFormat/>
    <w:rsid w:val="0045236F"/>
    <w:pPr>
      <w:spacing w:after="0" w:line="240" w:lineRule="auto"/>
    </w:pPr>
  </w:style>
  <w:style w:type="character" w:customStyle="1" w:styleId="affa">
    <w:name w:val="Без интервала Знак"/>
    <w:link w:val="1f2"/>
    <w:uiPriority w:val="1"/>
    <w:locked/>
    <w:rsid w:val="0045236F"/>
    <w:rPr>
      <w:kern w:val="0"/>
      <w14:ligatures w14:val="none"/>
    </w:rPr>
  </w:style>
  <w:style w:type="character" w:customStyle="1" w:styleId="pt-a0-000013">
    <w:name w:val="pt-a0-000013"/>
    <w:basedOn w:val="a0"/>
    <w:rsid w:val="0045236F"/>
  </w:style>
  <w:style w:type="paragraph" w:customStyle="1" w:styleId="1f3">
    <w:name w:val="Абзац списка1"/>
    <w:basedOn w:val="a"/>
    <w:rsid w:val="0045236F"/>
    <w:pPr>
      <w:spacing w:after="200" w:line="276" w:lineRule="auto"/>
      <w:ind w:left="720"/>
      <w:contextualSpacing/>
    </w:pPr>
    <w:rPr>
      <w:rFonts w:ascii="Calibri" w:eastAsia="Times New Roman" w:hAnsi="Calibri" w:cs="Times New Roman"/>
      <w:sz w:val="24"/>
    </w:rPr>
  </w:style>
  <w:style w:type="character" w:customStyle="1" w:styleId="pt-a0-000014">
    <w:name w:val="pt-a0-000014"/>
    <w:basedOn w:val="a0"/>
    <w:qFormat/>
    <w:rsid w:val="0045236F"/>
  </w:style>
  <w:style w:type="character" w:customStyle="1" w:styleId="pt-a0-000006">
    <w:name w:val="pt-a0-000006"/>
    <w:basedOn w:val="a0"/>
    <w:rsid w:val="0045236F"/>
  </w:style>
  <w:style w:type="paragraph" w:customStyle="1" w:styleId="0">
    <w:name w:val="0Абзац"/>
    <w:basedOn w:val="afc"/>
    <w:link w:val="00"/>
    <w:uiPriority w:val="99"/>
    <w:qFormat/>
    <w:rsid w:val="0045236F"/>
    <w:pPr>
      <w:widowControl/>
      <w:spacing w:after="120"/>
      <w:ind w:firstLine="709"/>
    </w:pPr>
    <w:rPr>
      <w:rFonts w:eastAsia="Times New Roman"/>
      <w:color w:val="000000"/>
      <w:sz w:val="28"/>
      <w:szCs w:val="28"/>
      <w:lang w:val="ru-RU"/>
    </w:rPr>
  </w:style>
  <w:style w:type="character" w:customStyle="1" w:styleId="00">
    <w:name w:val="0Абзац Знак"/>
    <w:link w:val="0"/>
    <w:uiPriority w:val="99"/>
    <w:rsid w:val="0045236F"/>
    <w:rPr>
      <w:rFonts w:ascii="Times New Roman" w:eastAsia="Times New Roman" w:hAnsi="Times New Roman" w:cs="Times New Roman"/>
      <w:color w:val="000000"/>
      <w:sz w:val="28"/>
      <w:szCs w:val="28"/>
    </w:rPr>
  </w:style>
  <w:style w:type="character" w:customStyle="1" w:styleId="1f4">
    <w:name w:val="Слабое выделение1"/>
    <w:uiPriority w:val="99"/>
    <w:qFormat/>
    <w:rsid w:val="0045236F"/>
    <w:rPr>
      <w:i/>
      <w:iCs/>
      <w:color w:val="808080"/>
    </w:rPr>
  </w:style>
  <w:style w:type="character" w:customStyle="1" w:styleId="1f5">
    <w:name w:val="Слабая ссылка1"/>
    <w:uiPriority w:val="99"/>
    <w:qFormat/>
    <w:rsid w:val="0045236F"/>
    <w:rPr>
      <w:smallCaps/>
      <w:color w:val="C0504D"/>
      <w:u w:val="single"/>
    </w:rPr>
  </w:style>
  <w:style w:type="character" w:customStyle="1" w:styleId="1f6">
    <w:name w:val="Название книги1"/>
    <w:uiPriority w:val="99"/>
    <w:qFormat/>
    <w:rsid w:val="0045236F"/>
    <w:rPr>
      <w:b/>
      <w:bCs/>
      <w:smallCaps/>
      <w:spacing w:val="5"/>
    </w:rPr>
  </w:style>
  <w:style w:type="character" w:customStyle="1" w:styleId="apple-converted-space">
    <w:name w:val="apple-converted-space"/>
    <w:rsid w:val="0045236F"/>
  </w:style>
  <w:style w:type="paragraph" w:customStyle="1" w:styleId="ConsPlusCell">
    <w:name w:val="ConsPlusCell"/>
    <w:rsid w:val="004523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b">
    <w:name w:val="Основной текст_"/>
    <w:basedOn w:val="a0"/>
    <w:link w:val="2c"/>
    <w:rsid w:val="0045236F"/>
    <w:rPr>
      <w:shd w:val="clear" w:color="auto" w:fill="FFFFFF"/>
    </w:rPr>
  </w:style>
  <w:style w:type="paragraph" w:customStyle="1" w:styleId="2c">
    <w:name w:val="Основной текст2"/>
    <w:basedOn w:val="a"/>
    <w:link w:val="affb"/>
    <w:rsid w:val="0045236F"/>
    <w:pPr>
      <w:shd w:val="clear" w:color="auto" w:fill="FFFFFF"/>
      <w:spacing w:line="240" w:lineRule="exact"/>
      <w:jc w:val="center"/>
    </w:pPr>
    <w:rPr>
      <w:rFonts w:asciiTheme="minorHAnsi" w:hAnsiTheme="minorHAnsi"/>
      <w:sz w:val="22"/>
    </w:rPr>
  </w:style>
  <w:style w:type="paragraph" w:customStyle="1" w:styleId="xl72">
    <w:name w:val="xl72"/>
    <w:basedOn w:val="a"/>
    <w:rsid w:val="0045236F"/>
    <w:pP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73">
    <w:name w:val="xl73"/>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4">
    <w:name w:val="xl74"/>
    <w:basedOn w:val="a"/>
    <w:qFormat/>
    <w:rsid w:val="0045236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5">
    <w:name w:val="xl7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6">
    <w:name w:val="xl76"/>
    <w:basedOn w:val="a"/>
    <w:qFormat/>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7">
    <w:name w:val="xl77"/>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8">
    <w:name w:val="xl78"/>
    <w:basedOn w:val="a"/>
    <w:rsid w:val="0045236F"/>
    <w:pPr>
      <w:pBdr>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9">
    <w:name w:val="xl79"/>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80">
    <w:name w:val="xl80"/>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81">
    <w:name w:val="xl81"/>
    <w:basedOn w:val="a"/>
    <w:qFormat/>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82">
    <w:name w:val="xl82"/>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83">
    <w:name w:val="xl83"/>
    <w:basedOn w:val="a"/>
    <w:rsid w:val="0045236F"/>
    <w:pPr>
      <w:spacing w:before="100" w:beforeAutospacing="1" w:after="100" w:afterAutospacing="1" w:line="240" w:lineRule="auto"/>
    </w:pPr>
    <w:rPr>
      <w:rFonts w:eastAsia="Times New Roman" w:cs="Times New Roman"/>
      <w:sz w:val="18"/>
      <w:szCs w:val="18"/>
      <w:lang w:eastAsia="ru-RU"/>
    </w:rPr>
  </w:style>
  <w:style w:type="paragraph" w:customStyle="1" w:styleId="xl84">
    <w:name w:val="xl84"/>
    <w:basedOn w:val="a"/>
    <w:rsid w:val="0045236F"/>
    <w:pPr>
      <w:spacing w:before="100" w:beforeAutospacing="1" w:after="100" w:afterAutospacing="1" w:line="240" w:lineRule="auto"/>
    </w:pPr>
    <w:rPr>
      <w:rFonts w:eastAsia="Times New Roman" w:cs="Times New Roman"/>
      <w:b/>
      <w:bCs/>
      <w:sz w:val="18"/>
      <w:szCs w:val="18"/>
      <w:lang w:eastAsia="ru-RU"/>
    </w:rPr>
  </w:style>
  <w:style w:type="paragraph" w:customStyle="1" w:styleId="xl85">
    <w:name w:val="xl85"/>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86">
    <w:name w:val="xl86"/>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87">
    <w:name w:val="xl87"/>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88">
    <w:name w:val="xl88"/>
    <w:basedOn w:val="a"/>
    <w:rsid w:val="0045236F"/>
    <w:pPr>
      <w:shd w:val="clear" w:color="000000" w:fill="FFFF00"/>
      <w:spacing w:before="100" w:beforeAutospacing="1" w:after="100" w:afterAutospacing="1" w:line="240" w:lineRule="auto"/>
    </w:pPr>
    <w:rPr>
      <w:rFonts w:eastAsia="Times New Roman" w:cs="Times New Roman"/>
      <w:sz w:val="18"/>
      <w:szCs w:val="18"/>
      <w:lang w:eastAsia="ru-RU"/>
    </w:rPr>
  </w:style>
  <w:style w:type="paragraph" w:customStyle="1" w:styleId="xl89">
    <w:name w:val="xl89"/>
    <w:basedOn w:val="a"/>
    <w:rsid w:val="0045236F"/>
    <w:pPr>
      <w:pBdr>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0">
    <w:name w:val="xl90"/>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1">
    <w:name w:val="xl91"/>
    <w:basedOn w:val="a"/>
    <w:rsid w:val="0045236F"/>
    <w:pP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92">
    <w:name w:val="xl92"/>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93">
    <w:name w:val="xl9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4">
    <w:name w:val="xl94"/>
    <w:basedOn w:val="a"/>
    <w:rsid w:val="0045236F"/>
    <w:pPr>
      <w:shd w:val="clear" w:color="000000" w:fill="C5D9F1"/>
      <w:spacing w:before="100" w:beforeAutospacing="1" w:after="100" w:afterAutospacing="1" w:line="240" w:lineRule="auto"/>
    </w:pPr>
    <w:rPr>
      <w:rFonts w:eastAsia="Times New Roman" w:cs="Times New Roman"/>
      <w:sz w:val="18"/>
      <w:szCs w:val="18"/>
      <w:lang w:eastAsia="ru-RU"/>
    </w:rPr>
  </w:style>
  <w:style w:type="paragraph" w:customStyle="1" w:styleId="xl95">
    <w:name w:val="xl95"/>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96">
    <w:name w:val="xl96"/>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7">
    <w:name w:val="xl97"/>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8">
    <w:name w:val="xl98"/>
    <w:basedOn w:val="a"/>
    <w:rsid w:val="0045236F"/>
    <w:pPr>
      <w:pBdr>
        <w:top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9">
    <w:name w:val="xl99"/>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0">
    <w:name w:val="xl100"/>
    <w:basedOn w:val="a"/>
    <w:rsid w:val="0045236F"/>
    <w:pPr>
      <w:pBdr>
        <w:top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1">
    <w:name w:val="xl101"/>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2">
    <w:name w:val="xl102"/>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03">
    <w:name w:val="xl103"/>
    <w:basedOn w:val="a"/>
    <w:rsid w:val="0045236F"/>
    <w:pPr>
      <w:pBdr>
        <w:top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4">
    <w:name w:val="xl104"/>
    <w:basedOn w:val="a"/>
    <w:rsid w:val="0045236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05">
    <w:name w:val="xl105"/>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6">
    <w:name w:val="xl106"/>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7">
    <w:name w:val="xl107"/>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8">
    <w:name w:val="xl108"/>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9">
    <w:name w:val="xl10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0">
    <w:name w:val="xl110"/>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1">
    <w:name w:val="xl111"/>
    <w:basedOn w:val="a"/>
    <w:rsid w:val="0045236F"/>
    <w:pPr>
      <w:pBdr>
        <w:top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2">
    <w:name w:val="xl112"/>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3">
    <w:name w:val="xl113"/>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4">
    <w:name w:val="xl114"/>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5">
    <w:name w:val="xl115"/>
    <w:basedOn w:val="a"/>
    <w:rsid w:val="0045236F"/>
    <w:pPr>
      <w:pBdr>
        <w:left w:val="single" w:sz="4" w:space="0" w:color="auto"/>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16">
    <w:name w:val="xl116"/>
    <w:basedOn w:val="a"/>
    <w:rsid w:val="004523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7">
    <w:name w:val="xl117"/>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8">
    <w:name w:val="xl118"/>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9">
    <w:name w:val="xl119"/>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0">
    <w:name w:val="xl120"/>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1">
    <w:name w:val="xl121"/>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22">
    <w:name w:val="xl122"/>
    <w:basedOn w:val="a"/>
    <w:rsid w:val="0045236F"/>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3">
    <w:name w:val="xl123"/>
    <w:basedOn w:val="a"/>
    <w:rsid w:val="004523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4">
    <w:name w:val="xl124"/>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5">
    <w:name w:val="xl125"/>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6">
    <w:name w:val="xl126"/>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127">
    <w:name w:val="xl127"/>
    <w:basedOn w:val="a"/>
    <w:rsid w:val="0045236F"/>
    <w:pPr>
      <w:pBdr>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8">
    <w:name w:val="xl128"/>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129">
    <w:name w:val="xl12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130">
    <w:name w:val="xl130"/>
    <w:basedOn w:val="a"/>
    <w:rsid w:val="0045236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1">
    <w:name w:val="xl131"/>
    <w:basedOn w:val="a"/>
    <w:rsid w:val="004523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32">
    <w:name w:val="xl132"/>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33">
    <w:name w:val="xl133"/>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34">
    <w:name w:val="xl134"/>
    <w:basedOn w:val="a"/>
    <w:rsid w:val="0045236F"/>
    <w:pPr>
      <w:pBdr>
        <w:top w:val="single" w:sz="4" w:space="0" w:color="auto"/>
        <w:left w:val="single" w:sz="4" w:space="0" w:color="auto"/>
        <w:bottom w:val="single" w:sz="4" w:space="0" w:color="auto"/>
      </w:pBdr>
      <w:shd w:val="clear" w:color="000000" w:fill="D7E4BC"/>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35">
    <w:name w:val="xl135"/>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6">
    <w:name w:val="xl136"/>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7">
    <w:name w:val="xl137"/>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8">
    <w:name w:val="xl138"/>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9">
    <w:name w:val="xl139"/>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0">
    <w:name w:val="xl140"/>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1">
    <w:name w:val="xl141"/>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42">
    <w:name w:val="xl142"/>
    <w:basedOn w:val="a"/>
    <w:rsid w:val="0045236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43">
    <w:name w:val="xl143"/>
    <w:basedOn w:val="a"/>
    <w:rsid w:val="0045236F"/>
    <w:pPr>
      <w:pBdr>
        <w:lef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4">
    <w:name w:val="xl144"/>
    <w:basedOn w:val="a"/>
    <w:rsid w:val="0045236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45">
    <w:name w:val="xl145"/>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46">
    <w:name w:val="xl146"/>
    <w:basedOn w:val="a"/>
    <w:rsid w:val="0045236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7">
    <w:name w:val="xl147"/>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8">
    <w:name w:val="xl14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9">
    <w:name w:val="xl149"/>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50">
    <w:name w:val="xl150"/>
    <w:basedOn w:val="a"/>
    <w:rsid w:val="0045236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51">
    <w:name w:val="xl151"/>
    <w:basedOn w:val="a"/>
    <w:rsid w:val="0045236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2">
    <w:name w:val="xl152"/>
    <w:basedOn w:val="a"/>
    <w:rsid w:val="0045236F"/>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3">
    <w:name w:val="xl15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54">
    <w:name w:val="xl154"/>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5">
    <w:name w:val="xl155"/>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56">
    <w:name w:val="xl156"/>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7">
    <w:name w:val="xl157"/>
    <w:basedOn w:val="a"/>
    <w:rsid w:val="0045236F"/>
    <w:pP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8">
    <w:name w:val="xl15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9">
    <w:name w:val="xl159"/>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60">
    <w:name w:val="xl160"/>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61">
    <w:name w:val="xl161"/>
    <w:basedOn w:val="a"/>
    <w:rsid w:val="0045236F"/>
    <w:pPr>
      <w:pBdr>
        <w:top w:val="single" w:sz="4" w:space="0" w:color="auto"/>
        <w:left w:val="single" w:sz="4" w:space="0" w:color="auto"/>
        <w:bottom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62">
    <w:name w:val="xl162"/>
    <w:basedOn w:val="a"/>
    <w:rsid w:val="0045236F"/>
    <w:pPr>
      <w:pBdr>
        <w:top w:val="single" w:sz="4" w:space="0" w:color="auto"/>
        <w:left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3">
    <w:name w:val="xl163"/>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64">
    <w:name w:val="xl164"/>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65">
    <w:name w:val="xl16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6">
    <w:name w:val="xl166"/>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7">
    <w:name w:val="xl167"/>
    <w:basedOn w:val="a"/>
    <w:rsid w:val="0045236F"/>
    <w:pP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68">
    <w:name w:val="xl168"/>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69">
    <w:name w:val="xl169"/>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0">
    <w:name w:val="xl170"/>
    <w:basedOn w:val="a"/>
    <w:rsid w:val="004523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1">
    <w:name w:val="xl17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2">
    <w:name w:val="xl172"/>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3">
    <w:name w:val="xl17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74">
    <w:name w:val="xl174"/>
    <w:basedOn w:val="a"/>
    <w:rsid w:val="0045236F"/>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eastAsia="Times New Roman" w:cs="Times New Roman"/>
      <w:sz w:val="18"/>
      <w:szCs w:val="18"/>
      <w:lang w:eastAsia="ru-RU"/>
    </w:rPr>
  </w:style>
  <w:style w:type="paragraph" w:customStyle="1" w:styleId="xl175">
    <w:name w:val="xl175"/>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76">
    <w:name w:val="xl176"/>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8"/>
      <w:szCs w:val="18"/>
      <w:lang w:eastAsia="ru-RU"/>
    </w:rPr>
  </w:style>
  <w:style w:type="paragraph" w:customStyle="1" w:styleId="xl177">
    <w:name w:val="xl177"/>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8">
    <w:name w:val="xl17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79">
    <w:name w:val="xl179"/>
    <w:basedOn w:val="a"/>
    <w:rsid w:val="004523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0">
    <w:name w:val="xl180"/>
    <w:basedOn w:val="a"/>
    <w:rsid w:val="004523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81">
    <w:name w:val="xl181"/>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2">
    <w:name w:val="xl182"/>
    <w:basedOn w:val="a"/>
    <w:rsid w:val="0045236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3">
    <w:name w:val="xl183"/>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4">
    <w:name w:val="xl184"/>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eastAsia="Times New Roman" w:cs="Times New Roman"/>
      <w:sz w:val="18"/>
      <w:szCs w:val="18"/>
      <w:lang w:eastAsia="ru-RU"/>
    </w:rPr>
  </w:style>
  <w:style w:type="paragraph" w:customStyle="1" w:styleId="xl185">
    <w:name w:val="xl185"/>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pPr>
    <w:rPr>
      <w:rFonts w:eastAsia="Times New Roman" w:cs="Times New Roman"/>
      <w:sz w:val="18"/>
      <w:szCs w:val="18"/>
      <w:lang w:eastAsia="ru-RU"/>
    </w:rPr>
  </w:style>
  <w:style w:type="paragraph" w:customStyle="1" w:styleId="xl186">
    <w:name w:val="xl186"/>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87">
    <w:name w:val="xl187"/>
    <w:basedOn w:val="a"/>
    <w:rsid w:val="0045236F"/>
    <w:pPr>
      <w:spacing w:before="100" w:beforeAutospacing="1" w:after="100" w:afterAutospacing="1" w:line="240" w:lineRule="auto"/>
      <w:jc w:val="center"/>
      <w:textAlignment w:val="top"/>
    </w:pPr>
    <w:rPr>
      <w:rFonts w:eastAsia="Times New Roman" w:cs="Times New Roman"/>
      <w:color w:val="000000"/>
      <w:sz w:val="18"/>
      <w:szCs w:val="18"/>
      <w:lang w:eastAsia="ru-RU"/>
    </w:rPr>
  </w:style>
  <w:style w:type="paragraph" w:customStyle="1" w:styleId="xl188">
    <w:name w:val="xl188"/>
    <w:basedOn w:val="a"/>
    <w:rsid w:val="0045236F"/>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eastAsia="Times New Roman" w:cs="Times New Roman"/>
      <w:sz w:val="18"/>
      <w:szCs w:val="18"/>
      <w:lang w:eastAsia="ru-RU"/>
    </w:rPr>
  </w:style>
  <w:style w:type="paragraph" w:customStyle="1" w:styleId="xl189">
    <w:name w:val="xl189"/>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90">
    <w:name w:val="xl190"/>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91">
    <w:name w:val="xl191"/>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92">
    <w:name w:val="xl192"/>
    <w:basedOn w:val="a"/>
    <w:rsid w:val="0045236F"/>
    <w:pPr>
      <w:pBdr>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93">
    <w:name w:val="xl193"/>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94">
    <w:name w:val="xl194"/>
    <w:basedOn w:val="a"/>
    <w:rsid w:val="0045236F"/>
    <w:pPr>
      <w:pBdr>
        <w:lef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195">
    <w:name w:val="xl19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18"/>
      <w:szCs w:val="18"/>
      <w:lang w:eastAsia="ru-RU"/>
    </w:rPr>
  </w:style>
  <w:style w:type="paragraph" w:customStyle="1" w:styleId="xl196">
    <w:name w:val="xl196"/>
    <w:basedOn w:val="a"/>
    <w:rsid w:val="0045236F"/>
    <w:pPr>
      <w:pBdr>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97">
    <w:name w:val="xl197"/>
    <w:basedOn w:val="a"/>
    <w:rsid w:val="0045236F"/>
    <w:pPr>
      <w:pBdr>
        <w:left w:val="single" w:sz="4" w:space="0" w:color="auto"/>
        <w:right w:val="single" w:sz="4" w:space="0" w:color="auto"/>
      </w:pBdr>
      <w:spacing w:before="100" w:beforeAutospacing="1" w:after="100" w:afterAutospacing="1" w:line="240" w:lineRule="auto"/>
    </w:pPr>
    <w:rPr>
      <w:rFonts w:eastAsia="Times New Roman" w:cs="Times New Roman"/>
      <w:b/>
      <w:bCs/>
      <w:sz w:val="18"/>
      <w:szCs w:val="18"/>
      <w:lang w:eastAsia="ru-RU"/>
    </w:rPr>
  </w:style>
  <w:style w:type="paragraph" w:customStyle="1" w:styleId="xl198">
    <w:name w:val="xl198"/>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color w:val="FF0000"/>
      <w:sz w:val="18"/>
      <w:szCs w:val="18"/>
      <w:lang w:eastAsia="ru-RU"/>
    </w:rPr>
  </w:style>
  <w:style w:type="paragraph" w:customStyle="1" w:styleId="xl199">
    <w:name w:val="xl19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00">
    <w:name w:val="xl200"/>
    <w:basedOn w:val="a"/>
    <w:rsid w:val="0045236F"/>
    <w:pPr>
      <w:pBdr>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201">
    <w:name w:val="xl201"/>
    <w:basedOn w:val="a"/>
    <w:rsid w:val="0045236F"/>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202">
    <w:name w:val="xl202"/>
    <w:basedOn w:val="a"/>
    <w:rsid w:val="0045236F"/>
    <w:pPr>
      <w:pBdr>
        <w:left w:val="single" w:sz="4" w:space="0" w:color="auto"/>
        <w:right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3">
    <w:name w:val="xl203"/>
    <w:basedOn w:val="a"/>
    <w:rsid w:val="0045236F"/>
    <w:pPr>
      <w:pBdr>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4">
    <w:name w:val="xl204"/>
    <w:basedOn w:val="a"/>
    <w:rsid w:val="0045236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05">
    <w:name w:val="xl205"/>
    <w:basedOn w:val="a"/>
    <w:rsid w:val="0045236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06">
    <w:name w:val="xl206"/>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7">
    <w:name w:val="xl207"/>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8">
    <w:name w:val="xl208"/>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9">
    <w:name w:val="xl209"/>
    <w:basedOn w:val="a"/>
    <w:rsid w:val="0045236F"/>
    <w:pPr>
      <w:pBdr>
        <w:right w:val="single" w:sz="4" w:space="0" w:color="auto"/>
      </w:pBdr>
      <w:spacing w:before="100" w:beforeAutospacing="1" w:after="100" w:afterAutospacing="1" w:line="240" w:lineRule="auto"/>
    </w:pPr>
    <w:rPr>
      <w:rFonts w:eastAsia="Times New Roman" w:cs="Times New Roman"/>
      <w:color w:val="FF0000"/>
      <w:sz w:val="18"/>
      <w:szCs w:val="18"/>
      <w:lang w:eastAsia="ru-RU"/>
    </w:rPr>
  </w:style>
  <w:style w:type="paragraph" w:customStyle="1" w:styleId="xl210">
    <w:name w:val="xl210"/>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1">
    <w:name w:val="xl211"/>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2">
    <w:name w:val="xl212"/>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13">
    <w:name w:val="xl213"/>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4">
    <w:name w:val="xl214"/>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215">
    <w:name w:val="xl215"/>
    <w:basedOn w:val="a"/>
    <w:rsid w:val="0045236F"/>
    <w:pPr>
      <w:pBdr>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216">
    <w:name w:val="xl216"/>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7">
    <w:name w:val="xl217"/>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8">
    <w:name w:val="xl218"/>
    <w:basedOn w:val="a"/>
    <w:rsid w:val="0045236F"/>
    <w:pPr>
      <w:pBdr>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9">
    <w:name w:val="xl219"/>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20">
    <w:name w:val="xl220"/>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21">
    <w:name w:val="xl221"/>
    <w:basedOn w:val="a"/>
    <w:rsid w:val="0045236F"/>
    <w:pPr>
      <w:pBdr>
        <w:left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2">
    <w:name w:val="xl222"/>
    <w:basedOn w:val="a"/>
    <w:rsid w:val="0045236F"/>
    <w:pPr>
      <w:pBdr>
        <w:top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3">
    <w:name w:val="xl223"/>
    <w:basedOn w:val="a"/>
    <w:rsid w:val="0045236F"/>
    <w:pPr>
      <w:pBdr>
        <w:top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4">
    <w:name w:val="xl224"/>
    <w:basedOn w:val="a"/>
    <w:rsid w:val="0045236F"/>
    <w:pPr>
      <w:pBdr>
        <w:top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5">
    <w:name w:val="xl225"/>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26">
    <w:name w:val="xl226"/>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27">
    <w:name w:val="xl227"/>
    <w:basedOn w:val="a"/>
    <w:rsid w:val="0045236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28">
    <w:name w:val="xl228"/>
    <w:basedOn w:val="a"/>
    <w:rsid w:val="0045236F"/>
    <w:pPr>
      <w:pBdr>
        <w:top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29">
    <w:name w:val="xl229"/>
    <w:basedOn w:val="a"/>
    <w:rsid w:val="0045236F"/>
    <w:pPr>
      <w:pBdr>
        <w:top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30">
    <w:name w:val="xl230"/>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31">
    <w:name w:val="xl231"/>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lang w:eastAsia="ru-RU"/>
    </w:rPr>
  </w:style>
  <w:style w:type="paragraph" w:customStyle="1" w:styleId="xl232">
    <w:name w:val="xl232"/>
    <w:basedOn w:val="a"/>
    <w:rsid w:val="004523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lang w:eastAsia="ru-RU"/>
    </w:rPr>
  </w:style>
  <w:style w:type="paragraph" w:customStyle="1" w:styleId="xl233">
    <w:name w:val="xl233"/>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4">
    <w:name w:val="xl234"/>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5">
    <w:name w:val="xl235"/>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6">
    <w:name w:val="xl236"/>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7">
    <w:name w:val="xl237"/>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8">
    <w:name w:val="xl238"/>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39">
    <w:name w:val="xl239"/>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0">
    <w:name w:val="xl240"/>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1">
    <w:name w:val="xl241"/>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pPr>
    <w:rPr>
      <w:rFonts w:eastAsia="Times New Roman" w:cs="Times New Roman"/>
      <w:sz w:val="18"/>
      <w:szCs w:val="18"/>
      <w:lang w:eastAsia="ru-RU"/>
    </w:rPr>
  </w:style>
  <w:style w:type="paragraph" w:customStyle="1" w:styleId="xl242">
    <w:name w:val="xl242"/>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3">
    <w:name w:val="xl243"/>
    <w:basedOn w:val="a"/>
    <w:rsid w:val="0045236F"/>
    <w:pPr>
      <w:pBdr>
        <w:top w:val="single" w:sz="4" w:space="0" w:color="auto"/>
        <w:left w:val="single" w:sz="4" w:space="0" w:color="auto"/>
        <w:bottom w:val="single" w:sz="4" w:space="0" w:color="auto"/>
      </w:pBdr>
      <w:shd w:val="clear" w:color="000000" w:fill="93CDDD"/>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4">
    <w:name w:val="xl244"/>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5">
    <w:name w:val="xl245"/>
    <w:basedOn w:val="a"/>
    <w:rsid w:val="004523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eastAsia="Times New Roman" w:cs="Times New Roman"/>
      <w:sz w:val="18"/>
      <w:szCs w:val="18"/>
      <w:lang w:eastAsia="ru-RU"/>
    </w:rPr>
  </w:style>
  <w:style w:type="paragraph" w:customStyle="1" w:styleId="xl246">
    <w:name w:val="xl246"/>
    <w:basedOn w:val="a"/>
    <w:rsid w:val="004523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47">
    <w:name w:val="xl247"/>
    <w:basedOn w:val="a"/>
    <w:rsid w:val="0045236F"/>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48">
    <w:name w:val="xl248"/>
    <w:basedOn w:val="a"/>
    <w:rsid w:val="0045236F"/>
    <w:pPr>
      <w:pBdr>
        <w:top w:val="single" w:sz="4" w:space="0" w:color="auto"/>
        <w:left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9">
    <w:name w:val="xl249"/>
    <w:basedOn w:val="a"/>
    <w:rsid w:val="0045236F"/>
    <w:pPr>
      <w:pBdr>
        <w:top w:val="single" w:sz="4" w:space="0" w:color="auto"/>
        <w:left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250">
    <w:name w:val="xl250"/>
    <w:basedOn w:val="a"/>
    <w:rsid w:val="0045236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51">
    <w:name w:val="xl25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FF0000"/>
      <w:sz w:val="18"/>
      <w:szCs w:val="18"/>
      <w:lang w:eastAsia="ru-RU"/>
    </w:rPr>
  </w:style>
  <w:style w:type="paragraph" w:customStyle="1" w:styleId="xl252">
    <w:name w:val="xl252"/>
    <w:basedOn w:val="a"/>
    <w:rsid w:val="004523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53">
    <w:name w:val="xl253"/>
    <w:basedOn w:val="a"/>
    <w:rsid w:val="0045236F"/>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character" w:customStyle="1" w:styleId="Contents6">
    <w:name w:val="Contents 6"/>
    <w:qFormat/>
    <w:rsid w:val="0045236F"/>
  </w:style>
  <w:style w:type="paragraph" w:customStyle="1" w:styleId="212">
    <w:name w:val="Основной текст с отступом 21"/>
    <w:basedOn w:val="a"/>
    <w:uiPriority w:val="99"/>
    <w:rsid w:val="0045236F"/>
    <w:pPr>
      <w:tabs>
        <w:tab w:val="left" w:pos="5670"/>
      </w:tabs>
      <w:spacing w:line="276" w:lineRule="auto"/>
      <w:ind w:right="-23" w:firstLine="567"/>
    </w:pPr>
    <w:rPr>
      <w:rFonts w:eastAsia="Times New Roman" w:cs="Times New Roman"/>
      <w:sz w:val="24"/>
      <w:szCs w:val="20"/>
      <w:lang w:eastAsia="ru-RU"/>
    </w:rPr>
  </w:style>
  <w:style w:type="paragraph" w:customStyle="1" w:styleId="1f7">
    <w:name w:val="Обычный1"/>
    <w:uiPriority w:val="99"/>
    <w:rsid w:val="0045236F"/>
    <w:pPr>
      <w:spacing w:after="0" w:line="276" w:lineRule="auto"/>
      <w:jc w:val="both"/>
    </w:pPr>
    <w:rPr>
      <w:rFonts w:ascii="Times New Roman" w:eastAsia="Times New Roman" w:hAnsi="Times New Roman" w:cs="Times New Roman"/>
      <w:sz w:val="20"/>
      <w:szCs w:val="20"/>
      <w:lang w:eastAsia="ru-RU"/>
    </w:rPr>
  </w:style>
  <w:style w:type="paragraph" w:customStyle="1" w:styleId="affc">
    <w:name w:val="машинопись"/>
    <w:basedOn w:val="a"/>
    <w:uiPriority w:val="99"/>
    <w:rsid w:val="0045236F"/>
    <w:pPr>
      <w:ind w:firstLine="567"/>
    </w:pPr>
    <w:rPr>
      <w:rFonts w:ascii="Arial" w:eastAsia="Times New Roman" w:hAnsi="Arial" w:cs="Times New Roman"/>
      <w:sz w:val="24"/>
      <w:szCs w:val="20"/>
      <w:lang w:eastAsia="ru-RU"/>
    </w:rPr>
  </w:style>
  <w:style w:type="character" w:customStyle="1" w:styleId="extended-textshort">
    <w:name w:val="extended-text__short"/>
    <w:basedOn w:val="a0"/>
    <w:rsid w:val="0045236F"/>
  </w:style>
  <w:style w:type="paragraph" w:customStyle="1" w:styleId="2d">
    <w:name w:val="Основной текст (2)"/>
    <w:basedOn w:val="a"/>
    <w:rsid w:val="0045236F"/>
    <w:pPr>
      <w:shd w:val="clear" w:color="auto" w:fill="FFFFFF"/>
      <w:spacing w:after="480" w:line="326" w:lineRule="exact"/>
      <w:ind w:firstLine="680"/>
    </w:pPr>
    <w:rPr>
      <w:rFonts w:ascii="Book Antiqua" w:eastAsia="Book Antiqua" w:hAnsi="Book Antiqua" w:cs="Times New Roman"/>
      <w:sz w:val="25"/>
    </w:rPr>
  </w:style>
  <w:style w:type="character" w:customStyle="1" w:styleId="FootnoteTextChar">
    <w:name w:val="Footnote Text Char"/>
    <w:uiPriority w:val="99"/>
    <w:semiHidden/>
    <w:rsid w:val="0045236F"/>
    <w:rPr>
      <w:b/>
      <w:sz w:val="20"/>
      <w:szCs w:val="20"/>
    </w:rPr>
  </w:style>
  <w:style w:type="character" w:customStyle="1" w:styleId="1f8">
    <w:name w:val="Текст концевой сноски Знак1"/>
    <w:uiPriority w:val="99"/>
    <w:semiHidden/>
    <w:rsid w:val="0045236F"/>
    <w:rPr>
      <w:b/>
    </w:rPr>
  </w:style>
  <w:style w:type="character" w:customStyle="1" w:styleId="ListLabel14">
    <w:name w:val="ListLabel 14"/>
    <w:qFormat/>
    <w:rsid w:val="0045236F"/>
    <w:rPr>
      <w:rFonts w:ascii="Times New Roman" w:hAnsi="Times New Roman"/>
      <w:sz w:val="24"/>
    </w:rPr>
  </w:style>
  <w:style w:type="paragraph" w:customStyle="1" w:styleId="xl67">
    <w:name w:val="xl67"/>
    <w:basedOn w:val="a"/>
    <w:rsid w:val="0045236F"/>
    <w:pPr>
      <w:spacing w:before="100" w:beforeAutospacing="1" w:after="100" w:afterAutospacing="1" w:line="240" w:lineRule="auto"/>
    </w:pPr>
    <w:rPr>
      <w:rFonts w:eastAsia="Times New Roman" w:cs="Times New Roman"/>
      <w:sz w:val="18"/>
      <w:szCs w:val="18"/>
      <w:lang w:eastAsia="ru-RU"/>
    </w:rPr>
  </w:style>
  <w:style w:type="paragraph" w:customStyle="1" w:styleId="xl68">
    <w:name w:val="xl68"/>
    <w:basedOn w:val="a"/>
    <w:rsid w:val="0045236F"/>
    <w:pPr>
      <w:spacing w:before="100" w:beforeAutospacing="1" w:after="100" w:afterAutospacing="1" w:line="240" w:lineRule="auto"/>
    </w:pPr>
    <w:rPr>
      <w:rFonts w:eastAsia="Times New Roman" w:cs="Times New Roman"/>
      <w:sz w:val="20"/>
      <w:szCs w:val="20"/>
      <w:lang w:eastAsia="ru-RU"/>
    </w:rPr>
  </w:style>
  <w:style w:type="paragraph" w:customStyle="1" w:styleId="xl69">
    <w:name w:val="xl69"/>
    <w:basedOn w:val="a"/>
    <w:rsid w:val="0045236F"/>
    <w:pPr>
      <w:spacing w:before="100" w:beforeAutospacing="1" w:after="100" w:afterAutospacing="1" w:line="240" w:lineRule="auto"/>
    </w:pPr>
    <w:rPr>
      <w:rFonts w:eastAsia="Times New Roman" w:cs="Times New Roman"/>
      <w:sz w:val="20"/>
      <w:szCs w:val="20"/>
      <w:lang w:eastAsia="ru-RU"/>
    </w:rPr>
  </w:style>
  <w:style w:type="paragraph" w:customStyle="1" w:styleId="xl70">
    <w:name w:val="xl70"/>
    <w:basedOn w:val="a"/>
    <w:rsid w:val="0045236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1">
    <w:name w:val="xl7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ConsPlusNormal2">
    <w:name w:val="ConsPlusNormal2"/>
    <w:link w:val="ConsPlusNormal1"/>
    <w:rsid w:val="0045236F"/>
    <w:pPr>
      <w:spacing w:after="0" w:line="240" w:lineRule="auto"/>
    </w:pPr>
    <w:rPr>
      <w:rFonts w:eastAsia="Times New Roman" w:hAnsi="Times New Roman" w:cs="Times New Roman"/>
      <w:color w:val="000000"/>
      <w:szCs w:val="20"/>
      <w:lang w:eastAsia="ru-RU"/>
    </w:rPr>
  </w:style>
  <w:style w:type="character" w:customStyle="1" w:styleId="ConsPlusNormal1">
    <w:name w:val="ConsPlusNormal1"/>
    <w:link w:val="ConsPlusNormal2"/>
    <w:rsid w:val="0045236F"/>
    <w:rPr>
      <w:rFonts w:eastAsia="Times New Roman" w:hAnsi="Times New Roman" w:cs="Times New Roman"/>
      <w:color w:val="000000"/>
      <w:szCs w:val="20"/>
      <w:lang w:eastAsia="ru-RU"/>
    </w:rPr>
  </w:style>
  <w:style w:type="character" w:customStyle="1" w:styleId="25">
    <w:name w:val="Оглавление 2 Знак"/>
    <w:basedOn w:val="a0"/>
    <w:link w:val="24"/>
    <w:uiPriority w:val="39"/>
    <w:rsid w:val="0045236F"/>
    <w:rPr>
      <w:rFonts w:ascii="Times New Roman" w:hAnsi="Times New Roman" w:cs="Times New Roman"/>
      <w:kern w:val="2"/>
      <w:sz w:val="24"/>
      <w14:ligatures w14:val="standardContextual"/>
    </w:rPr>
  </w:style>
  <w:style w:type="paragraph" w:customStyle="1" w:styleId="sptxt">
    <w:name w:val="sp_txt"/>
    <w:basedOn w:val="a"/>
    <w:link w:val="sptxt3"/>
    <w:rsid w:val="0045236F"/>
    <w:pPr>
      <w:spacing w:line="240" w:lineRule="auto"/>
    </w:pPr>
    <w:rPr>
      <w:rFonts w:eastAsia="Times New Roman" w:cs="Times New Roman"/>
      <w:color w:val="000000"/>
      <w:sz w:val="24"/>
      <w:szCs w:val="20"/>
      <w:lang w:eastAsia="ru-RU"/>
    </w:rPr>
  </w:style>
  <w:style w:type="character" w:customStyle="1" w:styleId="sptxt3">
    <w:name w:val="sp_txt3"/>
    <w:basedOn w:val="a0"/>
    <w:link w:val="sptxt"/>
    <w:rsid w:val="0045236F"/>
    <w:rPr>
      <w:rFonts w:ascii="Times New Roman" w:eastAsia="Times New Roman" w:hAnsi="Times New Roman" w:cs="Times New Roman"/>
      <w:color w:val="000000"/>
      <w:sz w:val="24"/>
      <w:szCs w:val="20"/>
      <w:lang w:eastAsia="ru-RU"/>
    </w:rPr>
  </w:style>
  <w:style w:type="table" w:customStyle="1" w:styleId="Style336">
    <w:name w:val="_Style 336"/>
    <w:basedOn w:val="TableNormal"/>
    <w:rsid w:val="0045236F"/>
    <w:tblPr>
      <w:tblCellMar>
        <w:top w:w="102" w:type="dxa"/>
        <w:left w:w="62" w:type="dxa"/>
        <w:bottom w:w="102" w:type="dxa"/>
        <w:right w:w="62" w:type="dxa"/>
      </w:tblCellMar>
    </w:tblPr>
  </w:style>
  <w:style w:type="table" w:customStyle="1" w:styleId="TableNormal">
    <w:name w:val="Table Normal"/>
    <w:qFormat/>
    <w:rsid w:val="0045236F"/>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Style337">
    <w:name w:val="_Style 337"/>
    <w:basedOn w:val="TableNormal"/>
    <w:rsid w:val="0045236F"/>
    <w:tblPr>
      <w:tblCellMar>
        <w:top w:w="102" w:type="dxa"/>
        <w:left w:w="62" w:type="dxa"/>
        <w:bottom w:w="102" w:type="dxa"/>
        <w:right w:w="62" w:type="dxa"/>
      </w:tblCellMar>
    </w:tblPr>
  </w:style>
  <w:style w:type="table" w:customStyle="1" w:styleId="Style338">
    <w:name w:val="_Style 338"/>
    <w:basedOn w:val="TableNormal"/>
    <w:qFormat/>
    <w:rsid w:val="0045236F"/>
    <w:tblPr>
      <w:tblCellMar>
        <w:top w:w="102" w:type="dxa"/>
        <w:left w:w="62" w:type="dxa"/>
        <w:bottom w:w="102" w:type="dxa"/>
        <w:right w:w="62" w:type="dxa"/>
      </w:tblCellMar>
    </w:tblPr>
  </w:style>
  <w:style w:type="table" w:customStyle="1" w:styleId="Style339">
    <w:name w:val="_Style 339"/>
    <w:basedOn w:val="TableNormal"/>
    <w:qFormat/>
    <w:rsid w:val="0045236F"/>
    <w:tblPr>
      <w:tblCellMar>
        <w:top w:w="102" w:type="dxa"/>
        <w:left w:w="62" w:type="dxa"/>
        <w:bottom w:w="102" w:type="dxa"/>
        <w:right w:w="62" w:type="dxa"/>
      </w:tblCellMar>
    </w:tblPr>
  </w:style>
  <w:style w:type="character" w:styleId="affd">
    <w:name w:val="Hyperlink"/>
    <w:basedOn w:val="a0"/>
    <w:uiPriority w:val="99"/>
    <w:semiHidden/>
    <w:unhideWhenUsed/>
    <w:rsid w:val="0045236F"/>
    <w:rPr>
      <w:color w:val="0563C1" w:themeColor="hyperlink"/>
      <w:u w:val="single"/>
    </w:rPr>
  </w:style>
  <w:style w:type="character" w:customStyle="1" w:styleId="110">
    <w:name w:val="Заголовок 1 Знак1"/>
    <w:basedOn w:val="a0"/>
    <w:uiPriority w:val="9"/>
    <w:rsid w:val="0045236F"/>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0"/>
    <w:uiPriority w:val="9"/>
    <w:semiHidden/>
    <w:rsid w:val="0045236F"/>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45236F"/>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45236F"/>
    <w:rPr>
      <w:rFonts w:asciiTheme="majorHAnsi" w:eastAsiaTheme="majorEastAsia" w:hAnsiTheme="majorHAnsi" w:cstheme="majorBidi"/>
      <w:i/>
      <w:iCs/>
      <w:color w:val="2E74B5" w:themeColor="accent1" w:themeShade="BF"/>
      <w:sz w:val="28"/>
    </w:rPr>
  </w:style>
  <w:style w:type="character" w:customStyle="1" w:styleId="510">
    <w:name w:val="Заголовок 5 Знак1"/>
    <w:basedOn w:val="a0"/>
    <w:uiPriority w:val="9"/>
    <w:semiHidden/>
    <w:rsid w:val="0045236F"/>
    <w:rPr>
      <w:rFonts w:asciiTheme="majorHAnsi" w:eastAsiaTheme="majorEastAsia" w:hAnsiTheme="majorHAnsi" w:cstheme="majorBidi"/>
      <w:color w:val="2E74B5" w:themeColor="accent1" w:themeShade="BF"/>
      <w:sz w:val="28"/>
    </w:rPr>
  </w:style>
  <w:style w:type="character" w:customStyle="1" w:styleId="610">
    <w:name w:val="Заголовок 6 Знак1"/>
    <w:basedOn w:val="a0"/>
    <w:uiPriority w:val="9"/>
    <w:semiHidden/>
    <w:rsid w:val="0045236F"/>
    <w:rPr>
      <w:rFonts w:asciiTheme="majorHAnsi" w:eastAsiaTheme="majorEastAsia" w:hAnsiTheme="majorHAnsi" w:cstheme="majorBidi"/>
      <w:color w:val="1F4D78" w:themeColor="accent1" w:themeShade="7F"/>
      <w:sz w:val="28"/>
    </w:rPr>
  </w:style>
  <w:style w:type="character" w:customStyle="1" w:styleId="710">
    <w:name w:val="Заголовок 7 Знак1"/>
    <w:basedOn w:val="a0"/>
    <w:uiPriority w:val="9"/>
    <w:semiHidden/>
    <w:rsid w:val="0045236F"/>
    <w:rPr>
      <w:rFonts w:asciiTheme="majorHAnsi" w:eastAsiaTheme="majorEastAsia" w:hAnsiTheme="majorHAnsi" w:cstheme="majorBidi"/>
      <w:i/>
      <w:iCs/>
      <w:color w:val="1F4D78" w:themeColor="accent1" w:themeShade="7F"/>
      <w:sz w:val="28"/>
    </w:rPr>
  </w:style>
  <w:style w:type="character" w:customStyle="1" w:styleId="810">
    <w:name w:val="Заголовок 8 Знак1"/>
    <w:basedOn w:val="a0"/>
    <w:uiPriority w:val="9"/>
    <w:semiHidden/>
    <w:rsid w:val="0045236F"/>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45236F"/>
    <w:rPr>
      <w:rFonts w:asciiTheme="majorHAnsi" w:eastAsiaTheme="majorEastAsia" w:hAnsiTheme="majorHAnsi" w:cstheme="majorBidi"/>
      <w:i/>
      <w:iCs/>
      <w:color w:val="272727" w:themeColor="text1" w:themeTint="D8"/>
      <w:sz w:val="21"/>
      <w:szCs w:val="21"/>
    </w:rPr>
  </w:style>
  <w:style w:type="paragraph" w:styleId="aff0">
    <w:name w:val="Title"/>
    <w:basedOn w:val="a"/>
    <w:next w:val="a"/>
    <w:link w:val="aff"/>
    <w:uiPriority w:val="10"/>
    <w:qFormat/>
    <w:rsid w:val="0045236F"/>
    <w:pPr>
      <w:spacing w:line="240" w:lineRule="auto"/>
      <w:contextualSpacing/>
    </w:pPr>
    <w:rPr>
      <w:rFonts w:ascii="Aptos Display" w:eastAsia="DengXian Light" w:hAnsi="Aptos Display" w:cs="Times New Roman"/>
      <w:spacing w:val="-10"/>
      <w:kern w:val="28"/>
      <w:sz w:val="56"/>
      <w:szCs w:val="56"/>
    </w:rPr>
  </w:style>
  <w:style w:type="character" w:customStyle="1" w:styleId="1f9">
    <w:name w:val="Название Знак1"/>
    <w:basedOn w:val="a0"/>
    <w:uiPriority w:val="10"/>
    <w:rsid w:val="0045236F"/>
    <w:rPr>
      <w:rFonts w:asciiTheme="majorHAnsi" w:eastAsiaTheme="majorEastAsia" w:hAnsiTheme="majorHAnsi" w:cstheme="majorBidi"/>
      <w:spacing w:val="-10"/>
      <w:kern w:val="28"/>
      <w:sz w:val="56"/>
      <w:szCs w:val="56"/>
    </w:rPr>
  </w:style>
  <w:style w:type="paragraph" w:styleId="aff2">
    <w:name w:val="Subtitle"/>
    <w:basedOn w:val="a"/>
    <w:next w:val="a"/>
    <w:link w:val="aff1"/>
    <w:uiPriority w:val="11"/>
    <w:qFormat/>
    <w:rsid w:val="0045236F"/>
    <w:pPr>
      <w:numPr>
        <w:ilvl w:val="1"/>
      </w:numPr>
      <w:spacing w:after="160"/>
    </w:pPr>
    <w:rPr>
      <w:rFonts w:asciiTheme="minorHAnsi" w:eastAsia="DengXian Light" w:hAnsiTheme="minorHAnsi" w:cs="Times New Roman"/>
      <w:color w:val="595959"/>
      <w:spacing w:val="15"/>
      <w:szCs w:val="28"/>
    </w:rPr>
  </w:style>
  <w:style w:type="character" w:customStyle="1" w:styleId="1fa">
    <w:name w:val="Подзаголовок Знак1"/>
    <w:basedOn w:val="a0"/>
    <w:uiPriority w:val="11"/>
    <w:rsid w:val="0045236F"/>
    <w:rPr>
      <w:rFonts w:eastAsiaTheme="minorEastAsia"/>
      <w:color w:val="5A5A5A" w:themeColor="text1" w:themeTint="A5"/>
      <w:spacing w:val="15"/>
    </w:rPr>
  </w:style>
  <w:style w:type="paragraph" w:styleId="29">
    <w:name w:val="Quote"/>
    <w:basedOn w:val="a"/>
    <w:next w:val="a"/>
    <w:link w:val="28"/>
    <w:uiPriority w:val="99"/>
    <w:qFormat/>
    <w:rsid w:val="0045236F"/>
    <w:pPr>
      <w:spacing w:before="200" w:after="160"/>
      <w:ind w:left="864" w:right="864"/>
      <w:jc w:val="center"/>
    </w:pPr>
    <w:rPr>
      <w:rFonts w:asciiTheme="minorHAnsi" w:hAnsiTheme="minorHAnsi"/>
      <w:i/>
      <w:iCs/>
      <w:color w:val="404040"/>
      <w:sz w:val="22"/>
    </w:rPr>
  </w:style>
  <w:style w:type="character" w:customStyle="1" w:styleId="214">
    <w:name w:val="Цитата 2 Знак1"/>
    <w:basedOn w:val="a0"/>
    <w:uiPriority w:val="29"/>
    <w:rsid w:val="0045236F"/>
    <w:rPr>
      <w:rFonts w:ascii="Times New Roman" w:hAnsi="Times New Roman"/>
      <w:i/>
      <w:iCs/>
      <w:color w:val="404040" w:themeColor="text1" w:themeTint="BF"/>
      <w:sz w:val="28"/>
    </w:rPr>
  </w:style>
  <w:style w:type="paragraph" w:styleId="aff6">
    <w:name w:val="Intense Quote"/>
    <w:basedOn w:val="a"/>
    <w:next w:val="a"/>
    <w:link w:val="aff5"/>
    <w:uiPriority w:val="99"/>
    <w:qFormat/>
    <w:rsid w:val="0045236F"/>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0F4761"/>
      <w:sz w:val="22"/>
    </w:rPr>
  </w:style>
  <w:style w:type="character" w:customStyle="1" w:styleId="1fb">
    <w:name w:val="Выделенная цитата Знак1"/>
    <w:basedOn w:val="a0"/>
    <w:uiPriority w:val="30"/>
    <w:rsid w:val="0045236F"/>
    <w:rPr>
      <w:rFonts w:ascii="Times New Roman" w:hAnsi="Times New Roman"/>
      <w:i/>
      <w:iCs/>
      <w:color w:val="5B9BD5" w:themeColor="accent1"/>
      <w:sz w:val="28"/>
    </w:rPr>
  </w:style>
  <w:style w:type="paragraph" w:styleId="aff9">
    <w:name w:val="No Spacing"/>
    <w:uiPriority w:val="1"/>
    <w:qFormat/>
    <w:rsid w:val="0045236F"/>
    <w:pPr>
      <w:spacing w:after="0" w:line="240" w:lineRule="auto"/>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lock Text" w:uiPriority="0"/>
    <w:lsdException w:name="Strong" w:semiHidden="0" w:unhideWhenUsed="0" w:qFormat="1"/>
    <w:lsdException w:name="Emphasis" w:semiHidden="0" w:unhideWhenUsed="0" w:qFormat="1"/>
    <w:lsdException w:name="Plain Text" w:uiPriority="0"/>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05"/>
    <w:pPr>
      <w:spacing w:after="0" w:line="360" w:lineRule="auto"/>
      <w:jc w:val="both"/>
    </w:pPr>
    <w:rPr>
      <w:rFonts w:ascii="Times New Roman" w:hAnsi="Times New Roman"/>
      <w:sz w:val="28"/>
    </w:rPr>
  </w:style>
  <w:style w:type="paragraph" w:styleId="1">
    <w:name w:val="heading 1"/>
    <w:basedOn w:val="a"/>
    <w:next w:val="a"/>
    <w:link w:val="10"/>
    <w:qFormat/>
    <w:rsid w:val="0045236F"/>
    <w:pPr>
      <w:keepNext/>
      <w:keepLines/>
      <w:spacing w:before="240"/>
      <w:outlineLvl w:val="0"/>
    </w:pPr>
    <w:rPr>
      <w:rFonts w:ascii="Aptos Display" w:eastAsia="DengXian Light" w:hAnsi="Aptos Display" w:cs="Times New Roman"/>
      <w:color w:val="0F4761"/>
      <w:sz w:val="40"/>
      <w:szCs w:val="40"/>
    </w:rPr>
  </w:style>
  <w:style w:type="paragraph" w:styleId="2">
    <w:name w:val="heading 2"/>
    <w:basedOn w:val="a"/>
    <w:next w:val="a"/>
    <w:link w:val="20"/>
    <w:uiPriority w:val="9"/>
    <w:semiHidden/>
    <w:unhideWhenUsed/>
    <w:qFormat/>
    <w:rsid w:val="0045236F"/>
    <w:pPr>
      <w:keepNext/>
      <w:keepLines/>
      <w:spacing w:before="40"/>
      <w:outlineLvl w:val="1"/>
    </w:pPr>
    <w:rPr>
      <w:rFonts w:ascii="Aptos Display" w:eastAsia="DengXian Light" w:hAnsi="Aptos Display" w:cs="Times New Roman"/>
      <w:color w:val="0F4761"/>
      <w:sz w:val="32"/>
      <w:szCs w:val="32"/>
    </w:rPr>
  </w:style>
  <w:style w:type="paragraph" w:styleId="3">
    <w:name w:val="heading 3"/>
    <w:basedOn w:val="a"/>
    <w:next w:val="a"/>
    <w:link w:val="30"/>
    <w:semiHidden/>
    <w:unhideWhenUsed/>
    <w:qFormat/>
    <w:rsid w:val="0045236F"/>
    <w:pPr>
      <w:keepNext/>
      <w:keepLines/>
      <w:spacing w:before="40"/>
      <w:outlineLvl w:val="2"/>
    </w:pPr>
    <w:rPr>
      <w:rFonts w:asciiTheme="minorHAnsi" w:eastAsia="DengXian Light" w:hAnsiTheme="minorHAnsi" w:cs="Times New Roman"/>
      <w:color w:val="0F4761"/>
      <w:szCs w:val="28"/>
    </w:rPr>
  </w:style>
  <w:style w:type="paragraph" w:styleId="4">
    <w:name w:val="heading 4"/>
    <w:basedOn w:val="a"/>
    <w:next w:val="a"/>
    <w:link w:val="40"/>
    <w:uiPriority w:val="9"/>
    <w:semiHidden/>
    <w:unhideWhenUsed/>
    <w:qFormat/>
    <w:rsid w:val="0045236F"/>
    <w:pPr>
      <w:keepNext/>
      <w:keepLines/>
      <w:spacing w:before="40"/>
      <w:outlineLvl w:val="3"/>
    </w:pPr>
    <w:rPr>
      <w:rFonts w:asciiTheme="minorHAnsi" w:eastAsia="DengXian Light" w:hAnsiTheme="minorHAnsi" w:cs="Times New Roman"/>
      <w:i/>
      <w:iCs/>
      <w:color w:val="0F4761"/>
      <w:sz w:val="22"/>
    </w:rPr>
  </w:style>
  <w:style w:type="paragraph" w:styleId="5">
    <w:name w:val="heading 5"/>
    <w:basedOn w:val="a"/>
    <w:next w:val="a"/>
    <w:link w:val="50"/>
    <w:semiHidden/>
    <w:unhideWhenUsed/>
    <w:qFormat/>
    <w:rsid w:val="0045236F"/>
    <w:pPr>
      <w:keepNext/>
      <w:keepLines/>
      <w:spacing w:before="40"/>
      <w:outlineLvl w:val="4"/>
    </w:pPr>
    <w:rPr>
      <w:rFonts w:asciiTheme="minorHAnsi" w:eastAsia="DengXian Light" w:hAnsiTheme="minorHAnsi" w:cs="Times New Roman"/>
      <w:color w:val="0F4761"/>
      <w:sz w:val="22"/>
    </w:rPr>
  </w:style>
  <w:style w:type="paragraph" w:styleId="6">
    <w:name w:val="heading 6"/>
    <w:basedOn w:val="a"/>
    <w:next w:val="a"/>
    <w:link w:val="60"/>
    <w:uiPriority w:val="99"/>
    <w:semiHidden/>
    <w:unhideWhenUsed/>
    <w:qFormat/>
    <w:rsid w:val="0045236F"/>
    <w:pPr>
      <w:keepNext/>
      <w:keepLines/>
      <w:spacing w:before="40"/>
      <w:outlineLvl w:val="5"/>
    </w:pPr>
    <w:rPr>
      <w:rFonts w:asciiTheme="minorHAnsi" w:eastAsia="DengXian Light" w:hAnsiTheme="minorHAnsi" w:cs="Times New Roman"/>
      <w:i/>
      <w:iCs/>
      <w:color w:val="595959"/>
      <w:sz w:val="22"/>
    </w:rPr>
  </w:style>
  <w:style w:type="paragraph" w:styleId="7">
    <w:name w:val="heading 7"/>
    <w:basedOn w:val="a"/>
    <w:next w:val="a"/>
    <w:link w:val="70"/>
    <w:uiPriority w:val="99"/>
    <w:semiHidden/>
    <w:unhideWhenUsed/>
    <w:qFormat/>
    <w:rsid w:val="0045236F"/>
    <w:pPr>
      <w:keepNext/>
      <w:keepLines/>
      <w:spacing w:before="40"/>
      <w:outlineLvl w:val="6"/>
    </w:pPr>
    <w:rPr>
      <w:rFonts w:asciiTheme="minorHAnsi" w:eastAsia="DengXian Light" w:hAnsiTheme="minorHAnsi" w:cs="Times New Roman"/>
      <w:color w:val="595959"/>
      <w:sz w:val="22"/>
    </w:rPr>
  </w:style>
  <w:style w:type="paragraph" w:styleId="8">
    <w:name w:val="heading 8"/>
    <w:basedOn w:val="a"/>
    <w:next w:val="a"/>
    <w:link w:val="80"/>
    <w:uiPriority w:val="99"/>
    <w:semiHidden/>
    <w:unhideWhenUsed/>
    <w:qFormat/>
    <w:rsid w:val="0045236F"/>
    <w:pPr>
      <w:keepNext/>
      <w:keepLines/>
      <w:spacing w:before="40"/>
      <w:outlineLvl w:val="7"/>
    </w:pPr>
    <w:rPr>
      <w:rFonts w:asciiTheme="minorHAnsi" w:eastAsia="DengXian Light" w:hAnsiTheme="minorHAnsi" w:cs="Times New Roman"/>
      <w:i/>
      <w:iCs/>
      <w:color w:val="262626"/>
      <w:sz w:val="22"/>
    </w:rPr>
  </w:style>
  <w:style w:type="paragraph" w:styleId="9">
    <w:name w:val="heading 9"/>
    <w:basedOn w:val="a"/>
    <w:next w:val="a"/>
    <w:link w:val="90"/>
    <w:uiPriority w:val="99"/>
    <w:semiHidden/>
    <w:unhideWhenUsed/>
    <w:qFormat/>
    <w:rsid w:val="0045236F"/>
    <w:pPr>
      <w:keepNext/>
      <w:keepLines/>
      <w:spacing w:before="40"/>
      <w:outlineLvl w:val="8"/>
    </w:pPr>
    <w:rPr>
      <w:rFonts w:asciiTheme="minorHAnsi" w:eastAsia="DengXian Light" w:hAnsiTheme="minorHAnsi" w:cs="Times New Roman"/>
      <w:color w:val="26262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5236F"/>
    <w:pPr>
      <w:keepNext/>
      <w:keepLines/>
      <w:spacing w:before="360" w:after="80" w:line="240" w:lineRule="auto"/>
      <w:outlineLvl w:val="0"/>
    </w:pPr>
    <w:rPr>
      <w:rFonts w:ascii="Aptos Display" w:eastAsia="DengXian Light" w:hAnsi="Aptos Display" w:cs="Times New Roman"/>
      <w:color w:val="0F4761"/>
      <w:sz w:val="40"/>
      <w:szCs w:val="40"/>
    </w:rPr>
  </w:style>
  <w:style w:type="paragraph" w:customStyle="1" w:styleId="21">
    <w:name w:val="Заголовок 21"/>
    <w:basedOn w:val="a"/>
    <w:next w:val="a"/>
    <w:uiPriority w:val="9"/>
    <w:unhideWhenUsed/>
    <w:qFormat/>
    <w:rsid w:val="0045236F"/>
    <w:pPr>
      <w:keepNext/>
      <w:keepLines/>
      <w:spacing w:before="160" w:after="80" w:line="240" w:lineRule="auto"/>
      <w:outlineLvl w:val="1"/>
    </w:pPr>
    <w:rPr>
      <w:rFonts w:ascii="Aptos Display" w:eastAsia="DengXian Light" w:hAnsi="Aptos Display" w:cs="Times New Roman"/>
      <w:color w:val="0F4761"/>
      <w:sz w:val="32"/>
      <w:szCs w:val="32"/>
    </w:rPr>
  </w:style>
  <w:style w:type="paragraph" w:customStyle="1" w:styleId="31">
    <w:name w:val="Заголовок 31"/>
    <w:basedOn w:val="a"/>
    <w:next w:val="a"/>
    <w:unhideWhenUsed/>
    <w:qFormat/>
    <w:rsid w:val="0045236F"/>
    <w:pPr>
      <w:keepNext/>
      <w:keepLines/>
      <w:spacing w:before="160" w:after="80" w:line="240" w:lineRule="auto"/>
      <w:outlineLvl w:val="2"/>
    </w:pPr>
    <w:rPr>
      <w:rFonts w:eastAsia="DengXian Light" w:cs="Times New Roman"/>
      <w:color w:val="0F4761"/>
      <w:szCs w:val="28"/>
    </w:rPr>
  </w:style>
  <w:style w:type="paragraph" w:customStyle="1" w:styleId="41">
    <w:name w:val="Заголовок 41"/>
    <w:basedOn w:val="a"/>
    <w:next w:val="a"/>
    <w:uiPriority w:val="9"/>
    <w:unhideWhenUsed/>
    <w:qFormat/>
    <w:rsid w:val="0045236F"/>
    <w:pPr>
      <w:keepNext/>
      <w:keepLines/>
      <w:spacing w:before="80" w:after="40" w:line="240" w:lineRule="auto"/>
      <w:outlineLvl w:val="3"/>
    </w:pPr>
    <w:rPr>
      <w:rFonts w:eastAsia="DengXian Light" w:cs="Times New Roman"/>
      <w:i/>
      <w:iCs/>
      <w:color w:val="0F4761"/>
      <w:sz w:val="24"/>
    </w:rPr>
  </w:style>
  <w:style w:type="paragraph" w:customStyle="1" w:styleId="51">
    <w:name w:val="Заголовок 51"/>
    <w:basedOn w:val="a"/>
    <w:next w:val="a"/>
    <w:unhideWhenUsed/>
    <w:qFormat/>
    <w:rsid w:val="0045236F"/>
    <w:pPr>
      <w:keepNext/>
      <w:keepLines/>
      <w:spacing w:before="80" w:after="40" w:line="240" w:lineRule="auto"/>
      <w:outlineLvl w:val="4"/>
    </w:pPr>
    <w:rPr>
      <w:rFonts w:eastAsia="DengXian Light" w:cs="Times New Roman"/>
      <w:color w:val="0F4761"/>
      <w:sz w:val="24"/>
    </w:rPr>
  </w:style>
  <w:style w:type="paragraph" w:customStyle="1" w:styleId="61">
    <w:name w:val="Заголовок 61"/>
    <w:basedOn w:val="a"/>
    <w:next w:val="a"/>
    <w:uiPriority w:val="99"/>
    <w:unhideWhenUsed/>
    <w:qFormat/>
    <w:rsid w:val="0045236F"/>
    <w:pPr>
      <w:keepNext/>
      <w:keepLines/>
      <w:spacing w:before="40" w:line="240" w:lineRule="auto"/>
      <w:outlineLvl w:val="5"/>
    </w:pPr>
    <w:rPr>
      <w:rFonts w:eastAsia="DengXian Light" w:cs="Times New Roman"/>
      <w:i/>
      <w:iCs/>
      <w:color w:val="595959"/>
      <w:sz w:val="24"/>
    </w:rPr>
  </w:style>
  <w:style w:type="paragraph" w:customStyle="1" w:styleId="71">
    <w:name w:val="Заголовок 71"/>
    <w:basedOn w:val="a"/>
    <w:next w:val="a"/>
    <w:uiPriority w:val="99"/>
    <w:unhideWhenUsed/>
    <w:qFormat/>
    <w:rsid w:val="0045236F"/>
    <w:pPr>
      <w:keepNext/>
      <w:keepLines/>
      <w:spacing w:before="40" w:line="240" w:lineRule="auto"/>
      <w:outlineLvl w:val="6"/>
    </w:pPr>
    <w:rPr>
      <w:rFonts w:eastAsia="DengXian Light" w:cs="Times New Roman"/>
      <w:color w:val="595959"/>
      <w:sz w:val="24"/>
    </w:rPr>
  </w:style>
  <w:style w:type="paragraph" w:customStyle="1" w:styleId="81">
    <w:name w:val="Заголовок 81"/>
    <w:basedOn w:val="a"/>
    <w:next w:val="a"/>
    <w:uiPriority w:val="99"/>
    <w:unhideWhenUsed/>
    <w:qFormat/>
    <w:rsid w:val="0045236F"/>
    <w:pPr>
      <w:keepNext/>
      <w:keepLines/>
      <w:spacing w:line="240" w:lineRule="auto"/>
      <w:outlineLvl w:val="7"/>
    </w:pPr>
    <w:rPr>
      <w:rFonts w:eastAsia="DengXian Light" w:cs="Times New Roman"/>
      <w:i/>
      <w:iCs/>
      <w:color w:val="262626"/>
      <w:sz w:val="24"/>
    </w:rPr>
  </w:style>
  <w:style w:type="paragraph" w:customStyle="1" w:styleId="91">
    <w:name w:val="Заголовок 91"/>
    <w:basedOn w:val="a"/>
    <w:next w:val="a"/>
    <w:uiPriority w:val="99"/>
    <w:unhideWhenUsed/>
    <w:qFormat/>
    <w:rsid w:val="0045236F"/>
    <w:pPr>
      <w:keepNext/>
      <w:keepLines/>
      <w:spacing w:line="240" w:lineRule="auto"/>
      <w:outlineLvl w:val="8"/>
    </w:pPr>
    <w:rPr>
      <w:rFonts w:eastAsia="DengXian Light" w:cs="Times New Roman"/>
      <w:color w:val="262626"/>
      <w:sz w:val="24"/>
    </w:rPr>
  </w:style>
  <w:style w:type="numbering" w:customStyle="1" w:styleId="12">
    <w:name w:val="Нет списка1"/>
    <w:next w:val="a2"/>
    <w:uiPriority w:val="99"/>
    <w:semiHidden/>
    <w:unhideWhenUsed/>
    <w:rsid w:val="0045236F"/>
  </w:style>
  <w:style w:type="character" w:styleId="a3">
    <w:name w:val="FollowedHyperlink"/>
    <w:basedOn w:val="a0"/>
    <w:uiPriority w:val="99"/>
    <w:unhideWhenUsed/>
    <w:rsid w:val="0045236F"/>
    <w:rPr>
      <w:color w:val="800080"/>
      <w:u w:val="single"/>
    </w:rPr>
  </w:style>
  <w:style w:type="character" w:styleId="a4">
    <w:name w:val="footnote reference"/>
    <w:basedOn w:val="a0"/>
    <w:uiPriority w:val="99"/>
    <w:rsid w:val="0045236F"/>
    <w:rPr>
      <w:vertAlign w:val="superscript"/>
    </w:rPr>
  </w:style>
  <w:style w:type="character" w:styleId="a5">
    <w:name w:val="annotation reference"/>
    <w:basedOn w:val="a0"/>
    <w:link w:val="13"/>
    <w:uiPriority w:val="99"/>
    <w:unhideWhenUsed/>
    <w:qFormat/>
    <w:rsid w:val="0045236F"/>
    <w:rPr>
      <w:sz w:val="16"/>
      <w:szCs w:val="16"/>
    </w:rPr>
  </w:style>
  <w:style w:type="paragraph" w:customStyle="1" w:styleId="13">
    <w:name w:val="Знак примечания1"/>
    <w:basedOn w:val="a"/>
    <w:link w:val="a5"/>
    <w:uiPriority w:val="99"/>
    <w:qFormat/>
    <w:rsid w:val="0045236F"/>
    <w:pPr>
      <w:spacing w:after="200" w:line="276" w:lineRule="auto"/>
    </w:pPr>
    <w:rPr>
      <w:rFonts w:asciiTheme="minorHAnsi" w:hAnsiTheme="minorHAnsi"/>
      <w:sz w:val="16"/>
      <w:szCs w:val="16"/>
    </w:rPr>
  </w:style>
  <w:style w:type="character" w:styleId="a6">
    <w:name w:val="endnote reference"/>
    <w:uiPriority w:val="99"/>
    <w:unhideWhenUsed/>
    <w:rsid w:val="0045236F"/>
    <w:rPr>
      <w:vertAlign w:val="superscript"/>
    </w:rPr>
  </w:style>
  <w:style w:type="character" w:styleId="a7">
    <w:name w:val="Emphasis"/>
    <w:uiPriority w:val="99"/>
    <w:qFormat/>
    <w:rsid w:val="0045236F"/>
    <w:rPr>
      <w:i/>
      <w:iCs/>
    </w:rPr>
  </w:style>
  <w:style w:type="character" w:customStyle="1" w:styleId="14">
    <w:name w:val="Гиперссылка1"/>
    <w:basedOn w:val="a0"/>
    <w:uiPriority w:val="99"/>
    <w:unhideWhenUsed/>
    <w:rsid w:val="0045236F"/>
    <w:rPr>
      <w:color w:val="467886"/>
      <w:u w:val="single"/>
    </w:rPr>
  </w:style>
  <w:style w:type="character" w:styleId="a8">
    <w:name w:val="page number"/>
    <w:basedOn w:val="a0"/>
    <w:rsid w:val="0045236F"/>
  </w:style>
  <w:style w:type="character" w:styleId="a9">
    <w:name w:val="Strong"/>
    <w:uiPriority w:val="99"/>
    <w:qFormat/>
    <w:rsid w:val="0045236F"/>
    <w:rPr>
      <w:rFonts w:cs="Times New Roman"/>
      <w:b/>
      <w:bCs/>
    </w:rPr>
  </w:style>
  <w:style w:type="paragraph" w:styleId="aa">
    <w:name w:val="Balloon Text"/>
    <w:basedOn w:val="a"/>
    <w:link w:val="ab"/>
    <w:uiPriority w:val="99"/>
    <w:unhideWhenUsed/>
    <w:qFormat/>
    <w:rsid w:val="0045236F"/>
    <w:pPr>
      <w:spacing w:line="240" w:lineRule="auto"/>
    </w:pPr>
    <w:rPr>
      <w:rFonts w:ascii="Tahoma" w:eastAsia="Calibri" w:hAnsi="Tahoma" w:cs="Tahoma"/>
      <w:kern w:val="2"/>
      <w:sz w:val="16"/>
      <w:szCs w:val="16"/>
      <w14:ligatures w14:val="standardContextual"/>
    </w:rPr>
  </w:style>
  <w:style w:type="character" w:customStyle="1" w:styleId="ab">
    <w:name w:val="Текст выноски Знак"/>
    <w:basedOn w:val="a0"/>
    <w:link w:val="aa"/>
    <w:uiPriority w:val="99"/>
    <w:qFormat/>
    <w:rsid w:val="0045236F"/>
    <w:rPr>
      <w:rFonts w:ascii="Tahoma" w:eastAsia="Calibri" w:hAnsi="Tahoma" w:cs="Tahoma"/>
      <w:kern w:val="2"/>
      <w:sz w:val="16"/>
      <w:szCs w:val="16"/>
      <w14:ligatures w14:val="standardContextual"/>
    </w:rPr>
  </w:style>
  <w:style w:type="paragraph" w:styleId="22">
    <w:name w:val="Body Text 2"/>
    <w:basedOn w:val="a"/>
    <w:link w:val="23"/>
    <w:uiPriority w:val="99"/>
    <w:unhideWhenUsed/>
    <w:qFormat/>
    <w:rsid w:val="0045236F"/>
    <w:pPr>
      <w:spacing w:after="120" w:line="480" w:lineRule="auto"/>
    </w:pPr>
    <w:rPr>
      <w:rFonts w:ascii="Calibri" w:eastAsia="Times New Roman" w:hAnsi="Calibri" w:cs="Times New Roman"/>
      <w:sz w:val="24"/>
      <w:lang w:eastAsia="ru-RU"/>
    </w:rPr>
  </w:style>
  <w:style w:type="character" w:customStyle="1" w:styleId="23">
    <w:name w:val="Основной текст 2 Знак"/>
    <w:basedOn w:val="a0"/>
    <w:link w:val="22"/>
    <w:uiPriority w:val="99"/>
    <w:qFormat/>
    <w:rsid w:val="0045236F"/>
    <w:rPr>
      <w:rFonts w:ascii="Calibri" w:eastAsia="Times New Roman" w:hAnsi="Calibri" w:cs="Times New Roman"/>
      <w:sz w:val="24"/>
      <w:lang w:eastAsia="ru-RU"/>
    </w:rPr>
  </w:style>
  <w:style w:type="paragraph" w:styleId="ac">
    <w:name w:val="Plain Text"/>
    <w:basedOn w:val="a"/>
    <w:link w:val="ad"/>
    <w:rsid w:val="0045236F"/>
    <w:pPr>
      <w:spacing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45236F"/>
    <w:rPr>
      <w:rFonts w:ascii="Courier New" w:eastAsia="Times New Roman" w:hAnsi="Courier New" w:cs="Times New Roman"/>
      <w:sz w:val="20"/>
      <w:szCs w:val="20"/>
      <w:lang w:eastAsia="ru-RU"/>
    </w:rPr>
  </w:style>
  <w:style w:type="paragraph" w:styleId="ae">
    <w:name w:val="endnote text"/>
    <w:basedOn w:val="a"/>
    <w:link w:val="af"/>
    <w:uiPriority w:val="99"/>
    <w:unhideWhenUsed/>
    <w:rsid w:val="0045236F"/>
    <w:pPr>
      <w:spacing w:after="200" w:line="276" w:lineRule="auto"/>
    </w:pPr>
    <w:rPr>
      <w:rFonts w:ascii="Calibri" w:eastAsia="Times New Roman" w:hAnsi="Calibri" w:cs="Times New Roman"/>
      <w:sz w:val="20"/>
      <w:szCs w:val="20"/>
    </w:rPr>
  </w:style>
  <w:style w:type="character" w:customStyle="1" w:styleId="af">
    <w:name w:val="Текст концевой сноски Знак"/>
    <w:basedOn w:val="a0"/>
    <w:link w:val="ae"/>
    <w:uiPriority w:val="99"/>
    <w:rsid w:val="0045236F"/>
    <w:rPr>
      <w:rFonts w:ascii="Calibri" w:eastAsia="Times New Roman" w:hAnsi="Calibri" w:cs="Times New Roman"/>
      <w:sz w:val="20"/>
      <w:szCs w:val="20"/>
    </w:rPr>
  </w:style>
  <w:style w:type="paragraph" w:customStyle="1" w:styleId="15">
    <w:name w:val="Название объекта1"/>
    <w:basedOn w:val="a"/>
    <w:next w:val="a"/>
    <w:uiPriority w:val="35"/>
    <w:unhideWhenUsed/>
    <w:qFormat/>
    <w:rsid w:val="0045236F"/>
    <w:pPr>
      <w:spacing w:after="200" w:line="240" w:lineRule="auto"/>
    </w:pPr>
    <w:rPr>
      <w:i/>
      <w:iCs/>
      <w:color w:val="0E2841"/>
      <w:sz w:val="18"/>
      <w:szCs w:val="18"/>
    </w:rPr>
  </w:style>
  <w:style w:type="paragraph" w:styleId="af0">
    <w:name w:val="annotation text"/>
    <w:basedOn w:val="a"/>
    <w:link w:val="af1"/>
    <w:uiPriority w:val="99"/>
    <w:unhideWhenUsed/>
    <w:qFormat/>
    <w:rsid w:val="0045236F"/>
    <w:pPr>
      <w:spacing w:line="240" w:lineRule="auto"/>
    </w:pPr>
    <w:rPr>
      <w:sz w:val="20"/>
      <w:szCs w:val="20"/>
    </w:rPr>
  </w:style>
  <w:style w:type="character" w:customStyle="1" w:styleId="af1">
    <w:name w:val="Текст примечания Знак"/>
    <w:basedOn w:val="a0"/>
    <w:link w:val="af0"/>
    <w:uiPriority w:val="99"/>
    <w:qFormat/>
    <w:rsid w:val="0045236F"/>
    <w:rPr>
      <w:rFonts w:ascii="Times New Roman" w:hAnsi="Times New Roman"/>
      <w:sz w:val="20"/>
      <w:szCs w:val="20"/>
    </w:rPr>
  </w:style>
  <w:style w:type="paragraph" w:styleId="16">
    <w:name w:val="index 1"/>
    <w:basedOn w:val="a"/>
    <w:next w:val="a"/>
    <w:autoRedefine/>
    <w:uiPriority w:val="99"/>
    <w:semiHidden/>
    <w:unhideWhenUsed/>
    <w:rsid w:val="0045236F"/>
    <w:pPr>
      <w:spacing w:line="240" w:lineRule="auto"/>
      <w:ind w:left="220" w:hanging="220"/>
    </w:pPr>
    <w:rPr>
      <w:sz w:val="24"/>
    </w:rPr>
  </w:style>
  <w:style w:type="paragraph" w:styleId="af2">
    <w:name w:val="annotation subject"/>
    <w:basedOn w:val="af0"/>
    <w:next w:val="af0"/>
    <w:link w:val="af3"/>
    <w:uiPriority w:val="99"/>
    <w:semiHidden/>
    <w:unhideWhenUsed/>
    <w:rsid w:val="0045236F"/>
    <w:rPr>
      <w:b/>
      <w:bCs/>
    </w:rPr>
  </w:style>
  <w:style w:type="character" w:customStyle="1" w:styleId="af3">
    <w:name w:val="Тема примечания Знак"/>
    <w:basedOn w:val="af1"/>
    <w:link w:val="af2"/>
    <w:uiPriority w:val="99"/>
    <w:semiHidden/>
    <w:rsid w:val="0045236F"/>
    <w:rPr>
      <w:rFonts w:ascii="Times New Roman" w:hAnsi="Times New Roman"/>
      <w:b/>
      <w:bCs/>
      <w:sz w:val="20"/>
      <w:szCs w:val="20"/>
    </w:rPr>
  </w:style>
  <w:style w:type="paragraph" w:styleId="af4">
    <w:name w:val="footnote text"/>
    <w:basedOn w:val="a"/>
    <w:link w:val="af5"/>
    <w:uiPriority w:val="99"/>
    <w:unhideWhenUsed/>
    <w:rsid w:val="0045236F"/>
    <w:pPr>
      <w:spacing w:line="240" w:lineRule="auto"/>
    </w:pPr>
    <w:rPr>
      <w:sz w:val="20"/>
      <w:szCs w:val="20"/>
    </w:rPr>
  </w:style>
  <w:style w:type="character" w:customStyle="1" w:styleId="af5">
    <w:name w:val="Текст сноски Знак"/>
    <w:basedOn w:val="a0"/>
    <w:link w:val="af4"/>
    <w:uiPriority w:val="99"/>
    <w:rsid w:val="0045236F"/>
    <w:rPr>
      <w:rFonts w:ascii="Times New Roman" w:hAnsi="Times New Roman"/>
      <w:sz w:val="20"/>
      <w:szCs w:val="20"/>
    </w:rPr>
  </w:style>
  <w:style w:type="paragraph" w:styleId="af6">
    <w:name w:val="header"/>
    <w:basedOn w:val="a"/>
    <w:link w:val="af7"/>
    <w:uiPriority w:val="99"/>
    <w:unhideWhenUsed/>
    <w:qFormat/>
    <w:rsid w:val="0045236F"/>
    <w:pPr>
      <w:tabs>
        <w:tab w:val="center" w:pos="4677"/>
        <w:tab w:val="right" w:pos="9355"/>
      </w:tabs>
      <w:spacing w:line="240" w:lineRule="auto"/>
    </w:pPr>
    <w:rPr>
      <w:sz w:val="24"/>
    </w:rPr>
  </w:style>
  <w:style w:type="character" w:customStyle="1" w:styleId="af7">
    <w:name w:val="Верхний колонтитул Знак"/>
    <w:basedOn w:val="a0"/>
    <w:link w:val="af6"/>
    <w:uiPriority w:val="99"/>
    <w:qFormat/>
    <w:rsid w:val="0045236F"/>
    <w:rPr>
      <w:rFonts w:ascii="Times New Roman" w:hAnsi="Times New Roman"/>
      <w:sz w:val="24"/>
    </w:rPr>
  </w:style>
  <w:style w:type="paragraph" w:styleId="af8">
    <w:name w:val="Body Text"/>
    <w:basedOn w:val="a"/>
    <w:link w:val="af9"/>
    <w:qFormat/>
    <w:rsid w:val="0045236F"/>
    <w:pPr>
      <w:spacing w:after="120" w:line="240" w:lineRule="auto"/>
    </w:pPr>
    <w:rPr>
      <w:rFonts w:eastAsia="Times New Roman" w:cs="Times New Roman"/>
      <w:sz w:val="24"/>
      <w:szCs w:val="24"/>
      <w:lang w:eastAsia="ru-RU"/>
    </w:rPr>
  </w:style>
  <w:style w:type="character" w:customStyle="1" w:styleId="af9">
    <w:name w:val="Основной текст Знак"/>
    <w:basedOn w:val="a0"/>
    <w:link w:val="af8"/>
    <w:qFormat/>
    <w:rsid w:val="0045236F"/>
    <w:rPr>
      <w:rFonts w:ascii="Times New Roman" w:eastAsia="Times New Roman" w:hAnsi="Times New Roman" w:cs="Times New Roman"/>
      <w:sz w:val="24"/>
      <w:szCs w:val="24"/>
      <w:lang w:eastAsia="ru-RU"/>
    </w:rPr>
  </w:style>
  <w:style w:type="paragraph" w:styleId="17">
    <w:name w:val="toc 1"/>
    <w:basedOn w:val="a"/>
    <w:next w:val="a"/>
    <w:autoRedefine/>
    <w:uiPriority w:val="39"/>
    <w:unhideWhenUsed/>
    <w:rsid w:val="0045236F"/>
    <w:pPr>
      <w:tabs>
        <w:tab w:val="right" w:leader="dot" w:pos="9345"/>
      </w:tabs>
    </w:pPr>
    <w:rPr>
      <w:kern w:val="2"/>
      <w:sz w:val="24"/>
      <w14:ligatures w14:val="standardContextual"/>
    </w:rPr>
  </w:style>
  <w:style w:type="paragraph" w:styleId="32">
    <w:name w:val="toc 3"/>
    <w:basedOn w:val="a"/>
    <w:next w:val="a"/>
    <w:autoRedefine/>
    <w:uiPriority w:val="39"/>
    <w:unhideWhenUsed/>
    <w:rsid w:val="0045236F"/>
    <w:pPr>
      <w:ind w:left="442"/>
    </w:pPr>
    <w:rPr>
      <w:kern w:val="2"/>
      <w:sz w:val="24"/>
      <w14:ligatures w14:val="standardContextual"/>
    </w:rPr>
  </w:style>
  <w:style w:type="paragraph" w:styleId="24">
    <w:name w:val="toc 2"/>
    <w:basedOn w:val="a"/>
    <w:next w:val="a"/>
    <w:link w:val="25"/>
    <w:autoRedefine/>
    <w:uiPriority w:val="39"/>
    <w:unhideWhenUsed/>
    <w:rsid w:val="0045236F"/>
    <w:pPr>
      <w:tabs>
        <w:tab w:val="right" w:leader="dot" w:pos="9345"/>
      </w:tabs>
      <w:ind w:left="221"/>
    </w:pPr>
    <w:rPr>
      <w:rFonts w:cs="Times New Roman"/>
      <w:kern w:val="2"/>
      <w:sz w:val="24"/>
      <w14:ligatures w14:val="standardContextual"/>
    </w:rPr>
  </w:style>
  <w:style w:type="paragraph" w:customStyle="1" w:styleId="18">
    <w:name w:val="Название1"/>
    <w:basedOn w:val="a"/>
    <w:next w:val="a"/>
    <w:uiPriority w:val="10"/>
    <w:qFormat/>
    <w:rsid w:val="0045236F"/>
    <w:pPr>
      <w:spacing w:after="80" w:line="240" w:lineRule="auto"/>
      <w:contextualSpacing/>
    </w:pPr>
    <w:rPr>
      <w:rFonts w:ascii="Aptos Display" w:eastAsia="DengXian Light" w:hAnsi="Aptos Display" w:cs="Times New Roman"/>
      <w:spacing w:val="-10"/>
      <w:kern w:val="28"/>
      <w:sz w:val="56"/>
      <w:szCs w:val="56"/>
    </w:rPr>
  </w:style>
  <w:style w:type="paragraph" w:styleId="afa">
    <w:name w:val="footer"/>
    <w:basedOn w:val="a"/>
    <w:link w:val="afb"/>
    <w:uiPriority w:val="99"/>
    <w:unhideWhenUsed/>
    <w:rsid w:val="0045236F"/>
    <w:pPr>
      <w:tabs>
        <w:tab w:val="center" w:pos="4677"/>
        <w:tab w:val="right" w:pos="9355"/>
      </w:tabs>
      <w:spacing w:line="240" w:lineRule="auto"/>
    </w:pPr>
    <w:rPr>
      <w:kern w:val="2"/>
      <w:sz w:val="24"/>
      <w14:ligatures w14:val="standardContextual"/>
    </w:rPr>
  </w:style>
  <w:style w:type="character" w:customStyle="1" w:styleId="afb">
    <w:name w:val="Нижний колонтитул Знак"/>
    <w:basedOn w:val="a0"/>
    <w:link w:val="afa"/>
    <w:uiPriority w:val="99"/>
    <w:qFormat/>
    <w:rsid w:val="0045236F"/>
    <w:rPr>
      <w:rFonts w:ascii="Times New Roman" w:hAnsi="Times New Roman"/>
      <w:kern w:val="2"/>
      <w:sz w:val="24"/>
      <w14:ligatures w14:val="standardContextual"/>
    </w:rPr>
  </w:style>
  <w:style w:type="paragraph" w:styleId="afc">
    <w:name w:val="Normal (Web)"/>
    <w:basedOn w:val="a"/>
    <w:unhideWhenUsed/>
    <w:qFormat/>
    <w:rsid w:val="0045236F"/>
    <w:pPr>
      <w:widowControl w:val="0"/>
      <w:spacing w:line="240" w:lineRule="auto"/>
    </w:pPr>
    <w:rPr>
      <w:rFonts w:cs="Times New Roman"/>
      <w:sz w:val="24"/>
      <w:szCs w:val="24"/>
      <w:lang w:val="en-US"/>
    </w:rPr>
  </w:style>
  <w:style w:type="paragraph" w:styleId="26">
    <w:name w:val="Body Text Indent 2"/>
    <w:basedOn w:val="a"/>
    <w:link w:val="27"/>
    <w:uiPriority w:val="99"/>
    <w:unhideWhenUsed/>
    <w:rsid w:val="0045236F"/>
    <w:pPr>
      <w:spacing w:after="120" w:line="480" w:lineRule="auto"/>
      <w:ind w:left="283"/>
    </w:pPr>
    <w:rPr>
      <w:rFonts w:ascii="Calibri" w:eastAsia="Times New Roman" w:hAnsi="Calibri" w:cs="Times New Roman"/>
      <w:sz w:val="24"/>
      <w:lang w:eastAsia="ru-RU"/>
    </w:rPr>
  </w:style>
  <w:style w:type="character" w:customStyle="1" w:styleId="27">
    <w:name w:val="Основной текст с отступом 2 Знак"/>
    <w:basedOn w:val="a0"/>
    <w:link w:val="26"/>
    <w:uiPriority w:val="99"/>
    <w:rsid w:val="0045236F"/>
    <w:rPr>
      <w:rFonts w:ascii="Calibri" w:eastAsia="Times New Roman" w:hAnsi="Calibri" w:cs="Times New Roman"/>
      <w:sz w:val="24"/>
      <w:lang w:eastAsia="ru-RU"/>
    </w:rPr>
  </w:style>
  <w:style w:type="paragraph" w:customStyle="1" w:styleId="19">
    <w:name w:val="Подзаголовок1"/>
    <w:basedOn w:val="a"/>
    <w:next w:val="a"/>
    <w:uiPriority w:val="11"/>
    <w:qFormat/>
    <w:rsid w:val="0045236F"/>
    <w:pPr>
      <w:spacing w:line="240" w:lineRule="auto"/>
    </w:pPr>
    <w:rPr>
      <w:rFonts w:eastAsia="DengXian Light" w:cs="Times New Roman"/>
      <w:color w:val="595959"/>
      <w:spacing w:val="15"/>
      <w:szCs w:val="28"/>
    </w:rPr>
  </w:style>
  <w:style w:type="paragraph" w:styleId="HTML">
    <w:name w:val="HTML Preformatted"/>
    <w:basedOn w:val="a"/>
    <w:link w:val="HTML0"/>
    <w:uiPriority w:val="99"/>
    <w:semiHidden/>
    <w:unhideWhenUsed/>
    <w:rsid w:val="0045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2"/>
      <w:sz w:val="20"/>
      <w:szCs w:val="20"/>
      <w:lang w:eastAsia="ru-RU"/>
      <w14:ligatures w14:val="standardContextual"/>
    </w:rPr>
  </w:style>
  <w:style w:type="character" w:customStyle="1" w:styleId="HTML0">
    <w:name w:val="Стандартный HTML Знак"/>
    <w:basedOn w:val="a0"/>
    <w:link w:val="HTML"/>
    <w:uiPriority w:val="99"/>
    <w:semiHidden/>
    <w:rsid w:val="0045236F"/>
    <w:rPr>
      <w:rFonts w:ascii="Courier New" w:eastAsia="Times New Roman" w:hAnsi="Courier New" w:cs="Courier New"/>
      <w:kern w:val="2"/>
      <w:sz w:val="20"/>
      <w:szCs w:val="20"/>
      <w:lang w:eastAsia="ru-RU"/>
      <w14:ligatures w14:val="standardContextual"/>
    </w:rPr>
  </w:style>
  <w:style w:type="paragraph" w:styleId="afd">
    <w:name w:val="Block Text"/>
    <w:basedOn w:val="a"/>
    <w:rsid w:val="0045236F"/>
    <w:pPr>
      <w:widowControl w:val="0"/>
      <w:autoSpaceDE w:val="0"/>
      <w:autoSpaceDN w:val="0"/>
      <w:adjustRightInd w:val="0"/>
      <w:spacing w:before="380" w:line="220" w:lineRule="auto"/>
      <w:ind w:left="40" w:right="3200"/>
    </w:pPr>
    <w:rPr>
      <w:rFonts w:eastAsia="Times New Roman" w:cs="Times New Roman"/>
      <w:sz w:val="20"/>
      <w:szCs w:val="18"/>
      <w:lang w:eastAsia="ru-RU"/>
    </w:rPr>
  </w:style>
  <w:style w:type="table" w:styleId="afe">
    <w:name w:val="Table Grid"/>
    <w:basedOn w:val="a1"/>
    <w:uiPriority w:val="39"/>
    <w:rsid w:val="0045236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236F"/>
    <w:rPr>
      <w:rFonts w:ascii="Aptos Display" w:eastAsia="DengXian Light" w:hAnsi="Aptos Display" w:cs="Times New Roman"/>
      <w:color w:val="0F4761"/>
      <w:sz w:val="40"/>
      <w:szCs w:val="40"/>
    </w:rPr>
  </w:style>
  <w:style w:type="character" w:customStyle="1" w:styleId="20">
    <w:name w:val="Заголовок 2 Знак"/>
    <w:basedOn w:val="a0"/>
    <w:link w:val="2"/>
    <w:uiPriority w:val="9"/>
    <w:rsid w:val="0045236F"/>
    <w:rPr>
      <w:rFonts w:ascii="Aptos Display" w:eastAsia="DengXian Light" w:hAnsi="Aptos Display" w:cs="Times New Roman"/>
      <w:color w:val="0F4761"/>
      <w:sz w:val="32"/>
      <w:szCs w:val="32"/>
    </w:rPr>
  </w:style>
  <w:style w:type="character" w:customStyle="1" w:styleId="30">
    <w:name w:val="Заголовок 3 Знак"/>
    <w:basedOn w:val="a0"/>
    <w:link w:val="3"/>
    <w:qFormat/>
    <w:rsid w:val="0045236F"/>
    <w:rPr>
      <w:rFonts w:eastAsia="DengXian Light" w:cs="Times New Roman"/>
      <w:color w:val="0F4761"/>
      <w:sz w:val="28"/>
      <w:szCs w:val="28"/>
    </w:rPr>
  </w:style>
  <w:style w:type="character" w:customStyle="1" w:styleId="40">
    <w:name w:val="Заголовок 4 Знак"/>
    <w:basedOn w:val="a0"/>
    <w:link w:val="4"/>
    <w:uiPriority w:val="9"/>
    <w:rsid w:val="0045236F"/>
    <w:rPr>
      <w:rFonts w:eastAsia="DengXian Light" w:cs="Times New Roman"/>
      <w:i/>
      <w:iCs/>
      <w:color w:val="0F4761"/>
    </w:rPr>
  </w:style>
  <w:style w:type="character" w:customStyle="1" w:styleId="50">
    <w:name w:val="Заголовок 5 Знак"/>
    <w:basedOn w:val="a0"/>
    <w:link w:val="5"/>
    <w:rsid w:val="0045236F"/>
    <w:rPr>
      <w:rFonts w:eastAsia="DengXian Light" w:cs="Times New Roman"/>
      <w:color w:val="0F4761"/>
    </w:rPr>
  </w:style>
  <w:style w:type="character" w:customStyle="1" w:styleId="60">
    <w:name w:val="Заголовок 6 Знак"/>
    <w:basedOn w:val="a0"/>
    <w:link w:val="6"/>
    <w:uiPriority w:val="99"/>
    <w:qFormat/>
    <w:rsid w:val="0045236F"/>
    <w:rPr>
      <w:rFonts w:eastAsia="DengXian Light" w:cs="Times New Roman"/>
      <w:i/>
      <w:iCs/>
      <w:color w:val="595959"/>
    </w:rPr>
  </w:style>
  <w:style w:type="character" w:customStyle="1" w:styleId="70">
    <w:name w:val="Заголовок 7 Знак"/>
    <w:basedOn w:val="a0"/>
    <w:link w:val="7"/>
    <w:uiPriority w:val="99"/>
    <w:qFormat/>
    <w:rsid w:val="0045236F"/>
    <w:rPr>
      <w:rFonts w:eastAsia="DengXian Light" w:cs="Times New Roman"/>
      <w:color w:val="595959"/>
    </w:rPr>
  </w:style>
  <w:style w:type="character" w:customStyle="1" w:styleId="80">
    <w:name w:val="Заголовок 8 Знак"/>
    <w:basedOn w:val="a0"/>
    <w:link w:val="8"/>
    <w:uiPriority w:val="99"/>
    <w:qFormat/>
    <w:rsid w:val="0045236F"/>
    <w:rPr>
      <w:rFonts w:eastAsia="DengXian Light" w:cs="Times New Roman"/>
      <w:i/>
      <w:iCs/>
      <w:color w:val="262626"/>
    </w:rPr>
  </w:style>
  <w:style w:type="character" w:customStyle="1" w:styleId="90">
    <w:name w:val="Заголовок 9 Знак"/>
    <w:basedOn w:val="a0"/>
    <w:link w:val="9"/>
    <w:uiPriority w:val="99"/>
    <w:qFormat/>
    <w:rsid w:val="0045236F"/>
    <w:rPr>
      <w:rFonts w:eastAsia="DengXian Light" w:cs="Times New Roman"/>
      <w:color w:val="262626"/>
    </w:rPr>
  </w:style>
  <w:style w:type="character" w:customStyle="1" w:styleId="aff">
    <w:name w:val="Название Знак"/>
    <w:basedOn w:val="a0"/>
    <w:link w:val="aff0"/>
    <w:uiPriority w:val="10"/>
    <w:qFormat/>
    <w:rsid w:val="0045236F"/>
    <w:rPr>
      <w:rFonts w:ascii="Aptos Display" w:eastAsia="DengXian Light" w:hAnsi="Aptos Display" w:cs="Times New Roman"/>
      <w:spacing w:val="-10"/>
      <w:kern w:val="28"/>
      <w:sz w:val="56"/>
      <w:szCs w:val="56"/>
    </w:rPr>
  </w:style>
  <w:style w:type="character" w:customStyle="1" w:styleId="aff1">
    <w:name w:val="Подзаголовок Знак"/>
    <w:basedOn w:val="a0"/>
    <w:link w:val="aff2"/>
    <w:uiPriority w:val="11"/>
    <w:qFormat/>
    <w:rsid w:val="0045236F"/>
    <w:rPr>
      <w:rFonts w:eastAsia="DengXian Light" w:cs="Times New Roman"/>
      <w:color w:val="595959"/>
      <w:spacing w:val="15"/>
      <w:sz w:val="28"/>
      <w:szCs w:val="28"/>
    </w:rPr>
  </w:style>
  <w:style w:type="paragraph" w:customStyle="1" w:styleId="210">
    <w:name w:val="Цитата 21"/>
    <w:basedOn w:val="a"/>
    <w:next w:val="a"/>
    <w:uiPriority w:val="99"/>
    <w:qFormat/>
    <w:rsid w:val="0045236F"/>
    <w:pPr>
      <w:spacing w:before="160" w:line="240" w:lineRule="auto"/>
      <w:jc w:val="center"/>
    </w:pPr>
    <w:rPr>
      <w:i/>
      <w:iCs/>
      <w:color w:val="404040"/>
      <w:sz w:val="24"/>
    </w:rPr>
  </w:style>
  <w:style w:type="character" w:customStyle="1" w:styleId="28">
    <w:name w:val="Цитата 2 Знак"/>
    <w:basedOn w:val="a0"/>
    <w:link w:val="29"/>
    <w:uiPriority w:val="99"/>
    <w:qFormat/>
    <w:rsid w:val="0045236F"/>
    <w:rPr>
      <w:i/>
      <w:iCs/>
      <w:color w:val="404040"/>
    </w:rPr>
  </w:style>
  <w:style w:type="paragraph" w:styleId="aff3">
    <w:name w:val="List Paragraph"/>
    <w:basedOn w:val="a"/>
    <w:link w:val="aff4"/>
    <w:uiPriority w:val="34"/>
    <w:qFormat/>
    <w:rsid w:val="0045236F"/>
    <w:pPr>
      <w:spacing w:line="240" w:lineRule="auto"/>
      <w:ind w:left="720"/>
      <w:contextualSpacing/>
    </w:pPr>
    <w:rPr>
      <w:sz w:val="24"/>
    </w:rPr>
  </w:style>
  <w:style w:type="character" w:customStyle="1" w:styleId="1a">
    <w:name w:val="Сильное выделение1"/>
    <w:basedOn w:val="a0"/>
    <w:uiPriority w:val="99"/>
    <w:qFormat/>
    <w:rsid w:val="0045236F"/>
    <w:rPr>
      <w:i/>
      <w:iCs/>
      <w:color w:val="0F4761"/>
    </w:rPr>
  </w:style>
  <w:style w:type="paragraph" w:customStyle="1" w:styleId="1b">
    <w:name w:val="Выделенная цитата1"/>
    <w:basedOn w:val="a"/>
    <w:next w:val="a"/>
    <w:uiPriority w:val="99"/>
    <w:qFormat/>
    <w:rsid w:val="0045236F"/>
    <w:pPr>
      <w:pBdr>
        <w:top w:val="single" w:sz="4" w:space="10" w:color="0F4761"/>
        <w:bottom w:val="single" w:sz="4" w:space="10" w:color="0F4761"/>
      </w:pBdr>
      <w:spacing w:before="360" w:after="360" w:line="240" w:lineRule="auto"/>
      <w:ind w:left="864" w:right="864"/>
      <w:jc w:val="center"/>
    </w:pPr>
    <w:rPr>
      <w:i/>
      <w:iCs/>
      <w:color w:val="0F4761"/>
      <w:sz w:val="24"/>
    </w:rPr>
  </w:style>
  <w:style w:type="character" w:customStyle="1" w:styleId="aff5">
    <w:name w:val="Выделенная цитата Знак"/>
    <w:basedOn w:val="a0"/>
    <w:link w:val="aff6"/>
    <w:uiPriority w:val="99"/>
    <w:qFormat/>
    <w:rsid w:val="0045236F"/>
    <w:rPr>
      <w:i/>
      <w:iCs/>
      <w:color w:val="0F4761"/>
    </w:rPr>
  </w:style>
  <w:style w:type="character" w:customStyle="1" w:styleId="1c">
    <w:name w:val="Сильная ссылка1"/>
    <w:basedOn w:val="a0"/>
    <w:uiPriority w:val="99"/>
    <w:qFormat/>
    <w:rsid w:val="0045236F"/>
    <w:rPr>
      <w:b/>
      <w:bCs/>
      <w:smallCaps/>
      <w:color w:val="0F4761"/>
      <w:spacing w:val="5"/>
    </w:rPr>
  </w:style>
  <w:style w:type="paragraph" w:customStyle="1" w:styleId="Default">
    <w:name w:val="Default"/>
    <w:qFormat/>
    <w:rsid w:val="0045236F"/>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1d">
    <w:name w:val="Заголовок оглавления1"/>
    <w:basedOn w:val="1"/>
    <w:next w:val="a"/>
    <w:uiPriority w:val="99"/>
    <w:unhideWhenUsed/>
    <w:qFormat/>
    <w:rsid w:val="0045236F"/>
  </w:style>
  <w:style w:type="character" w:customStyle="1" w:styleId="aff4">
    <w:name w:val="Абзац списка Знак"/>
    <w:basedOn w:val="a0"/>
    <w:link w:val="aff3"/>
    <w:uiPriority w:val="34"/>
    <w:qFormat/>
    <w:rsid w:val="0045236F"/>
    <w:rPr>
      <w:rFonts w:ascii="Times New Roman" w:hAnsi="Times New Roman"/>
      <w:sz w:val="24"/>
    </w:rPr>
  </w:style>
  <w:style w:type="character" w:customStyle="1" w:styleId="1e">
    <w:name w:val="Неразрешенное упоминание1"/>
    <w:basedOn w:val="a0"/>
    <w:uiPriority w:val="99"/>
    <w:semiHidden/>
    <w:unhideWhenUsed/>
    <w:qFormat/>
    <w:rsid w:val="0045236F"/>
    <w:rPr>
      <w:color w:val="605E5C"/>
      <w:shd w:val="clear" w:color="auto" w:fill="E1DFDD"/>
    </w:rPr>
  </w:style>
  <w:style w:type="paragraph" w:customStyle="1" w:styleId="headertext">
    <w:name w:val="headertext"/>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link w:val="ConsPlusNormal0"/>
    <w:qFormat/>
    <w:rsid w:val="0045236F"/>
    <w:pPr>
      <w:widowControl w:val="0"/>
      <w:autoSpaceDE w:val="0"/>
      <w:autoSpaceDN w:val="0"/>
      <w:spacing w:after="0" w:line="240" w:lineRule="auto"/>
    </w:pPr>
    <w:rPr>
      <w:rFonts w:ascii="Arial" w:eastAsia="DengXian" w:hAnsi="Arial" w:cs="Arial"/>
      <w:kern w:val="2"/>
      <w:sz w:val="20"/>
      <w:szCs w:val="24"/>
      <w:lang w:eastAsia="ru-RU"/>
      <w14:ligatures w14:val="standardContextual"/>
    </w:rPr>
  </w:style>
  <w:style w:type="paragraph" w:customStyle="1" w:styleId="ConsPlusTitle">
    <w:name w:val="ConsPlusTitle"/>
    <w:rsid w:val="0045236F"/>
    <w:pPr>
      <w:widowControl w:val="0"/>
      <w:autoSpaceDE w:val="0"/>
      <w:autoSpaceDN w:val="0"/>
      <w:spacing w:after="0" w:line="240" w:lineRule="auto"/>
    </w:pPr>
    <w:rPr>
      <w:rFonts w:ascii="Arial" w:eastAsia="DengXian" w:hAnsi="Arial" w:cs="Arial"/>
      <w:b/>
      <w:kern w:val="2"/>
      <w:sz w:val="20"/>
      <w:szCs w:val="24"/>
      <w:lang w:eastAsia="ru-RU"/>
      <w14:ligatures w14:val="standardContextual"/>
    </w:rPr>
  </w:style>
  <w:style w:type="paragraph" w:customStyle="1" w:styleId="aff7">
    <w:name w:val="обычн БО"/>
    <w:basedOn w:val="a"/>
    <w:link w:val="aff8"/>
    <w:rsid w:val="0045236F"/>
    <w:pPr>
      <w:widowControl w:val="0"/>
      <w:spacing w:line="240" w:lineRule="auto"/>
    </w:pPr>
    <w:rPr>
      <w:rFonts w:ascii="Arial" w:eastAsia="Times New Roman" w:hAnsi="Arial" w:cs="Times New Roman"/>
      <w:sz w:val="24"/>
      <w:szCs w:val="20"/>
      <w:lang w:eastAsia="ru-RU"/>
    </w:rPr>
  </w:style>
  <w:style w:type="character" w:customStyle="1" w:styleId="aff8">
    <w:name w:val="обычн БО Знак"/>
    <w:basedOn w:val="a0"/>
    <w:link w:val="aff7"/>
    <w:rsid w:val="0045236F"/>
    <w:rPr>
      <w:rFonts w:ascii="Arial" w:eastAsia="Times New Roman" w:hAnsi="Arial" w:cs="Times New Roman"/>
      <w:sz w:val="24"/>
      <w:szCs w:val="20"/>
      <w:lang w:eastAsia="ru-RU"/>
    </w:rPr>
  </w:style>
  <w:style w:type="paragraph" w:customStyle="1" w:styleId="Rodeo">
    <w:name w:val="Rodeo"/>
    <w:basedOn w:val="a"/>
    <w:uiPriority w:val="99"/>
    <w:qFormat/>
    <w:rsid w:val="0045236F"/>
    <w:pPr>
      <w:widowControl w:val="0"/>
      <w:spacing w:line="240" w:lineRule="auto"/>
      <w:ind w:firstLine="851"/>
    </w:pPr>
    <w:rPr>
      <w:rFonts w:ascii="Rodeo" w:eastAsia="Times New Roman" w:hAnsi="Rodeo" w:cs="Times New Roman"/>
      <w:szCs w:val="20"/>
      <w:lang w:eastAsia="ru-RU"/>
    </w:rPr>
  </w:style>
  <w:style w:type="paragraph" w:customStyle="1" w:styleId="OLAZAG">
    <w:name w:val="OLA_ZAG"/>
    <w:basedOn w:val="a"/>
    <w:uiPriority w:val="99"/>
    <w:qFormat/>
    <w:rsid w:val="0045236F"/>
    <w:pPr>
      <w:widowControl w:val="0"/>
      <w:jc w:val="center"/>
    </w:pPr>
    <w:rPr>
      <w:rFonts w:ascii="Impact" w:eastAsia="Times New Roman" w:hAnsi="Impact" w:cs="Times New Roman"/>
      <w:sz w:val="48"/>
      <w:szCs w:val="20"/>
      <w:lang w:eastAsia="ru-RU"/>
    </w:rPr>
  </w:style>
  <w:style w:type="paragraph" w:customStyle="1" w:styleId="FR1">
    <w:name w:val="FR1"/>
    <w:qFormat/>
    <w:rsid w:val="0045236F"/>
    <w:pPr>
      <w:widowControl w:val="0"/>
      <w:spacing w:before="40" w:after="0" w:line="240" w:lineRule="auto"/>
    </w:pPr>
    <w:rPr>
      <w:rFonts w:ascii="Times New Roman" w:eastAsia="Times New Roman" w:hAnsi="Times New Roman" w:cs="Times New Roman"/>
      <w:sz w:val="28"/>
      <w:szCs w:val="20"/>
      <w:lang w:eastAsia="ru-RU"/>
    </w:rPr>
  </w:style>
  <w:style w:type="paragraph" w:customStyle="1" w:styleId="ee1">
    <w:name w:val="загола'eeвок 1"/>
    <w:basedOn w:val="a"/>
    <w:next w:val="a"/>
    <w:qFormat/>
    <w:rsid w:val="0045236F"/>
    <w:pPr>
      <w:keepNext/>
      <w:widowControl w:val="0"/>
      <w:spacing w:line="240" w:lineRule="auto"/>
      <w:jc w:val="center"/>
    </w:pPr>
    <w:rPr>
      <w:rFonts w:eastAsia="Times New Roman" w:cs="Times New Roman"/>
      <w:sz w:val="24"/>
      <w:szCs w:val="20"/>
      <w:lang w:eastAsia="ru-RU"/>
    </w:rPr>
  </w:style>
  <w:style w:type="paragraph" w:customStyle="1" w:styleId="2a">
    <w:name w:val="Текст2"/>
    <w:basedOn w:val="a"/>
    <w:qFormat/>
    <w:rsid w:val="0045236F"/>
    <w:pPr>
      <w:ind w:firstLine="720"/>
    </w:pPr>
    <w:rPr>
      <w:rFonts w:eastAsia="Times New Roman" w:cs="Times New Roman"/>
      <w:szCs w:val="20"/>
      <w:lang w:eastAsia="ru-RU"/>
    </w:rPr>
  </w:style>
  <w:style w:type="character" w:customStyle="1" w:styleId="1f">
    <w:name w:val="Текст выноски Знак1"/>
    <w:basedOn w:val="a0"/>
    <w:uiPriority w:val="99"/>
    <w:semiHidden/>
    <w:qFormat/>
    <w:rsid w:val="0045236F"/>
    <w:rPr>
      <w:rFonts w:ascii="Segoe UI" w:hAnsi="Segoe UI" w:cs="Segoe UI"/>
      <w:kern w:val="0"/>
      <w:sz w:val="18"/>
      <w:szCs w:val="18"/>
      <w14:ligatures w14:val="none"/>
    </w:rPr>
  </w:style>
  <w:style w:type="paragraph" w:customStyle="1" w:styleId="TableParagraph">
    <w:name w:val="Table Paragraph"/>
    <w:basedOn w:val="a"/>
    <w:uiPriority w:val="1"/>
    <w:qFormat/>
    <w:rsid w:val="0045236F"/>
    <w:pPr>
      <w:widowControl w:val="0"/>
      <w:autoSpaceDE w:val="0"/>
      <w:autoSpaceDN w:val="0"/>
      <w:adjustRightInd w:val="0"/>
      <w:spacing w:line="240" w:lineRule="auto"/>
    </w:pPr>
    <w:rPr>
      <w:rFonts w:eastAsia="Times New Roman" w:cs="Times New Roman"/>
      <w:sz w:val="24"/>
      <w:szCs w:val="24"/>
      <w:lang w:eastAsia="ru-RU"/>
    </w:rPr>
  </w:style>
  <w:style w:type="character" w:customStyle="1" w:styleId="2b">
    <w:name w:val="Основной текст (2)_"/>
    <w:basedOn w:val="a0"/>
    <w:link w:val="211"/>
    <w:qFormat/>
    <w:rsid w:val="0045236F"/>
    <w:rPr>
      <w:b/>
      <w:bCs/>
      <w:sz w:val="19"/>
      <w:szCs w:val="19"/>
      <w:shd w:val="clear" w:color="auto" w:fill="FFFFFF"/>
    </w:rPr>
  </w:style>
  <w:style w:type="paragraph" w:customStyle="1" w:styleId="211">
    <w:name w:val="Основной текст (2)1"/>
    <w:basedOn w:val="a"/>
    <w:link w:val="2b"/>
    <w:qFormat/>
    <w:rsid w:val="0045236F"/>
    <w:pPr>
      <w:widowControl w:val="0"/>
      <w:shd w:val="clear" w:color="auto" w:fill="FFFFFF"/>
      <w:spacing w:line="221" w:lineRule="exact"/>
      <w:ind w:hanging="580"/>
      <w:jc w:val="center"/>
    </w:pPr>
    <w:rPr>
      <w:rFonts w:asciiTheme="minorHAnsi" w:hAnsiTheme="minorHAnsi"/>
      <w:b/>
      <w:bCs/>
      <w:sz w:val="19"/>
      <w:szCs w:val="19"/>
    </w:rPr>
  </w:style>
  <w:style w:type="paragraph" w:customStyle="1" w:styleId="msobodytextfirstindentmailrucssattributepostfixmailrucssattributepostfix">
    <w:name w:val="msobodytextfirstindentmailrucssattributepostfix_mailru_css_attribute_postfix"/>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1f0">
    <w:name w:val="Нижний колонтитул Знак1"/>
    <w:basedOn w:val="a0"/>
    <w:uiPriority w:val="99"/>
    <w:semiHidden/>
    <w:qFormat/>
    <w:rsid w:val="0045236F"/>
    <w:rPr>
      <w:rFonts w:ascii="Calibri" w:eastAsia="Times New Roman" w:hAnsi="Calibri" w:cs="Times New Roman"/>
      <w:lang w:eastAsia="ru-RU"/>
    </w:rPr>
  </w:style>
  <w:style w:type="paragraph" w:customStyle="1" w:styleId="msonormalmailrucssattributepostfix">
    <w:name w:val="msonormal_mailru_css_attribute_postfix"/>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2">
    <w:name w:val="pt-a-000002"/>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000003">
    <w:name w:val="pt-a0-000003"/>
    <w:basedOn w:val="a0"/>
    <w:qFormat/>
    <w:rsid w:val="0045236F"/>
  </w:style>
  <w:style w:type="paragraph" w:customStyle="1" w:styleId="pt-a-000004">
    <w:name w:val="pt-a-000004"/>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
    <w:name w:val="pt-a0"/>
    <w:basedOn w:val="a0"/>
    <w:qFormat/>
    <w:rsid w:val="0045236F"/>
  </w:style>
  <w:style w:type="character" w:customStyle="1" w:styleId="pt-a0-000004">
    <w:name w:val="pt-a0-000004"/>
    <w:basedOn w:val="a0"/>
    <w:qFormat/>
    <w:rsid w:val="0045236F"/>
  </w:style>
  <w:style w:type="paragraph" w:customStyle="1" w:styleId="pt-2">
    <w:name w:val="pt-2"/>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5">
    <w:name w:val="pt-a-000005"/>
    <w:basedOn w:val="a"/>
    <w:qFormat/>
    <w:rsid w:val="0045236F"/>
    <w:pPr>
      <w:spacing w:before="100" w:beforeAutospacing="1" w:after="100" w:afterAutospacing="1" w:line="240" w:lineRule="auto"/>
    </w:pPr>
    <w:rPr>
      <w:rFonts w:eastAsia="Times New Roman" w:cs="Times New Roman"/>
      <w:sz w:val="24"/>
      <w:szCs w:val="24"/>
      <w:lang w:eastAsia="ru-RU"/>
    </w:rPr>
  </w:style>
  <w:style w:type="paragraph" w:customStyle="1" w:styleId="pt-a-000001">
    <w:name w:val="pt-a-000001"/>
    <w:basedOn w:val="a"/>
    <w:qFormat/>
    <w:rsid w:val="0045236F"/>
    <w:pPr>
      <w:spacing w:before="100" w:beforeAutospacing="1" w:after="100" w:afterAutospacing="1" w:line="240" w:lineRule="auto"/>
    </w:pPr>
    <w:rPr>
      <w:rFonts w:eastAsia="Times New Roman" w:cs="Times New Roman"/>
      <w:sz w:val="24"/>
      <w:szCs w:val="24"/>
      <w:lang w:eastAsia="ru-RU"/>
    </w:rPr>
  </w:style>
  <w:style w:type="character" w:customStyle="1" w:styleId="pt-a0-000002">
    <w:name w:val="pt-a0-000002"/>
    <w:basedOn w:val="a0"/>
    <w:rsid w:val="0045236F"/>
  </w:style>
  <w:style w:type="character" w:customStyle="1" w:styleId="pt-a3-000002">
    <w:name w:val="pt-a3-000002"/>
    <w:basedOn w:val="a0"/>
    <w:qFormat/>
    <w:rsid w:val="0045236F"/>
  </w:style>
  <w:style w:type="character" w:customStyle="1" w:styleId="pt-a3-000003">
    <w:name w:val="pt-a3-000003"/>
    <w:basedOn w:val="a0"/>
    <w:qFormat/>
    <w:rsid w:val="0045236F"/>
  </w:style>
  <w:style w:type="character" w:customStyle="1" w:styleId="ConsPlusNormal0">
    <w:name w:val="ConsPlusNormal Знак"/>
    <w:link w:val="ConsPlusNormal"/>
    <w:locked/>
    <w:rsid w:val="0045236F"/>
    <w:rPr>
      <w:rFonts w:ascii="Arial" w:eastAsia="DengXian" w:hAnsi="Arial" w:cs="Arial"/>
      <w:kern w:val="2"/>
      <w:sz w:val="20"/>
      <w:szCs w:val="24"/>
      <w:lang w:eastAsia="ru-RU"/>
      <w14:ligatures w14:val="standardContextual"/>
    </w:rPr>
  </w:style>
  <w:style w:type="paragraph" w:customStyle="1" w:styleId="1f1">
    <w:name w:val="Красная строка1"/>
    <w:basedOn w:val="af8"/>
    <w:rsid w:val="0045236F"/>
    <w:pPr>
      <w:ind w:firstLine="210"/>
    </w:pPr>
  </w:style>
  <w:style w:type="character" w:customStyle="1" w:styleId="HTML1">
    <w:name w:val="Стандартный HTML Знак1"/>
    <w:basedOn w:val="a0"/>
    <w:uiPriority w:val="99"/>
    <w:semiHidden/>
    <w:rsid w:val="0045236F"/>
    <w:rPr>
      <w:rFonts w:ascii="Consolas" w:hAnsi="Consolas"/>
      <w:kern w:val="0"/>
      <w:sz w:val="20"/>
      <w:szCs w:val="20"/>
      <w14:ligatures w14:val="none"/>
    </w:rPr>
  </w:style>
  <w:style w:type="paragraph" w:customStyle="1" w:styleId="1f2">
    <w:name w:val="Без интервала1"/>
    <w:next w:val="aff9"/>
    <w:link w:val="affa"/>
    <w:uiPriority w:val="1"/>
    <w:qFormat/>
    <w:rsid w:val="0045236F"/>
    <w:pPr>
      <w:spacing w:after="0" w:line="240" w:lineRule="auto"/>
    </w:pPr>
  </w:style>
  <w:style w:type="character" w:customStyle="1" w:styleId="affa">
    <w:name w:val="Без интервала Знак"/>
    <w:link w:val="1f2"/>
    <w:uiPriority w:val="1"/>
    <w:locked/>
    <w:rsid w:val="0045236F"/>
    <w:rPr>
      <w:kern w:val="0"/>
      <w14:ligatures w14:val="none"/>
    </w:rPr>
  </w:style>
  <w:style w:type="character" w:customStyle="1" w:styleId="pt-a0-000013">
    <w:name w:val="pt-a0-000013"/>
    <w:basedOn w:val="a0"/>
    <w:rsid w:val="0045236F"/>
  </w:style>
  <w:style w:type="paragraph" w:customStyle="1" w:styleId="1f3">
    <w:name w:val="Абзац списка1"/>
    <w:basedOn w:val="a"/>
    <w:rsid w:val="0045236F"/>
    <w:pPr>
      <w:spacing w:after="200" w:line="276" w:lineRule="auto"/>
      <w:ind w:left="720"/>
      <w:contextualSpacing/>
    </w:pPr>
    <w:rPr>
      <w:rFonts w:ascii="Calibri" w:eastAsia="Times New Roman" w:hAnsi="Calibri" w:cs="Times New Roman"/>
      <w:sz w:val="24"/>
    </w:rPr>
  </w:style>
  <w:style w:type="character" w:customStyle="1" w:styleId="pt-a0-000014">
    <w:name w:val="pt-a0-000014"/>
    <w:basedOn w:val="a0"/>
    <w:qFormat/>
    <w:rsid w:val="0045236F"/>
  </w:style>
  <w:style w:type="character" w:customStyle="1" w:styleId="pt-a0-000006">
    <w:name w:val="pt-a0-000006"/>
    <w:basedOn w:val="a0"/>
    <w:rsid w:val="0045236F"/>
  </w:style>
  <w:style w:type="paragraph" w:customStyle="1" w:styleId="0">
    <w:name w:val="0Абзац"/>
    <w:basedOn w:val="afc"/>
    <w:link w:val="00"/>
    <w:uiPriority w:val="99"/>
    <w:qFormat/>
    <w:rsid w:val="0045236F"/>
    <w:pPr>
      <w:widowControl/>
      <w:spacing w:after="120"/>
      <w:ind w:firstLine="709"/>
    </w:pPr>
    <w:rPr>
      <w:rFonts w:eastAsia="Times New Roman"/>
      <w:color w:val="000000"/>
      <w:sz w:val="28"/>
      <w:szCs w:val="28"/>
      <w:lang w:val="ru-RU"/>
    </w:rPr>
  </w:style>
  <w:style w:type="character" w:customStyle="1" w:styleId="00">
    <w:name w:val="0Абзац Знак"/>
    <w:link w:val="0"/>
    <w:uiPriority w:val="99"/>
    <w:rsid w:val="0045236F"/>
    <w:rPr>
      <w:rFonts w:ascii="Times New Roman" w:eastAsia="Times New Roman" w:hAnsi="Times New Roman" w:cs="Times New Roman"/>
      <w:color w:val="000000"/>
      <w:sz w:val="28"/>
      <w:szCs w:val="28"/>
    </w:rPr>
  </w:style>
  <w:style w:type="character" w:customStyle="1" w:styleId="1f4">
    <w:name w:val="Слабое выделение1"/>
    <w:uiPriority w:val="99"/>
    <w:qFormat/>
    <w:rsid w:val="0045236F"/>
    <w:rPr>
      <w:i/>
      <w:iCs/>
      <w:color w:val="808080"/>
    </w:rPr>
  </w:style>
  <w:style w:type="character" w:customStyle="1" w:styleId="1f5">
    <w:name w:val="Слабая ссылка1"/>
    <w:uiPriority w:val="99"/>
    <w:qFormat/>
    <w:rsid w:val="0045236F"/>
    <w:rPr>
      <w:smallCaps/>
      <w:color w:val="C0504D"/>
      <w:u w:val="single"/>
    </w:rPr>
  </w:style>
  <w:style w:type="character" w:customStyle="1" w:styleId="1f6">
    <w:name w:val="Название книги1"/>
    <w:uiPriority w:val="99"/>
    <w:qFormat/>
    <w:rsid w:val="0045236F"/>
    <w:rPr>
      <w:b/>
      <w:bCs/>
      <w:smallCaps/>
      <w:spacing w:val="5"/>
    </w:rPr>
  </w:style>
  <w:style w:type="character" w:customStyle="1" w:styleId="apple-converted-space">
    <w:name w:val="apple-converted-space"/>
    <w:rsid w:val="0045236F"/>
  </w:style>
  <w:style w:type="paragraph" w:customStyle="1" w:styleId="ConsPlusCell">
    <w:name w:val="ConsPlusCell"/>
    <w:rsid w:val="004523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b">
    <w:name w:val="Основной текст_"/>
    <w:basedOn w:val="a0"/>
    <w:link w:val="2c"/>
    <w:rsid w:val="0045236F"/>
    <w:rPr>
      <w:shd w:val="clear" w:color="auto" w:fill="FFFFFF"/>
    </w:rPr>
  </w:style>
  <w:style w:type="paragraph" w:customStyle="1" w:styleId="2c">
    <w:name w:val="Основной текст2"/>
    <w:basedOn w:val="a"/>
    <w:link w:val="affb"/>
    <w:rsid w:val="0045236F"/>
    <w:pPr>
      <w:shd w:val="clear" w:color="auto" w:fill="FFFFFF"/>
      <w:spacing w:line="240" w:lineRule="exact"/>
      <w:jc w:val="center"/>
    </w:pPr>
    <w:rPr>
      <w:rFonts w:asciiTheme="minorHAnsi" w:hAnsiTheme="minorHAnsi"/>
      <w:sz w:val="22"/>
    </w:rPr>
  </w:style>
  <w:style w:type="paragraph" w:customStyle="1" w:styleId="xl72">
    <w:name w:val="xl72"/>
    <w:basedOn w:val="a"/>
    <w:rsid w:val="0045236F"/>
    <w:pP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73">
    <w:name w:val="xl73"/>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4">
    <w:name w:val="xl74"/>
    <w:basedOn w:val="a"/>
    <w:qFormat/>
    <w:rsid w:val="0045236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5">
    <w:name w:val="xl7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6">
    <w:name w:val="xl76"/>
    <w:basedOn w:val="a"/>
    <w:qFormat/>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7">
    <w:name w:val="xl77"/>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8">
    <w:name w:val="xl78"/>
    <w:basedOn w:val="a"/>
    <w:rsid w:val="0045236F"/>
    <w:pPr>
      <w:pBdr>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79">
    <w:name w:val="xl79"/>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80">
    <w:name w:val="xl80"/>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81">
    <w:name w:val="xl81"/>
    <w:basedOn w:val="a"/>
    <w:qFormat/>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82">
    <w:name w:val="xl82"/>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83">
    <w:name w:val="xl83"/>
    <w:basedOn w:val="a"/>
    <w:rsid w:val="0045236F"/>
    <w:pPr>
      <w:spacing w:before="100" w:beforeAutospacing="1" w:after="100" w:afterAutospacing="1" w:line="240" w:lineRule="auto"/>
    </w:pPr>
    <w:rPr>
      <w:rFonts w:eastAsia="Times New Roman" w:cs="Times New Roman"/>
      <w:sz w:val="18"/>
      <w:szCs w:val="18"/>
      <w:lang w:eastAsia="ru-RU"/>
    </w:rPr>
  </w:style>
  <w:style w:type="paragraph" w:customStyle="1" w:styleId="xl84">
    <w:name w:val="xl84"/>
    <w:basedOn w:val="a"/>
    <w:rsid w:val="0045236F"/>
    <w:pPr>
      <w:spacing w:before="100" w:beforeAutospacing="1" w:after="100" w:afterAutospacing="1" w:line="240" w:lineRule="auto"/>
    </w:pPr>
    <w:rPr>
      <w:rFonts w:eastAsia="Times New Roman" w:cs="Times New Roman"/>
      <w:b/>
      <w:bCs/>
      <w:sz w:val="18"/>
      <w:szCs w:val="18"/>
      <w:lang w:eastAsia="ru-RU"/>
    </w:rPr>
  </w:style>
  <w:style w:type="paragraph" w:customStyle="1" w:styleId="xl85">
    <w:name w:val="xl85"/>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86">
    <w:name w:val="xl86"/>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87">
    <w:name w:val="xl87"/>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88">
    <w:name w:val="xl88"/>
    <w:basedOn w:val="a"/>
    <w:rsid w:val="0045236F"/>
    <w:pPr>
      <w:shd w:val="clear" w:color="000000" w:fill="FFFF00"/>
      <w:spacing w:before="100" w:beforeAutospacing="1" w:after="100" w:afterAutospacing="1" w:line="240" w:lineRule="auto"/>
    </w:pPr>
    <w:rPr>
      <w:rFonts w:eastAsia="Times New Roman" w:cs="Times New Roman"/>
      <w:sz w:val="18"/>
      <w:szCs w:val="18"/>
      <w:lang w:eastAsia="ru-RU"/>
    </w:rPr>
  </w:style>
  <w:style w:type="paragraph" w:customStyle="1" w:styleId="xl89">
    <w:name w:val="xl89"/>
    <w:basedOn w:val="a"/>
    <w:rsid w:val="0045236F"/>
    <w:pPr>
      <w:pBdr>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0">
    <w:name w:val="xl90"/>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1">
    <w:name w:val="xl91"/>
    <w:basedOn w:val="a"/>
    <w:rsid w:val="0045236F"/>
    <w:pP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92">
    <w:name w:val="xl92"/>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93">
    <w:name w:val="xl9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4">
    <w:name w:val="xl94"/>
    <w:basedOn w:val="a"/>
    <w:rsid w:val="0045236F"/>
    <w:pPr>
      <w:shd w:val="clear" w:color="000000" w:fill="C5D9F1"/>
      <w:spacing w:before="100" w:beforeAutospacing="1" w:after="100" w:afterAutospacing="1" w:line="240" w:lineRule="auto"/>
    </w:pPr>
    <w:rPr>
      <w:rFonts w:eastAsia="Times New Roman" w:cs="Times New Roman"/>
      <w:sz w:val="18"/>
      <w:szCs w:val="18"/>
      <w:lang w:eastAsia="ru-RU"/>
    </w:rPr>
  </w:style>
  <w:style w:type="paragraph" w:customStyle="1" w:styleId="xl95">
    <w:name w:val="xl95"/>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96">
    <w:name w:val="xl96"/>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7">
    <w:name w:val="xl97"/>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8">
    <w:name w:val="xl98"/>
    <w:basedOn w:val="a"/>
    <w:rsid w:val="0045236F"/>
    <w:pPr>
      <w:pBdr>
        <w:top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99">
    <w:name w:val="xl99"/>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0">
    <w:name w:val="xl100"/>
    <w:basedOn w:val="a"/>
    <w:rsid w:val="0045236F"/>
    <w:pPr>
      <w:pBdr>
        <w:top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1">
    <w:name w:val="xl101"/>
    <w:basedOn w:val="a"/>
    <w:rsid w:val="0045236F"/>
    <w:pP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2">
    <w:name w:val="xl102"/>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03">
    <w:name w:val="xl103"/>
    <w:basedOn w:val="a"/>
    <w:rsid w:val="0045236F"/>
    <w:pPr>
      <w:pBdr>
        <w:top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04">
    <w:name w:val="xl104"/>
    <w:basedOn w:val="a"/>
    <w:rsid w:val="0045236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05">
    <w:name w:val="xl105"/>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6">
    <w:name w:val="xl106"/>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7">
    <w:name w:val="xl107"/>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8">
    <w:name w:val="xl108"/>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9">
    <w:name w:val="xl10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0">
    <w:name w:val="xl110"/>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1">
    <w:name w:val="xl111"/>
    <w:basedOn w:val="a"/>
    <w:rsid w:val="0045236F"/>
    <w:pPr>
      <w:pBdr>
        <w:top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2">
    <w:name w:val="xl112"/>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3">
    <w:name w:val="xl113"/>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4">
    <w:name w:val="xl114"/>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5">
    <w:name w:val="xl115"/>
    <w:basedOn w:val="a"/>
    <w:rsid w:val="0045236F"/>
    <w:pPr>
      <w:pBdr>
        <w:left w:val="single" w:sz="4" w:space="0" w:color="auto"/>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16">
    <w:name w:val="xl116"/>
    <w:basedOn w:val="a"/>
    <w:rsid w:val="004523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7">
    <w:name w:val="xl117"/>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18">
    <w:name w:val="xl118"/>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19">
    <w:name w:val="xl119"/>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0">
    <w:name w:val="xl120"/>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1">
    <w:name w:val="xl121"/>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22">
    <w:name w:val="xl122"/>
    <w:basedOn w:val="a"/>
    <w:rsid w:val="0045236F"/>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3">
    <w:name w:val="xl123"/>
    <w:basedOn w:val="a"/>
    <w:rsid w:val="004523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4">
    <w:name w:val="xl124"/>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25">
    <w:name w:val="xl125"/>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6">
    <w:name w:val="xl126"/>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127">
    <w:name w:val="xl127"/>
    <w:basedOn w:val="a"/>
    <w:rsid w:val="0045236F"/>
    <w:pPr>
      <w:pBdr>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28">
    <w:name w:val="xl128"/>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129">
    <w:name w:val="xl12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130">
    <w:name w:val="xl130"/>
    <w:basedOn w:val="a"/>
    <w:rsid w:val="0045236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1">
    <w:name w:val="xl131"/>
    <w:basedOn w:val="a"/>
    <w:rsid w:val="004523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32">
    <w:name w:val="xl132"/>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33">
    <w:name w:val="xl133"/>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34">
    <w:name w:val="xl134"/>
    <w:basedOn w:val="a"/>
    <w:rsid w:val="0045236F"/>
    <w:pPr>
      <w:pBdr>
        <w:top w:val="single" w:sz="4" w:space="0" w:color="auto"/>
        <w:left w:val="single" w:sz="4" w:space="0" w:color="auto"/>
        <w:bottom w:val="single" w:sz="4" w:space="0" w:color="auto"/>
      </w:pBdr>
      <w:shd w:val="clear" w:color="000000" w:fill="D7E4BC"/>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35">
    <w:name w:val="xl135"/>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6">
    <w:name w:val="xl136"/>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7">
    <w:name w:val="xl137"/>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8">
    <w:name w:val="xl138"/>
    <w:basedOn w:val="a"/>
    <w:rsid w:val="0045236F"/>
    <w:pPr>
      <w:pBdr>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39">
    <w:name w:val="xl139"/>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0">
    <w:name w:val="xl140"/>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1">
    <w:name w:val="xl141"/>
    <w:basedOn w:val="a"/>
    <w:rsid w:val="0045236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42">
    <w:name w:val="xl142"/>
    <w:basedOn w:val="a"/>
    <w:rsid w:val="0045236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43">
    <w:name w:val="xl143"/>
    <w:basedOn w:val="a"/>
    <w:rsid w:val="0045236F"/>
    <w:pPr>
      <w:pBdr>
        <w:lef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4">
    <w:name w:val="xl144"/>
    <w:basedOn w:val="a"/>
    <w:rsid w:val="0045236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45">
    <w:name w:val="xl145"/>
    <w:basedOn w:val="a"/>
    <w:rsid w:val="0045236F"/>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46">
    <w:name w:val="xl146"/>
    <w:basedOn w:val="a"/>
    <w:rsid w:val="0045236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7">
    <w:name w:val="xl147"/>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48">
    <w:name w:val="xl14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49">
    <w:name w:val="xl149"/>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50">
    <w:name w:val="xl150"/>
    <w:basedOn w:val="a"/>
    <w:rsid w:val="0045236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51">
    <w:name w:val="xl151"/>
    <w:basedOn w:val="a"/>
    <w:rsid w:val="0045236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2">
    <w:name w:val="xl152"/>
    <w:basedOn w:val="a"/>
    <w:rsid w:val="0045236F"/>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3">
    <w:name w:val="xl15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54">
    <w:name w:val="xl154"/>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5">
    <w:name w:val="xl155"/>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56">
    <w:name w:val="xl156"/>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7">
    <w:name w:val="xl157"/>
    <w:basedOn w:val="a"/>
    <w:rsid w:val="0045236F"/>
    <w:pP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8">
    <w:name w:val="xl15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59">
    <w:name w:val="xl159"/>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60">
    <w:name w:val="xl160"/>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61">
    <w:name w:val="xl161"/>
    <w:basedOn w:val="a"/>
    <w:rsid w:val="0045236F"/>
    <w:pPr>
      <w:pBdr>
        <w:top w:val="single" w:sz="4" w:space="0" w:color="auto"/>
        <w:left w:val="single" w:sz="4" w:space="0" w:color="auto"/>
        <w:bottom w:val="single" w:sz="4" w:space="0" w:color="auto"/>
      </w:pBdr>
      <w:shd w:val="clear" w:color="000000" w:fill="D7E4BC"/>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62">
    <w:name w:val="xl162"/>
    <w:basedOn w:val="a"/>
    <w:rsid w:val="0045236F"/>
    <w:pPr>
      <w:pBdr>
        <w:top w:val="single" w:sz="4" w:space="0" w:color="auto"/>
        <w:left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3">
    <w:name w:val="xl163"/>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64">
    <w:name w:val="xl164"/>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65">
    <w:name w:val="xl16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6">
    <w:name w:val="xl166"/>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67">
    <w:name w:val="xl167"/>
    <w:basedOn w:val="a"/>
    <w:rsid w:val="0045236F"/>
    <w:pP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68">
    <w:name w:val="xl168"/>
    <w:basedOn w:val="a"/>
    <w:rsid w:val="0045236F"/>
    <w:pP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69">
    <w:name w:val="xl169"/>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0">
    <w:name w:val="xl170"/>
    <w:basedOn w:val="a"/>
    <w:rsid w:val="004523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1">
    <w:name w:val="xl17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2">
    <w:name w:val="xl172"/>
    <w:basedOn w:val="a"/>
    <w:rsid w:val="0045236F"/>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3">
    <w:name w:val="xl173"/>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74">
    <w:name w:val="xl174"/>
    <w:basedOn w:val="a"/>
    <w:rsid w:val="0045236F"/>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eastAsia="Times New Roman" w:cs="Times New Roman"/>
      <w:sz w:val="18"/>
      <w:szCs w:val="18"/>
      <w:lang w:eastAsia="ru-RU"/>
    </w:rPr>
  </w:style>
  <w:style w:type="paragraph" w:customStyle="1" w:styleId="xl175">
    <w:name w:val="xl175"/>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76">
    <w:name w:val="xl176"/>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8"/>
      <w:szCs w:val="18"/>
      <w:lang w:eastAsia="ru-RU"/>
    </w:rPr>
  </w:style>
  <w:style w:type="paragraph" w:customStyle="1" w:styleId="xl177">
    <w:name w:val="xl177"/>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78">
    <w:name w:val="xl178"/>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179">
    <w:name w:val="xl179"/>
    <w:basedOn w:val="a"/>
    <w:rsid w:val="004523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0">
    <w:name w:val="xl180"/>
    <w:basedOn w:val="a"/>
    <w:rsid w:val="004523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181">
    <w:name w:val="xl181"/>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2">
    <w:name w:val="xl182"/>
    <w:basedOn w:val="a"/>
    <w:rsid w:val="0045236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3">
    <w:name w:val="xl183"/>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84">
    <w:name w:val="xl184"/>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eastAsia="Times New Roman" w:cs="Times New Roman"/>
      <w:sz w:val="18"/>
      <w:szCs w:val="18"/>
      <w:lang w:eastAsia="ru-RU"/>
    </w:rPr>
  </w:style>
  <w:style w:type="paragraph" w:customStyle="1" w:styleId="xl185">
    <w:name w:val="xl185"/>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pPr>
    <w:rPr>
      <w:rFonts w:eastAsia="Times New Roman" w:cs="Times New Roman"/>
      <w:sz w:val="18"/>
      <w:szCs w:val="18"/>
      <w:lang w:eastAsia="ru-RU"/>
    </w:rPr>
  </w:style>
  <w:style w:type="paragraph" w:customStyle="1" w:styleId="xl186">
    <w:name w:val="xl186"/>
    <w:basedOn w:val="a"/>
    <w:rsid w:val="004523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87">
    <w:name w:val="xl187"/>
    <w:basedOn w:val="a"/>
    <w:rsid w:val="0045236F"/>
    <w:pPr>
      <w:spacing w:before="100" w:beforeAutospacing="1" w:after="100" w:afterAutospacing="1" w:line="240" w:lineRule="auto"/>
      <w:jc w:val="center"/>
      <w:textAlignment w:val="top"/>
    </w:pPr>
    <w:rPr>
      <w:rFonts w:eastAsia="Times New Roman" w:cs="Times New Roman"/>
      <w:color w:val="000000"/>
      <w:sz w:val="18"/>
      <w:szCs w:val="18"/>
      <w:lang w:eastAsia="ru-RU"/>
    </w:rPr>
  </w:style>
  <w:style w:type="paragraph" w:customStyle="1" w:styleId="xl188">
    <w:name w:val="xl188"/>
    <w:basedOn w:val="a"/>
    <w:rsid w:val="0045236F"/>
    <w:pPr>
      <w:pBdr>
        <w:left w:val="single" w:sz="4" w:space="0" w:color="auto"/>
        <w:right w:val="single" w:sz="4" w:space="0" w:color="auto"/>
      </w:pBdr>
      <w:shd w:val="clear" w:color="000000" w:fill="D7E4BC"/>
      <w:spacing w:before="100" w:beforeAutospacing="1" w:after="100" w:afterAutospacing="1" w:line="240" w:lineRule="auto"/>
      <w:jc w:val="center"/>
      <w:textAlignment w:val="top"/>
    </w:pPr>
    <w:rPr>
      <w:rFonts w:eastAsia="Times New Roman" w:cs="Times New Roman"/>
      <w:sz w:val="18"/>
      <w:szCs w:val="18"/>
      <w:lang w:eastAsia="ru-RU"/>
    </w:rPr>
  </w:style>
  <w:style w:type="paragraph" w:customStyle="1" w:styleId="xl189">
    <w:name w:val="xl189"/>
    <w:basedOn w:val="a"/>
    <w:rsid w:val="0045236F"/>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90">
    <w:name w:val="xl190"/>
    <w:basedOn w:val="a"/>
    <w:rsid w:val="004523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91">
    <w:name w:val="xl191"/>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92">
    <w:name w:val="xl192"/>
    <w:basedOn w:val="a"/>
    <w:rsid w:val="0045236F"/>
    <w:pPr>
      <w:pBdr>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193">
    <w:name w:val="xl193"/>
    <w:basedOn w:val="a"/>
    <w:rsid w:val="0045236F"/>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194">
    <w:name w:val="xl194"/>
    <w:basedOn w:val="a"/>
    <w:rsid w:val="0045236F"/>
    <w:pPr>
      <w:pBdr>
        <w:lef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195">
    <w:name w:val="xl195"/>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18"/>
      <w:szCs w:val="18"/>
      <w:lang w:eastAsia="ru-RU"/>
    </w:rPr>
  </w:style>
  <w:style w:type="paragraph" w:customStyle="1" w:styleId="xl196">
    <w:name w:val="xl196"/>
    <w:basedOn w:val="a"/>
    <w:rsid w:val="0045236F"/>
    <w:pPr>
      <w:pBdr>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97">
    <w:name w:val="xl197"/>
    <w:basedOn w:val="a"/>
    <w:rsid w:val="0045236F"/>
    <w:pPr>
      <w:pBdr>
        <w:left w:val="single" w:sz="4" w:space="0" w:color="auto"/>
        <w:right w:val="single" w:sz="4" w:space="0" w:color="auto"/>
      </w:pBdr>
      <w:spacing w:before="100" w:beforeAutospacing="1" w:after="100" w:afterAutospacing="1" w:line="240" w:lineRule="auto"/>
    </w:pPr>
    <w:rPr>
      <w:rFonts w:eastAsia="Times New Roman" w:cs="Times New Roman"/>
      <w:b/>
      <w:bCs/>
      <w:sz w:val="18"/>
      <w:szCs w:val="18"/>
      <w:lang w:eastAsia="ru-RU"/>
    </w:rPr>
  </w:style>
  <w:style w:type="paragraph" w:customStyle="1" w:styleId="xl198">
    <w:name w:val="xl198"/>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color w:val="FF0000"/>
      <w:sz w:val="18"/>
      <w:szCs w:val="18"/>
      <w:lang w:eastAsia="ru-RU"/>
    </w:rPr>
  </w:style>
  <w:style w:type="paragraph" w:customStyle="1" w:styleId="xl199">
    <w:name w:val="xl199"/>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00">
    <w:name w:val="xl200"/>
    <w:basedOn w:val="a"/>
    <w:rsid w:val="0045236F"/>
    <w:pPr>
      <w:pBdr>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201">
    <w:name w:val="xl201"/>
    <w:basedOn w:val="a"/>
    <w:rsid w:val="0045236F"/>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202">
    <w:name w:val="xl202"/>
    <w:basedOn w:val="a"/>
    <w:rsid w:val="0045236F"/>
    <w:pPr>
      <w:pBdr>
        <w:left w:val="single" w:sz="4" w:space="0" w:color="auto"/>
        <w:right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3">
    <w:name w:val="xl203"/>
    <w:basedOn w:val="a"/>
    <w:rsid w:val="0045236F"/>
    <w:pPr>
      <w:pBdr>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4">
    <w:name w:val="xl204"/>
    <w:basedOn w:val="a"/>
    <w:rsid w:val="0045236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05">
    <w:name w:val="xl205"/>
    <w:basedOn w:val="a"/>
    <w:rsid w:val="0045236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06">
    <w:name w:val="xl206"/>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7">
    <w:name w:val="xl207"/>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8">
    <w:name w:val="xl208"/>
    <w:basedOn w:val="a"/>
    <w:rsid w:val="0045236F"/>
    <w:pPr>
      <w:pBdr>
        <w:top w:val="single" w:sz="4" w:space="0" w:color="auto"/>
        <w:bottom w:val="single" w:sz="4" w:space="0" w:color="auto"/>
      </w:pBdr>
      <w:shd w:val="clear" w:color="000000" w:fill="B6DDE8"/>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09">
    <w:name w:val="xl209"/>
    <w:basedOn w:val="a"/>
    <w:rsid w:val="0045236F"/>
    <w:pPr>
      <w:pBdr>
        <w:right w:val="single" w:sz="4" w:space="0" w:color="auto"/>
      </w:pBdr>
      <w:spacing w:before="100" w:beforeAutospacing="1" w:after="100" w:afterAutospacing="1" w:line="240" w:lineRule="auto"/>
    </w:pPr>
    <w:rPr>
      <w:rFonts w:eastAsia="Times New Roman" w:cs="Times New Roman"/>
      <w:color w:val="FF0000"/>
      <w:sz w:val="18"/>
      <w:szCs w:val="18"/>
      <w:lang w:eastAsia="ru-RU"/>
    </w:rPr>
  </w:style>
  <w:style w:type="paragraph" w:customStyle="1" w:styleId="xl210">
    <w:name w:val="xl210"/>
    <w:basedOn w:val="a"/>
    <w:rsid w:val="004523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1">
    <w:name w:val="xl211"/>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2">
    <w:name w:val="xl212"/>
    <w:basedOn w:val="a"/>
    <w:rsid w:val="0045236F"/>
    <w:pPr>
      <w:pBdr>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13">
    <w:name w:val="xl213"/>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4">
    <w:name w:val="xl214"/>
    <w:basedOn w:val="a"/>
    <w:rsid w:val="0045236F"/>
    <w:pPr>
      <w:pBdr>
        <w:right w:val="single" w:sz="4" w:space="0" w:color="auto"/>
      </w:pBdr>
      <w:spacing w:before="100" w:beforeAutospacing="1" w:after="100" w:afterAutospacing="1" w:line="240" w:lineRule="auto"/>
      <w:textAlignment w:val="center"/>
    </w:pPr>
    <w:rPr>
      <w:rFonts w:eastAsia="Times New Roman" w:cs="Times New Roman"/>
      <w:b/>
      <w:bCs/>
      <w:sz w:val="18"/>
      <w:szCs w:val="18"/>
      <w:lang w:eastAsia="ru-RU"/>
    </w:rPr>
  </w:style>
  <w:style w:type="paragraph" w:customStyle="1" w:styleId="xl215">
    <w:name w:val="xl215"/>
    <w:basedOn w:val="a"/>
    <w:rsid w:val="0045236F"/>
    <w:pPr>
      <w:pBdr>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216">
    <w:name w:val="xl216"/>
    <w:basedOn w:val="a"/>
    <w:rsid w:val="0045236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7">
    <w:name w:val="xl217"/>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8">
    <w:name w:val="xl218"/>
    <w:basedOn w:val="a"/>
    <w:rsid w:val="0045236F"/>
    <w:pPr>
      <w:pBdr>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19">
    <w:name w:val="xl219"/>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20">
    <w:name w:val="xl220"/>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21">
    <w:name w:val="xl221"/>
    <w:basedOn w:val="a"/>
    <w:rsid w:val="0045236F"/>
    <w:pPr>
      <w:pBdr>
        <w:left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2">
    <w:name w:val="xl222"/>
    <w:basedOn w:val="a"/>
    <w:rsid w:val="0045236F"/>
    <w:pPr>
      <w:pBdr>
        <w:top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3">
    <w:name w:val="xl223"/>
    <w:basedOn w:val="a"/>
    <w:rsid w:val="0045236F"/>
    <w:pPr>
      <w:pBdr>
        <w:top w:val="single" w:sz="4" w:space="0" w:color="auto"/>
        <w:bottom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4">
    <w:name w:val="xl224"/>
    <w:basedOn w:val="a"/>
    <w:rsid w:val="0045236F"/>
    <w:pPr>
      <w:pBdr>
        <w:top w:val="single" w:sz="4" w:space="0" w:color="auto"/>
      </w:pBdr>
      <w:shd w:val="clear" w:color="000000" w:fill="FAC090"/>
      <w:spacing w:before="100" w:beforeAutospacing="1" w:after="100" w:afterAutospacing="1" w:line="240" w:lineRule="auto"/>
      <w:textAlignment w:val="center"/>
    </w:pPr>
    <w:rPr>
      <w:rFonts w:eastAsia="Times New Roman" w:cs="Times New Roman"/>
      <w:b/>
      <w:bCs/>
      <w:color w:val="000000"/>
      <w:sz w:val="18"/>
      <w:szCs w:val="18"/>
      <w:lang w:eastAsia="ru-RU"/>
    </w:rPr>
  </w:style>
  <w:style w:type="paragraph" w:customStyle="1" w:styleId="xl225">
    <w:name w:val="xl225"/>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eastAsia="Times New Roman" w:cs="Times New Roman"/>
      <w:b/>
      <w:bCs/>
      <w:sz w:val="18"/>
      <w:szCs w:val="18"/>
      <w:lang w:eastAsia="ru-RU"/>
    </w:rPr>
  </w:style>
  <w:style w:type="paragraph" w:customStyle="1" w:styleId="xl226">
    <w:name w:val="xl226"/>
    <w:basedOn w:val="a"/>
    <w:rsid w:val="0045236F"/>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right"/>
      <w:textAlignment w:val="center"/>
    </w:pPr>
    <w:rPr>
      <w:rFonts w:eastAsia="Times New Roman" w:cs="Times New Roman"/>
      <w:b/>
      <w:bCs/>
      <w:sz w:val="18"/>
      <w:szCs w:val="18"/>
      <w:lang w:eastAsia="ru-RU"/>
    </w:rPr>
  </w:style>
  <w:style w:type="paragraph" w:customStyle="1" w:styleId="xl227">
    <w:name w:val="xl227"/>
    <w:basedOn w:val="a"/>
    <w:rsid w:val="0045236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28">
    <w:name w:val="xl228"/>
    <w:basedOn w:val="a"/>
    <w:rsid w:val="0045236F"/>
    <w:pPr>
      <w:pBdr>
        <w:top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29">
    <w:name w:val="xl229"/>
    <w:basedOn w:val="a"/>
    <w:rsid w:val="0045236F"/>
    <w:pPr>
      <w:pBdr>
        <w:top w:val="single" w:sz="4" w:space="0" w:color="auto"/>
        <w:bottom w:val="single" w:sz="4" w:space="0" w:color="auto"/>
      </w:pBdr>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30">
    <w:name w:val="xl230"/>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31">
    <w:name w:val="xl231"/>
    <w:basedOn w:val="a"/>
    <w:rsid w:val="004523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lang w:eastAsia="ru-RU"/>
    </w:rPr>
  </w:style>
  <w:style w:type="paragraph" w:customStyle="1" w:styleId="xl232">
    <w:name w:val="xl232"/>
    <w:basedOn w:val="a"/>
    <w:rsid w:val="004523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lang w:eastAsia="ru-RU"/>
    </w:rPr>
  </w:style>
  <w:style w:type="paragraph" w:customStyle="1" w:styleId="xl233">
    <w:name w:val="xl233"/>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4">
    <w:name w:val="xl234"/>
    <w:basedOn w:val="a"/>
    <w:rsid w:val="0045236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5">
    <w:name w:val="xl235"/>
    <w:basedOn w:val="a"/>
    <w:rsid w:val="00452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6">
    <w:name w:val="xl236"/>
    <w:basedOn w:val="a"/>
    <w:rsid w:val="0045236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7">
    <w:name w:val="xl237"/>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38">
    <w:name w:val="xl238"/>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39">
    <w:name w:val="xl239"/>
    <w:basedOn w:val="a"/>
    <w:rsid w:val="0045236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0">
    <w:name w:val="xl240"/>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1">
    <w:name w:val="xl241"/>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pPr>
    <w:rPr>
      <w:rFonts w:eastAsia="Times New Roman" w:cs="Times New Roman"/>
      <w:sz w:val="18"/>
      <w:szCs w:val="18"/>
      <w:lang w:eastAsia="ru-RU"/>
    </w:rPr>
  </w:style>
  <w:style w:type="paragraph" w:customStyle="1" w:styleId="xl242">
    <w:name w:val="xl242"/>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3">
    <w:name w:val="xl243"/>
    <w:basedOn w:val="a"/>
    <w:rsid w:val="0045236F"/>
    <w:pPr>
      <w:pBdr>
        <w:top w:val="single" w:sz="4" w:space="0" w:color="auto"/>
        <w:left w:val="single" w:sz="4" w:space="0" w:color="auto"/>
        <w:bottom w:val="single" w:sz="4" w:space="0" w:color="auto"/>
      </w:pBdr>
      <w:shd w:val="clear" w:color="000000" w:fill="93CDDD"/>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4">
    <w:name w:val="xl244"/>
    <w:basedOn w:val="a"/>
    <w:rsid w:val="004523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eastAsia="Times New Roman" w:cs="Times New Roman"/>
      <w:sz w:val="18"/>
      <w:szCs w:val="18"/>
      <w:lang w:eastAsia="ru-RU"/>
    </w:rPr>
  </w:style>
  <w:style w:type="paragraph" w:customStyle="1" w:styleId="xl245">
    <w:name w:val="xl245"/>
    <w:basedOn w:val="a"/>
    <w:rsid w:val="004523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eastAsia="Times New Roman" w:cs="Times New Roman"/>
      <w:sz w:val="18"/>
      <w:szCs w:val="18"/>
      <w:lang w:eastAsia="ru-RU"/>
    </w:rPr>
  </w:style>
  <w:style w:type="paragraph" w:customStyle="1" w:styleId="xl246">
    <w:name w:val="xl246"/>
    <w:basedOn w:val="a"/>
    <w:rsid w:val="0045236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47">
    <w:name w:val="xl247"/>
    <w:basedOn w:val="a"/>
    <w:rsid w:val="0045236F"/>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48">
    <w:name w:val="xl248"/>
    <w:basedOn w:val="a"/>
    <w:rsid w:val="0045236F"/>
    <w:pPr>
      <w:pBdr>
        <w:top w:val="single" w:sz="4" w:space="0" w:color="auto"/>
        <w:left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49">
    <w:name w:val="xl249"/>
    <w:basedOn w:val="a"/>
    <w:rsid w:val="0045236F"/>
    <w:pPr>
      <w:pBdr>
        <w:top w:val="single" w:sz="4" w:space="0" w:color="auto"/>
        <w:left w:val="single" w:sz="4" w:space="0" w:color="auto"/>
        <w:right w:val="single" w:sz="4" w:space="0" w:color="auto"/>
      </w:pBdr>
      <w:shd w:val="clear" w:color="000000" w:fill="D99795"/>
      <w:spacing w:before="100" w:beforeAutospacing="1" w:after="100" w:afterAutospacing="1" w:line="240" w:lineRule="auto"/>
      <w:textAlignment w:val="center"/>
    </w:pPr>
    <w:rPr>
      <w:rFonts w:eastAsia="Times New Roman" w:cs="Times New Roman"/>
      <w:color w:val="000000"/>
      <w:sz w:val="18"/>
      <w:szCs w:val="18"/>
      <w:lang w:eastAsia="ru-RU"/>
    </w:rPr>
  </w:style>
  <w:style w:type="paragraph" w:customStyle="1" w:styleId="xl250">
    <w:name w:val="xl250"/>
    <w:basedOn w:val="a"/>
    <w:rsid w:val="0045236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18"/>
      <w:szCs w:val="18"/>
      <w:lang w:eastAsia="ru-RU"/>
    </w:rPr>
  </w:style>
  <w:style w:type="paragraph" w:customStyle="1" w:styleId="xl251">
    <w:name w:val="xl25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FF0000"/>
      <w:sz w:val="18"/>
      <w:szCs w:val="18"/>
      <w:lang w:eastAsia="ru-RU"/>
    </w:rPr>
  </w:style>
  <w:style w:type="paragraph" w:customStyle="1" w:styleId="xl252">
    <w:name w:val="xl252"/>
    <w:basedOn w:val="a"/>
    <w:rsid w:val="004523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253">
    <w:name w:val="xl253"/>
    <w:basedOn w:val="a"/>
    <w:rsid w:val="0045236F"/>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lang w:eastAsia="ru-RU"/>
    </w:rPr>
  </w:style>
  <w:style w:type="character" w:customStyle="1" w:styleId="Contents6">
    <w:name w:val="Contents 6"/>
    <w:qFormat/>
    <w:rsid w:val="0045236F"/>
  </w:style>
  <w:style w:type="paragraph" w:customStyle="1" w:styleId="212">
    <w:name w:val="Основной текст с отступом 21"/>
    <w:basedOn w:val="a"/>
    <w:uiPriority w:val="99"/>
    <w:rsid w:val="0045236F"/>
    <w:pPr>
      <w:tabs>
        <w:tab w:val="left" w:pos="5670"/>
      </w:tabs>
      <w:spacing w:line="276" w:lineRule="auto"/>
      <w:ind w:right="-23" w:firstLine="567"/>
    </w:pPr>
    <w:rPr>
      <w:rFonts w:eastAsia="Times New Roman" w:cs="Times New Roman"/>
      <w:sz w:val="24"/>
      <w:szCs w:val="20"/>
      <w:lang w:eastAsia="ru-RU"/>
    </w:rPr>
  </w:style>
  <w:style w:type="paragraph" w:customStyle="1" w:styleId="1f7">
    <w:name w:val="Обычный1"/>
    <w:uiPriority w:val="99"/>
    <w:rsid w:val="0045236F"/>
    <w:pPr>
      <w:spacing w:after="0" w:line="276" w:lineRule="auto"/>
      <w:jc w:val="both"/>
    </w:pPr>
    <w:rPr>
      <w:rFonts w:ascii="Times New Roman" w:eastAsia="Times New Roman" w:hAnsi="Times New Roman" w:cs="Times New Roman"/>
      <w:sz w:val="20"/>
      <w:szCs w:val="20"/>
      <w:lang w:eastAsia="ru-RU"/>
    </w:rPr>
  </w:style>
  <w:style w:type="paragraph" w:customStyle="1" w:styleId="affc">
    <w:name w:val="машинопись"/>
    <w:basedOn w:val="a"/>
    <w:uiPriority w:val="99"/>
    <w:rsid w:val="0045236F"/>
    <w:pPr>
      <w:ind w:firstLine="567"/>
    </w:pPr>
    <w:rPr>
      <w:rFonts w:ascii="Arial" w:eastAsia="Times New Roman" w:hAnsi="Arial" w:cs="Times New Roman"/>
      <w:sz w:val="24"/>
      <w:szCs w:val="20"/>
      <w:lang w:eastAsia="ru-RU"/>
    </w:rPr>
  </w:style>
  <w:style w:type="character" w:customStyle="1" w:styleId="extended-textshort">
    <w:name w:val="extended-text__short"/>
    <w:basedOn w:val="a0"/>
    <w:rsid w:val="0045236F"/>
  </w:style>
  <w:style w:type="paragraph" w:customStyle="1" w:styleId="2d">
    <w:name w:val="Основной текст (2)"/>
    <w:basedOn w:val="a"/>
    <w:rsid w:val="0045236F"/>
    <w:pPr>
      <w:shd w:val="clear" w:color="auto" w:fill="FFFFFF"/>
      <w:spacing w:after="480" w:line="326" w:lineRule="exact"/>
      <w:ind w:firstLine="680"/>
    </w:pPr>
    <w:rPr>
      <w:rFonts w:ascii="Book Antiqua" w:eastAsia="Book Antiqua" w:hAnsi="Book Antiqua" w:cs="Times New Roman"/>
      <w:sz w:val="25"/>
    </w:rPr>
  </w:style>
  <w:style w:type="character" w:customStyle="1" w:styleId="FootnoteTextChar">
    <w:name w:val="Footnote Text Char"/>
    <w:uiPriority w:val="99"/>
    <w:semiHidden/>
    <w:rsid w:val="0045236F"/>
    <w:rPr>
      <w:b/>
      <w:sz w:val="20"/>
      <w:szCs w:val="20"/>
    </w:rPr>
  </w:style>
  <w:style w:type="character" w:customStyle="1" w:styleId="1f8">
    <w:name w:val="Текст концевой сноски Знак1"/>
    <w:uiPriority w:val="99"/>
    <w:semiHidden/>
    <w:rsid w:val="0045236F"/>
    <w:rPr>
      <w:b/>
    </w:rPr>
  </w:style>
  <w:style w:type="character" w:customStyle="1" w:styleId="ListLabel14">
    <w:name w:val="ListLabel 14"/>
    <w:qFormat/>
    <w:rsid w:val="0045236F"/>
    <w:rPr>
      <w:rFonts w:ascii="Times New Roman" w:hAnsi="Times New Roman"/>
      <w:sz w:val="24"/>
    </w:rPr>
  </w:style>
  <w:style w:type="paragraph" w:customStyle="1" w:styleId="xl67">
    <w:name w:val="xl67"/>
    <w:basedOn w:val="a"/>
    <w:rsid w:val="0045236F"/>
    <w:pPr>
      <w:spacing w:before="100" w:beforeAutospacing="1" w:after="100" w:afterAutospacing="1" w:line="240" w:lineRule="auto"/>
    </w:pPr>
    <w:rPr>
      <w:rFonts w:eastAsia="Times New Roman" w:cs="Times New Roman"/>
      <w:sz w:val="18"/>
      <w:szCs w:val="18"/>
      <w:lang w:eastAsia="ru-RU"/>
    </w:rPr>
  </w:style>
  <w:style w:type="paragraph" w:customStyle="1" w:styleId="xl68">
    <w:name w:val="xl68"/>
    <w:basedOn w:val="a"/>
    <w:rsid w:val="0045236F"/>
    <w:pPr>
      <w:spacing w:before="100" w:beforeAutospacing="1" w:after="100" w:afterAutospacing="1" w:line="240" w:lineRule="auto"/>
    </w:pPr>
    <w:rPr>
      <w:rFonts w:eastAsia="Times New Roman" w:cs="Times New Roman"/>
      <w:sz w:val="20"/>
      <w:szCs w:val="20"/>
      <w:lang w:eastAsia="ru-RU"/>
    </w:rPr>
  </w:style>
  <w:style w:type="paragraph" w:customStyle="1" w:styleId="xl69">
    <w:name w:val="xl69"/>
    <w:basedOn w:val="a"/>
    <w:rsid w:val="0045236F"/>
    <w:pPr>
      <w:spacing w:before="100" w:beforeAutospacing="1" w:after="100" w:afterAutospacing="1" w:line="240" w:lineRule="auto"/>
    </w:pPr>
    <w:rPr>
      <w:rFonts w:eastAsia="Times New Roman" w:cs="Times New Roman"/>
      <w:sz w:val="20"/>
      <w:szCs w:val="20"/>
      <w:lang w:eastAsia="ru-RU"/>
    </w:rPr>
  </w:style>
  <w:style w:type="paragraph" w:customStyle="1" w:styleId="xl70">
    <w:name w:val="xl70"/>
    <w:basedOn w:val="a"/>
    <w:rsid w:val="0045236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1">
    <w:name w:val="xl71"/>
    <w:basedOn w:val="a"/>
    <w:rsid w:val="004523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ConsPlusNormal2">
    <w:name w:val="ConsPlusNormal2"/>
    <w:link w:val="ConsPlusNormal1"/>
    <w:rsid w:val="0045236F"/>
    <w:pPr>
      <w:spacing w:after="0" w:line="240" w:lineRule="auto"/>
    </w:pPr>
    <w:rPr>
      <w:rFonts w:eastAsia="Times New Roman" w:hAnsi="Times New Roman" w:cs="Times New Roman"/>
      <w:color w:val="000000"/>
      <w:szCs w:val="20"/>
      <w:lang w:eastAsia="ru-RU"/>
    </w:rPr>
  </w:style>
  <w:style w:type="character" w:customStyle="1" w:styleId="ConsPlusNormal1">
    <w:name w:val="ConsPlusNormal1"/>
    <w:link w:val="ConsPlusNormal2"/>
    <w:rsid w:val="0045236F"/>
    <w:rPr>
      <w:rFonts w:eastAsia="Times New Roman" w:hAnsi="Times New Roman" w:cs="Times New Roman"/>
      <w:color w:val="000000"/>
      <w:szCs w:val="20"/>
      <w:lang w:eastAsia="ru-RU"/>
    </w:rPr>
  </w:style>
  <w:style w:type="character" w:customStyle="1" w:styleId="25">
    <w:name w:val="Оглавление 2 Знак"/>
    <w:basedOn w:val="a0"/>
    <w:link w:val="24"/>
    <w:uiPriority w:val="39"/>
    <w:rsid w:val="0045236F"/>
    <w:rPr>
      <w:rFonts w:ascii="Times New Roman" w:hAnsi="Times New Roman" w:cs="Times New Roman"/>
      <w:kern w:val="2"/>
      <w:sz w:val="24"/>
      <w14:ligatures w14:val="standardContextual"/>
    </w:rPr>
  </w:style>
  <w:style w:type="paragraph" w:customStyle="1" w:styleId="sptxt">
    <w:name w:val="sp_txt"/>
    <w:basedOn w:val="a"/>
    <w:link w:val="sptxt3"/>
    <w:rsid w:val="0045236F"/>
    <w:pPr>
      <w:spacing w:line="240" w:lineRule="auto"/>
    </w:pPr>
    <w:rPr>
      <w:rFonts w:eastAsia="Times New Roman" w:cs="Times New Roman"/>
      <w:color w:val="000000"/>
      <w:sz w:val="24"/>
      <w:szCs w:val="20"/>
      <w:lang w:eastAsia="ru-RU"/>
    </w:rPr>
  </w:style>
  <w:style w:type="character" w:customStyle="1" w:styleId="sptxt3">
    <w:name w:val="sp_txt3"/>
    <w:basedOn w:val="a0"/>
    <w:link w:val="sptxt"/>
    <w:rsid w:val="0045236F"/>
    <w:rPr>
      <w:rFonts w:ascii="Times New Roman" w:eastAsia="Times New Roman" w:hAnsi="Times New Roman" w:cs="Times New Roman"/>
      <w:color w:val="000000"/>
      <w:sz w:val="24"/>
      <w:szCs w:val="20"/>
      <w:lang w:eastAsia="ru-RU"/>
    </w:rPr>
  </w:style>
  <w:style w:type="table" w:customStyle="1" w:styleId="Style336">
    <w:name w:val="_Style 336"/>
    <w:basedOn w:val="TableNormal"/>
    <w:rsid w:val="0045236F"/>
    <w:tblPr>
      <w:tblCellMar>
        <w:top w:w="102" w:type="dxa"/>
        <w:left w:w="62" w:type="dxa"/>
        <w:bottom w:w="102" w:type="dxa"/>
        <w:right w:w="62" w:type="dxa"/>
      </w:tblCellMar>
    </w:tblPr>
  </w:style>
  <w:style w:type="table" w:customStyle="1" w:styleId="TableNormal">
    <w:name w:val="Table Normal"/>
    <w:qFormat/>
    <w:rsid w:val="0045236F"/>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Style337">
    <w:name w:val="_Style 337"/>
    <w:basedOn w:val="TableNormal"/>
    <w:rsid w:val="0045236F"/>
    <w:tblPr>
      <w:tblCellMar>
        <w:top w:w="102" w:type="dxa"/>
        <w:left w:w="62" w:type="dxa"/>
        <w:bottom w:w="102" w:type="dxa"/>
        <w:right w:w="62" w:type="dxa"/>
      </w:tblCellMar>
    </w:tblPr>
  </w:style>
  <w:style w:type="table" w:customStyle="1" w:styleId="Style338">
    <w:name w:val="_Style 338"/>
    <w:basedOn w:val="TableNormal"/>
    <w:qFormat/>
    <w:rsid w:val="0045236F"/>
    <w:tblPr>
      <w:tblCellMar>
        <w:top w:w="102" w:type="dxa"/>
        <w:left w:w="62" w:type="dxa"/>
        <w:bottom w:w="102" w:type="dxa"/>
        <w:right w:w="62" w:type="dxa"/>
      </w:tblCellMar>
    </w:tblPr>
  </w:style>
  <w:style w:type="table" w:customStyle="1" w:styleId="Style339">
    <w:name w:val="_Style 339"/>
    <w:basedOn w:val="TableNormal"/>
    <w:qFormat/>
    <w:rsid w:val="0045236F"/>
    <w:tblPr>
      <w:tblCellMar>
        <w:top w:w="102" w:type="dxa"/>
        <w:left w:w="62" w:type="dxa"/>
        <w:bottom w:w="102" w:type="dxa"/>
        <w:right w:w="62" w:type="dxa"/>
      </w:tblCellMar>
    </w:tblPr>
  </w:style>
  <w:style w:type="character" w:styleId="affd">
    <w:name w:val="Hyperlink"/>
    <w:basedOn w:val="a0"/>
    <w:uiPriority w:val="99"/>
    <w:semiHidden/>
    <w:unhideWhenUsed/>
    <w:rsid w:val="0045236F"/>
    <w:rPr>
      <w:color w:val="0563C1" w:themeColor="hyperlink"/>
      <w:u w:val="single"/>
    </w:rPr>
  </w:style>
  <w:style w:type="character" w:customStyle="1" w:styleId="110">
    <w:name w:val="Заголовок 1 Знак1"/>
    <w:basedOn w:val="a0"/>
    <w:uiPriority w:val="9"/>
    <w:rsid w:val="0045236F"/>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0"/>
    <w:uiPriority w:val="9"/>
    <w:semiHidden/>
    <w:rsid w:val="0045236F"/>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45236F"/>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45236F"/>
    <w:rPr>
      <w:rFonts w:asciiTheme="majorHAnsi" w:eastAsiaTheme="majorEastAsia" w:hAnsiTheme="majorHAnsi" w:cstheme="majorBidi"/>
      <w:i/>
      <w:iCs/>
      <w:color w:val="2E74B5" w:themeColor="accent1" w:themeShade="BF"/>
      <w:sz w:val="28"/>
    </w:rPr>
  </w:style>
  <w:style w:type="character" w:customStyle="1" w:styleId="510">
    <w:name w:val="Заголовок 5 Знак1"/>
    <w:basedOn w:val="a0"/>
    <w:uiPriority w:val="9"/>
    <w:semiHidden/>
    <w:rsid w:val="0045236F"/>
    <w:rPr>
      <w:rFonts w:asciiTheme="majorHAnsi" w:eastAsiaTheme="majorEastAsia" w:hAnsiTheme="majorHAnsi" w:cstheme="majorBidi"/>
      <w:color w:val="2E74B5" w:themeColor="accent1" w:themeShade="BF"/>
      <w:sz w:val="28"/>
    </w:rPr>
  </w:style>
  <w:style w:type="character" w:customStyle="1" w:styleId="610">
    <w:name w:val="Заголовок 6 Знак1"/>
    <w:basedOn w:val="a0"/>
    <w:uiPriority w:val="9"/>
    <w:semiHidden/>
    <w:rsid w:val="0045236F"/>
    <w:rPr>
      <w:rFonts w:asciiTheme="majorHAnsi" w:eastAsiaTheme="majorEastAsia" w:hAnsiTheme="majorHAnsi" w:cstheme="majorBidi"/>
      <w:color w:val="1F4D78" w:themeColor="accent1" w:themeShade="7F"/>
      <w:sz w:val="28"/>
    </w:rPr>
  </w:style>
  <w:style w:type="character" w:customStyle="1" w:styleId="710">
    <w:name w:val="Заголовок 7 Знак1"/>
    <w:basedOn w:val="a0"/>
    <w:uiPriority w:val="9"/>
    <w:semiHidden/>
    <w:rsid w:val="0045236F"/>
    <w:rPr>
      <w:rFonts w:asciiTheme="majorHAnsi" w:eastAsiaTheme="majorEastAsia" w:hAnsiTheme="majorHAnsi" w:cstheme="majorBidi"/>
      <w:i/>
      <w:iCs/>
      <w:color w:val="1F4D78" w:themeColor="accent1" w:themeShade="7F"/>
      <w:sz w:val="28"/>
    </w:rPr>
  </w:style>
  <w:style w:type="character" w:customStyle="1" w:styleId="810">
    <w:name w:val="Заголовок 8 Знак1"/>
    <w:basedOn w:val="a0"/>
    <w:uiPriority w:val="9"/>
    <w:semiHidden/>
    <w:rsid w:val="0045236F"/>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45236F"/>
    <w:rPr>
      <w:rFonts w:asciiTheme="majorHAnsi" w:eastAsiaTheme="majorEastAsia" w:hAnsiTheme="majorHAnsi" w:cstheme="majorBidi"/>
      <w:i/>
      <w:iCs/>
      <w:color w:val="272727" w:themeColor="text1" w:themeTint="D8"/>
      <w:sz w:val="21"/>
      <w:szCs w:val="21"/>
    </w:rPr>
  </w:style>
  <w:style w:type="paragraph" w:styleId="aff0">
    <w:name w:val="Title"/>
    <w:basedOn w:val="a"/>
    <w:next w:val="a"/>
    <w:link w:val="aff"/>
    <w:uiPriority w:val="10"/>
    <w:qFormat/>
    <w:rsid w:val="0045236F"/>
    <w:pPr>
      <w:spacing w:line="240" w:lineRule="auto"/>
      <w:contextualSpacing/>
    </w:pPr>
    <w:rPr>
      <w:rFonts w:ascii="Aptos Display" w:eastAsia="DengXian Light" w:hAnsi="Aptos Display" w:cs="Times New Roman"/>
      <w:spacing w:val="-10"/>
      <w:kern w:val="28"/>
      <w:sz w:val="56"/>
      <w:szCs w:val="56"/>
    </w:rPr>
  </w:style>
  <w:style w:type="character" w:customStyle="1" w:styleId="1f9">
    <w:name w:val="Название Знак1"/>
    <w:basedOn w:val="a0"/>
    <w:uiPriority w:val="10"/>
    <w:rsid w:val="0045236F"/>
    <w:rPr>
      <w:rFonts w:asciiTheme="majorHAnsi" w:eastAsiaTheme="majorEastAsia" w:hAnsiTheme="majorHAnsi" w:cstheme="majorBidi"/>
      <w:spacing w:val="-10"/>
      <w:kern w:val="28"/>
      <w:sz w:val="56"/>
      <w:szCs w:val="56"/>
    </w:rPr>
  </w:style>
  <w:style w:type="paragraph" w:styleId="aff2">
    <w:name w:val="Subtitle"/>
    <w:basedOn w:val="a"/>
    <w:next w:val="a"/>
    <w:link w:val="aff1"/>
    <w:uiPriority w:val="11"/>
    <w:qFormat/>
    <w:rsid w:val="0045236F"/>
    <w:pPr>
      <w:numPr>
        <w:ilvl w:val="1"/>
      </w:numPr>
      <w:spacing w:after="160"/>
    </w:pPr>
    <w:rPr>
      <w:rFonts w:asciiTheme="minorHAnsi" w:eastAsia="DengXian Light" w:hAnsiTheme="minorHAnsi" w:cs="Times New Roman"/>
      <w:color w:val="595959"/>
      <w:spacing w:val="15"/>
      <w:szCs w:val="28"/>
    </w:rPr>
  </w:style>
  <w:style w:type="character" w:customStyle="1" w:styleId="1fa">
    <w:name w:val="Подзаголовок Знак1"/>
    <w:basedOn w:val="a0"/>
    <w:uiPriority w:val="11"/>
    <w:rsid w:val="0045236F"/>
    <w:rPr>
      <w:rFonts w:eastAsiaTheme="minorEastAsia"/>
      <w:color w:val="5A5A5A" w:themeColor="text1" w:themeTint="A5"/>
      <w:spacing w:val="15"/>
    </w:rPr>
  </w:style>
  <w:style w:type="paragraph" w:styleId="29">
    <w:name w:val="Quote"/>
    <w:basedOn w:val="a"/>
    <w:next w:val="a"/>
    <w:link w:val="28"/>
    <w:uiPriority w:val="99"/>
    <w:qFormat/>
    <w:rsid w:val="0045236F"/>
    <w:pPr>
      <w:spacing w:before="200" w:after="160"/>
      <w:ind w:left="864" w:right="864"/>
      <w:jc w:val="center"/>
    </w:pPr>
    <w:rPr>
      <w:rFonts w:asciiTheme="minorHAnsi" w:hAnsiTheme="minorHAnsi"/>
      <w:i/>
      <w:iCs/>
      <w:color w:val="404040"/>
      <w:sz w:val="22"/>
    </w:rPr>
  </w:style>
  <w:style w:type="character" w:customStyle="1" w:styleId="214">
    <w:name w:val="Цитата 2 Знак1"/>
    <w:basedOn w:val="a0"/>
    <w:uiPriority w:val="29"/>
    <w:rsid w:val="0045236F"/>
    <w:rPr>
      <w:rFonts w:ascii="Times New Roman" w:hAnsi="Times New Roman"/>
      <w:i/>
      <w:iCs/>
      <w:color w:val="404040" w:themeColor="text1" w:themeTint="BF"/>
      <w:sz w:val="28"/>
    </w:rPr>
  </w:style>
  <w:style w:type="paragraph" w:styleId="aff6">
    <w:name w:val="Intense Quote"/>
    <w:basedOn w:val="a"/>
    <w:next w:val="a"/>
    <w:link w:val="aff5"/>
    <w:uiPriority w:val="99"/>
    <w:qFormat/>
    <w:rsid w:val="0045236F"/>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0F4761"/>
      <w:sz w:val="22"/>
    </w:rPr>
  </w:style>
  <w:style w:type="character" w:customStyle="1" w:styleId="1fb">
    <w:name w:val="Выделенная цитата Знак1"/>
    <w:basedOn w:val="a0"/>
    <w:uiPriority w:val="30"/>
    <w:rsid w:val="0045236F"/>
    <w:rPr>
      <w:rFonts w:ascii="Times New Roman" w:hAnsi="Times New Roman"/>
      <w:i/>
      <w:iCs/>
      <w:color w:val="5B9BD5" w:themeColor="accent1"/>
      <w:sz w:val="28"/>
    </w:rPr>
  </w:style>
  <w:style w:type="paragraph" w:styleId="aff9">
    <w:name w:val="No Spacing"/>
    <w:uiPriority w:val="1"/>
    <w:qFormat/>
    <w:rsid w:val="0045236F"/>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52</Pages>
  <Words>28915</Words>
  <Characters>164821</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Дьяконова Наталья Михайловна</cp:lastModifiedBy>
  <cp:revision>12</cp:revision>
  <dcterms:created xsi:type="dcterms:W3CDTF">2024-12-03T09:14:00Z</dcterms:created>
  <dcterms:modified xsi:type="dcterms:W3CDTF">2025-02-26T10:35:00Z</dcterms:modified>
</cp:coreProperties>
</file>