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07:40; 09:30; 11:30; 14:00; 16:00;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10:55; 12:45; 14:45; 17:15; 19:30;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09:30; 11:02; 12:50; 14:30; 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12:45; 14:15; 16:05; 17:45; 19:15;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