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46.77.023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Никитина,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