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6197" w:rsidRDefault="00EA6197" w:rsidP="006F3DB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6F3DBA" w:rsidRPr="006F3DBA" w:rsidRDefault="006F3DBA" w:rsidP="006F3DB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6F3DBA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6F3DBA" w:rsidRPr="006F3DBA" w:rsidRDefault="006F3DBA" w:rsidP="006F3DB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6F3DBA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D83A78" w:rsidRDefault="006F3DBA" w:rsidP="006F3DBA">
      <w:pPr>
        <w:spacing w:after="0" w:line="240" w:lineRule="auto"/>
        <w:jc w:val="center"/>
      </w:pPr>
      <w:r w:rsidRPr="006F3DBA">
        <w:rPr>
          <w:rFonts w:ascii="Times New Roman" w:hAnsi="Times New Roman"/>
          <w:b/>
          <w:bCs/>
          <w:sz w:val="28"/>
        </w:rPr>
        <w:t>№ 2424-p в</w:t>
      </w:r>
      <w:r>
        <w:rPr>
          <w:rFonts w:ascii="Times New Roman" w:hAnsi="Times New Roman"/>
          <w:b/>
          <w:bCs/>
          <w:sz w:val="28"/>
        </w:rPr>
        <w:t xml:space="preserve"> </w:t>
      </w:r>
      <w:r w:rsidR="005D4E7E">
        <w:rPr>
          <w:rFonts w:ascii="Times New Roman" w:hAnsi="Times New Roman"/>
          <w:b/>
          <w:bCs/>
          <w:sz w:val="28"/>
        </w:rPr>
        <w:t>четверто</w:t>
      </w:r>
      <w:r>
        <w:rPr>
          <w:rFonts w:ascii="Times New Roman" w:hAnsi="Times New Roman"/>
          <w:b/>
          <w:bCs/>
          <w:sz w:val="28"/>
        </w:rPr>
        <w:t>м</w:t>
      </w:r>
      <w:r w:rsidRPr="006F3DBA">
        <w:rPr>
          <w:rFonts w:ascii="Times New Roman" w:hAnsi="Times New Roman"/>
          <w:b/>
          <w:bCs/>
          <w:sz w:val="28"/>
        </w:rPr>
        <w:t xml:space="preserve"> квартале 2024 года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D83A78" w:rsidRPr="00E363B0" w:rsidRDefault="00FE30FD" w:rsidP="007E121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 w:rsidR="00A3620C">
        <w:rPr>
          <w:rFonts w:ascii="Times New Roman" w:hAnsi="Times New Roman"/>
          <w:sz w:val="28"/>
          <w:szCs w:val="28"/>
        </w:rPr>
        <w:br/>
      </w:r>
      <w:r w:rsidRPr="00E363B0">
        <w:rPr>
          <w:rFonts w:ascii="Times New Roman" w:hAnsi="Times New Roman"/>
          <w:sz w:val="28"/>
          <w:szCs w:val="28"/>
        </w:rPr>
        <w:t>за исключением видов экономической деятельности «Деятельность трубопроводного транспорта» и «Деятельность почтовой связи</w:t>
      </w:r>
      <w:r w:rsidR="00A3620C" w:rsidRPr="00E363B0">
        <w:rPr>
          <w:rFonts w:ascii="Times New Roman" w:hAnsi="Times New Roman"/>
          <w:sz w:val="28"/>
          <w:szCs w:val="28"/>
        </w:rPr>
        <w:t xml:space="preserve"> </w:t>
      </w:r>
      <w:r w:rsidRPr="00E363B0">
        <w:rPr>
          <w:rFonts w:ascii="Times New Roman" w:hAnsi="Times New Roman"/>
          <w:sz w:val="28"/>
          <w:szCs w:val="28"/>
        </w:rPr>
        <w:t xml:space="preserve">и курьерская деятельность», </w:t>
      </w:r>
      <w:r w:rsidR="00A3620C" w:rsidRPr="00E363B0">
        <w:rPr>
          <w:rFonts w:ascii="Times New Roman" w:hAnsi="Times New Roman"/>
          <w:sz w:val="28"/>
          <w:szCs w:val="28"/>
        </w:rPr>
        <w:br/>
      </w:r>
      <w:r w:rsidRPr="00E363B0">
        <w:rPr>
          <w:rFonts w:ascii="Times New Roman" w:hAnsi="Times New Roman"/>
          <w:sz w:val="28"/>
          <w:szCs w:val="28"/>
        </w:rPr>
        <w:t>по состоянию</w:t>
      </w:r>
      <w:r w:rsidR="0012396A" w:rsidRPr="00E363B0">
        <w:t xml:space="preserve"> </w:t>
      </w:r>
      <w:r w:rsidR="0012396A" w:rsidRPr="00E363B0">
        <w:rPr>
          <w:rFonts w:ascii="Times New Roman" w:hAnsi="Times New Roman"/>
          <w:sz w:val="28"/>
          <w:szCs w:val="28"/>
        </w:rPr>
        <w:t xml:space="preserve">на 1 января 2021 г. составила 2,45 %, </w:t>
      </w:r>
      <w:r w:rsidRPr="00E363B0">
        <w:rPr>
          <w:rFonts w:ascii="Times New Roman" w:hAnsi="Times New Roman"/>
          <w:sz w:val="28"/>
          <w:szCs w:val="28"/>
        </w:rPr>
        <w:t xml:space="preserve">на 1 января 2022 г. </w:t>
      </w:r>
      <w:r w:rsidR="0012396A" w:rsidRPr="00E363B0">
        <w:rPr>
          <w:rFonts w:ascii="Times New Roman" w:hAnsi="Times New Roman"/>
          <w:sz w:val="28"/>
          <w:szCs w:val="28"/>
        </w:rPr>
        <w:t>−</w:t>
      </w:r>
      <w:r w:rsidRPr="00E363B0">
        <w:rPr>
          <w:rFonts w:ascii="Times New Roman" w:hAnsi="Times New Roman"/>
          <w:sz w:val="28"/>
          <w:szCs w:val="28"/>
        </w:rPr>
        <w:t xml:space="preserve"> 2,44 %,</w:t>
      </w:r>
      <w:r w:rsidR="000D48F3" w:rsidRPr="00E363B0">
        <w:rPr>
          <w:rFonts w:ascii="Times New Roman" w:hAnsi="Times New Roman"/>
          <w:sz w:val="28"/>
          <w:szCs w:val="28"/>
        </w:rPr>
        <w:t xml:space="preserve"> </w:t>
      </w:r>
      <w:r w:rsidR="0012396A" w:rsidRPr="00E363B0">
        <w:rPr>
          <w:rFonts w:ascii="Times New Roman" w:hAnsi="Times New Roman"/>
          <w:sz w:val="28"/>
          <w:szCs w:val="28"/>
        </w:rPr>
        <w:br/>
      </w:r>
      <w:r w:rsidRPr="00E363B0">
        <w:rPr>
          <w:rFonts w:ascii="Times New Roman" w:hAnsi="Times New Roman"/>
          <w:sz w:val="28"/>
          <w:szCs w:val="28"/>
        </w:rPr>
        <w:t xml:space="preserve">на 1 </w:t>
      </w:r>
      <w:r w:rsidR="00957185" w:rsidRPr="00E363B0">
        <w:rPr>
          <w:rFonts w:ascii="Times New Roman" w:hAnsi="Times New Roman"/>
          <w:sz w:val="28"/>
          <w:szCs w:val="28"/>
        </w:rPr>
        <w:t>января 2023</w:t>
      </w:r>
      <w:r w:rsidRPr="00E363B0">
        <w:rPr>
          <w:rFonts w:ascii="Times New Roman" w:hAnsi="Times New Roman"/>
          <w:sz w:val="28"/>
          <w:szCs w:val="28"/>
        </w:rPr>
        <w:t xml:space="preserve"> г. − 2,3</w:t>
      </w:r>
      <w:r w:rsidR="00957185" w:rsidRPr="00E363B0">
        <w:rPr>
          <w:rFonts w:ascii="Times New Roman" w:hAnsi="Times New Roman"/>
          <w:sz w:val="28"/>
          <w:szCs w:val="28"/>
        </w:rPr>
        <w:t>0</w:t>
      </w:r>
      <w:r w:rsidR="007070D2" w:rsidRPr="00E363B0">
        <w:rPr>
          <w:rFonts w:ascii="Times New Roman" w:hAnsi="Times New Roman"/>
          <w:sz w:val="28"/>
          <w:szCs w:val="28"/>
        </w:rPr>
        <w:t xml:space="preserve"> </w:t>
      </w:r>
      <w:r w:rsidR="00AF6B1A" w:rsidRPr="00E363B0">
        <w:rPr>
          <w:rFonts w:ascii="Times New Roman" w:hAnsi="Times New Roman"/>
          <w:sz w:val="28"/>
          <w:szCs w:val="28"/>
        </w:rPr>
        <w:t xml:space="preserve">%, </w:t>
      </w:r>
      <w:r w:rsidR="00494F25" w:rsidRPr="00E363B0">
        <w:rPr>
          <w:rFonts w:ascii="Times New Roman" w:hAnsi="Times New Roman"/>
          <w:sz w:val="28"/>
          <w:szCs w:val="28"/>
        </w:rPr>
        <w:t>на 1 января 2024 г. – 2,2</w:t>
      </w:r>
      <w:r w:rsidR="00B60CD0" w:rsidRPr="00E363B0">
        <w:rPr>
          <w:rFonts w:ascii="Times New Roman" w:hAnsi="Times New Roman"/>
          <w:sz w:val="28"/>
          <w:szCs w:val="28"/>
        </w:rPr>
        <w:t>0</w:t>
      </w:r>
      <w:r w:rsidR="00494F25" w:rsidRPr="00E363B0">
        <w:rPr>
          <w:rFonts w:ascii="Times New Roman" w:hAnsi="Times New Roman"/>
          <w:sz w:val="28"/>
          <w:szCs w:val="28"/>
        </w:rPr>
        <w:t xml:space="preserve"> %</w:t>
      </w:r>
      <w:r w:rsidR="00C838D9" w:rsidRPr="00E363B0">
        <w:rPr>
          <w:rFonts w:ascii="Times New Roman" w:hAnsi="Times New Roman"/>
          <w:sz w:val="28"/>
          <w:szCs w:val="28"/>
        </w:rPr>
        <w:t>, на 1 апрел</w:t>
      </w:r>
      <w:r w:rsidR="005F6AE3" w:rsidRPr="00E363B0">
        <w:rPr>
          <w:rFonts w:ascii="Times New Roman" w:hAnsi="Times New Roman"/>
          <w:sz w:val="28"/>
          <w:szCs w:val="28"/>
        </w:rPr>
        <w:t>я 2024 г. – 2,19</w:t>
      </w:r>
      <w:r w:rsidR="00C838D9" w:rsidRPr="00E363B0">
        <w:rPr>
          <w:rFonts w:ascii="Times New Roman" w:hAnsi="Times New Roman"/>
          <w:sz w:val="28"/>
          <w:szCs w:val="28"/>
        </w:rPr>
        <w:t xml:space="preserve"> %</w:t>
      </w:r>
      <w:r w:rsidR="00E363B0" w:rsidRPr="00E363B0">
        <w:rPr>
          <w:rFonts w:ascii="Times New Roman" w:hAnsi="Times New Roman"/>
          <w:sz w:val="28"/>
          <w:szCs w:val="28"/>
        </w:rPr>
        <w:t>, на 1 июля 2024 г. – 2,18 %</w:t>
      </w:r>
      <w:r w:rsidR="00871DBC">
        <w:rPr>
          <w:rFonts w:ascii="Times New Roman" w:hAnsi="Times New Roman"/>
          <w:sz w:val="28"/>
          <w:szCs w:val="28"/>
        </w:rPr>
        <w:t xml:space="preserve">, </w:t>
      </w:r>
      <w:r w:rsidR="00871DBC" w:rsidRPr="00871DBC">
        <w:rPr>
          <w:rFonts w:ascii="Times New Roman" w:hAnsi="Times New Roman"/>
          <w:sz w:val="28"/>
          <w:szCs w:val="28"/>
        </w:rPr>
        <w:t>на 1 октября 2024 г. – 2,15 %.</w:t>
      </w:r>
    </w:p>
    <w:p w:rsidR="00E17CD5" w:rsidRPr="00ED73D0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ED73D0">
        <w:rPr>
          <w:rFonts w:ascii="Times New Roman" w:hAnsi="Times New Roman"/>
          <w:i/>
          <w:iCs/>
          <w:sz w:val="28"/>
          <w:szCs w:val="28"/>
        </w:rPr>
        <w:t>П</w:t>
      </w:r>
      <w:r w:rsidR="00CC3B4C" w:rsidRPr="00ED73D0">
        <w:rPr>
          <w:rFonts w:ascii="Times New Roman" w:hAnsi="Times New Roman"/>
          <w:i/>
          <w:iCs/>
          <w:sz w:val="28"/>
          <w:szCs w:val="28"/>
        </w:rPr>
        <w:t>оказател</w:t>
      </w:r>
      <w:r w:rsidRPr="00ED73D0">
        <w:rPr>
          <w:rFonts w:ascii="Times New Roman" w:hAnsi="Times New Roman"/>
          <w:i/>
          <w:iCs/>
          <w:sz w:val="28"/>
          <w:szCs w:val="28"/>
        </w:rPr>
        <w:t>ь</w:t>
      </w:r>
      <w:r w:rsidR="00CC3B4C" w:rsidRPr="00ED73D0">
        <w:rPr>
          <w:rFonts w:ascii="Times New Roman" w:hAnsi="Times New Roman"/>
          <w:i/>
          <w:iCs/>
          <w:sz w:val="28"/>
          <w:szCs w:val="28"/>
        </w:rPr>
        <w:t> 2</w:t>
      </w:r>
      <w:r w:rsidRPr="00ED73D0">
        <w:rPr>
          <w:rFonts w:ascii="Times New Roman" w:hAnsi="Times New Roman"/>
          <w:i/>
          <w:iCs/>
          <w:sz w:val="28"/>
          <w:szCs w:val="28"/>
        </w:rPr>
        <w:t>.</w:t>
      </w:r>
      <w:r w:rsidR="00CC3B4C" w:rsidRPr="00ED73D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 w:rsidRPr="00ED73D0">
        <w:rPr>
          <w:rFonts w:ascii="Times New Roman" w:hAnsi="Times New Roman"/>
          <w:i/>
          <w:iCs/>
          <w:sz w:val="28"/>
          <w:szCs w:val="28"/>
        </w:rPr>
        <w:t>«</w:t>
      </w:r>
      <w:r w:rsidR="00CC3B4C" w:rsidRPr="00ED73D0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 w:rsidRPr="00ED73D0">
        <w:rPr>
          <w:rFonts w:ascii="Times New Roman" w:hAnsi="Times New Roman"/>
          <w:i/>
          <w:iCs/>
          <w:sz w:val="28"/>
          <w:szCs w:val="28"/>
        </w:rPr>
        <w:t>»</w:t>
      </w:r>
      <w:r w:rsidRPr="00ED73D0">
        <w:rPr>
          <w:rFonts w:ascii="Times New Roman" w:hAnsi="Times New Roman"/>
          <w:i/>
          <w:iCs/>
          <w:sz w:val="28"/>
          <w:szCs w:val="28"/>
        </w:rPr>
        <w:t>.</w:t>
      </w:r>
    </w:p>
    <w:p w:rsidR="004E4433" w:rsidRDefault="004E4433" w:rsidP="004E4433">
      <w:pPr>
        <w:pStyle w:val="a1"/>
        <w:spacing w:after="0" w:line="312" w:lineRule="exact"/>
        <w:ind w:firstLine="680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 w:rsidR="00B3636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Минтранс России письмом Росстата от 15 августа 2024 г. № </w:t>
      </w:r>
      <w:r w:rsidR="00901FFF" w:rsidRPr="00901FFF">
        <w:rPr>
          <w:rFonts w:ascii="Times New Roman" w:hAnsi="Times New Roman"/>
          <w:sz w:val="28"/>
          <w:szCs w:val="28"/>
        </w:rPr>
        <w:t>АГ-07-06/2836-МВ</w:t>
      </w:r>
      <w:r>
        <w:rPr>
          <w:rFonts w:ascii="Times New Roman" w:hAnsi="Times New Roman"/>
          <w:sz w:val="28"/>
          <w:szCs w:val="28"/>
        </w:rPr>
        <w:t xml:space="preserve">, </w:t>
      </w:r>
      <w:r w:rsidR="00B3636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данными ЕМИСС в 2023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 9</w:t>
      </w:r>
      <w:r w:rsidR="00A91385">
        <w:rPr>
          <w:rFonts w:ascii="Times New Roman" w:hAnsi="Times New Roman"/>
          <w:sz w:val="28"/>
          <w:szCs w:val="28"/>
        </w:rPr>
        <w:t>20,26</w:t>
      </w:r>
      <w:r>
        <w:rPr>
          <w:rFonts w:ascii="Times New Roman" w:hAnsi="Times New Roman"/>
          <w:sz w:val="28"/>
          <w:szCs w:val="28"/>
        </w:rPr>
        <w:t xml:space="preserve"> тыс. человек.</w:t>
      </w:r>
    </w:p>
    <w:p w:rsidR="00406ABE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044D64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>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</w:t>
      </w:r>
      <w:r w:rsidR="000F59F6" w:rsidRPr="00044D6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4D64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A51726" w:rsidRDefault="00A51726" w:rsidP="00A5172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В рамках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подготовки отчета о ходе достижения данного показателя Минтрансом России подготовлен запрос в соответствующие акционерные общества о представлении информации относительно уровня указанного показателя в 2020, 2021, 2022 и 2023 годах.</w:t>
      </w:r>
    </w:p>
    <w:p w:rsidR="00A51726" w:rsidRDefault="00A51726" w:rsidP="00A51726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запросом в Минтранс России поступила информация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от ОАО «РЖД», АО «ГТЛК»,</w:t>
      </w:r>
      <w:r w:rsidRPr="00D47B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ПАО «Новороссийский морской торговый порт»,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АО «Международный аэропорт Шереметьево», АО «ГЛОНАСС»,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ПАО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Совкомфлот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». </w:t>
      </w:r>
    </w:p>
    <w:p w:rsidR="00A51726" w:rsidRPr="00044D64" w:rsidRDefault="00A51726" w:rsidP="00A51726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шести указанным акционерным обществам рассматриваемый показатель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в 2023 году по сравнению с 2020 годом не изменился и </w:t>
      </w:r>
      <w:r w:rsidRP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составил 40,4 %.</w:t>
      </w:r>
    </w:p>
    <w:p w:rsidR="005A5DE5" w:rsidRDefault="005A5DE5" w:rsidP="007E1219">
      <w:pPr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3C23A3" w:rsidRDefault="001B5EA5" w:rsidP="007E1219">
      <w:pPr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Default="00FE30FD" w:rsidP="007E1219">
      <w:pPr>
        <w:pStyle w:val="a1"/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27326C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27326C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E0015A" w:rsidRPr="0027326C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 xml:space="preserve">Формируется конкурентная среда в отдельных сегментах рынков услуг </w:t>
      </w:r>
      <w:r w:rsidR="008942A5">
        <w:rPr>
          <w:rFonts w:ascii="Times New Roman" w:hAnsi="Times New Roman"/>
          <w:sz w:val="28"/>
          <w:szCs w:val="28"/>
        </w:rPr>
        <w:br/>
      </w:r>
      <w:r w:rsidRPr="0027326C">
        <w:rPr>
          <w:rFonts w:ascii="Times New Roman" w:hAnsi="Times New Roman"/>
          <w:sz w:val="28"/>
          <w:szCs w:val="28"/>
        </w:rPr>
        <w:t xml:space="preserve">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27326C">
        <w:rPr>
          <w:rFonts w:ascii="Times New Roman" w:hAnsi="Times New Roman"/>
          <w:sz w:val="28"/>
          <w:szCs w:val="28"/>
        </w:rPr>
        <w:t>клининг</w:t>
      </w:r>
      <w:proofErr w:type="spellEnd"/>
      <w:r w:rsidRPr="0027326C">
        <w:rPr>
          <w:rFonts w:ascii="Times New Roman" w:hAnsi="Times New Roman"/>
          <w:sz w:val="28"/>
          <w:szCs w:val="28"/>
        </w:rPr>
        <w:t xml:space="preserve"> (очистка, уборка)</w:t>
      </w:r>
      <w:r w:rsidR="00FD4AF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27326C">
        <w:rPr>
          <w:rFonts w:ascii="Times New Roman" w:hAnsi="Times New Roman"/>
          <w:sz w:val="28"/>
          <w:szCs w:val="28"/>
        </w:rPr>
        <w:t xml:space="preserve">и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27326C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27326C">
        <w:rPr>
          <w:rFonts w:ascii="Times New Roman" w:hAnsi="Times New Roman"/>
          <w:sz w:val="28"/>
          <w:szCs w:val="28"/>
        </w:rPr>
        <w:t xml:space="preserve">. </w:t>
      </w:r>
    </w:p>
    <w:p w:rsidR="00E0015A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>Также отмечаем, что в настоящее время в рамках Правил из 13 аэропортов Российской Федерации, годовой пассажиропот</w:t>
      </w:r>
      <w:r w:rsidR="006916FB">
        <w:rPr>
          <w:rFonts w:ascii="Times New Roman" w:hAnsi="Times New Roman"/>
          <w:sz w:val="28"/>
          <w:szCs w:val="28"/>
        </w:rPr>
        <w:t xml:space="preserve">ок которых составил </w:t>
      </w:r>
      <w:r w:rsidR="00000F4C">
        <w:rPr>
          <w:rFonts w:ascii="Times New Roman" w:hAnsi="Times New Roman"/>
          <w:sz w:val="28"/>
          <w:szCs w:val="28"/>
        </w:rPr>
        <w:br/>
      </w:r>
      <w:r w:rsidR="006916FB">
        <w:rPr>
          <w:rFonts w:ascii="Times New Roman" w:hAnsi="Times New Roman"/>
          <w:sz w:val="28"/>
          <w:szCs w:val="28"/>
        </w:rPr>
        <w:t>более 3 млн</w:t>
      </w:r>
      <w:r w:rsidRPr="0027326C">
        <w:rPr>
          <w:rFonts w:ascii="Times New Roman" w:hAnsi="Times New Roman"/>
          <w:sz w:val="28"/>
          <w:szCs w:val="28"/>
        </w:rPr>
        <w:t xml:space="preserve"> пассажиров, в 12 аэропортах обеспечена работа независимых операторов по наземному обслуживанию. </w:t>
      </w:r>
    </w:p>
    <w:p w:rsidR="00D83A78" w:rsidRPr="003C23A3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3C23A3">
        <w:rPr>
          <w:rFonts w:ascii="Times New Roman" w:hAnsi="Times New Roman"/>
          <w:b/>
          <w:sz w:val="28"/>
          <w:szCs w:val="28"/>
        </w:rPr>
        <w:t>.</w:t>
      </w:r>
    </w:p>
    <w:p w:rsidR="00D83A78" w:rsidRDefault="00FE30FD" w:rsidP="007E1219">
      <w:pPr>
        <w:pStyle w:val="a1"/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Электронная торговая площадка «Грузовые перевозки» (далее − ЭТП ГП)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>поставщиков услуг, сопутствующих грузовым перевозкам железнодорожным транспортом.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Взаимодействие площадки ЭТП ГП с перевозчиками, операторами услуг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и грузоотправителями реализовано посредством открытого протокола обмена данными в режиме АСУ-АСУ в круглосуточном режиме.</w:t>
      </w:r>
    </w:p>
    <w:p w:rsidR="003A2AAD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Доступ к ЭТП ГП осуществляется по URL-адресу https://etpgp.rzd.ru,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где в разделе «Полезные документы» размещены документы, инструкции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правила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и условия по </w:t>
      </w:r>
      <w:r w:rsidR="00250EB2" w:rsidRPr="00250EB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всем заказанным услугам осуществля</w:t>
      </w:r>
      <w:r w:rsidR="003C23A3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ю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тся автоматизированное формирование электронных счетов на оплату, электронный контроль оплаты услуг по сформированным счетам, контроль статусов согласования заказов, подсыла порожнего подвижного состава, уведомление клиента, отображение статусов выполнения обязательств</w:t>
      </w:r>
      <w:r w:rsidR="006916F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реализован электронный документооборот: предоставление транспортной накладной и формирование первичных отчетных документов, подписанных квалифицированной электронной подписью. Все сведения доступны участникам заказа перевозки через личный кабинет клиента ЭТП ГП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с разграниченными правами доступа.</w:t>
      </w:r>
      <w:r w:rsidR="004069B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Развитие цифровых услуг создает предпосылку множественного присутствия различных перевозчиков на платформе, формирующих конкурентную среду предложений услуг клиентам – заказчикам грузовых перевозок.</w:t>
      </w:r>
    </w:p>
    <w:p w:rsidR="00D83A78" w:rsidRPr="003C23A3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3C23A3">
        <w:rPr>
          <w:rFonts w:ascii="Times New Roman" w:hAnsi="Times New Roman"/>
          <w:b/>
          <w:sz w:val="28"/>
          <w:szCs w:val="28"/>
        </w:rPr>
        <w:t>.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AF6428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AF6428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D83A78" w:rsidRPr="00AF6428" w:rsidRDefault="00FE30FD" w:rsidP="007E1219">
      <w:pPr>
        <w:shd w:val="clear" w:color="auto" w:fill="FFFFFF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AF6428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AF6428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AF6428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</w:t>
      </w:r>
      <w:r w:rsidR="007E787F" w:rsidRPr="00AF6428">
        <w:rPr>
          <w:rFonts w:ascii="Times New Roman" w:hAnsi="Times New Roman"/>
          <w:sz w:val="28"/>
          <w:szCs w:val="28"/>
        </w:rPr>
        <w:t xml:space="preserve">уполномоченные </w:t>
      </w:r>
      <w:r w:rsidRPr="00AF6428">
        <w:rPr>
          <w:rFonts w:ascii="Times New Roman" w:hAnsi="Times New Roman"/>
          <w:sz w:val="28"/>
          <w:szCs w:val="28"/>
        </w:rPr>
        <w:t xml:space="preserve">органы </w:t>
      </w:r>
      <w:r w:rsidR="007E787F" w:rsidRPr="00AF6428">
        <w:rPr>
          <w:rFonts w:ascii="Times New Roman" w:hAnsi="Times New Roman"/>
          <w:sz w:val="28"/>
          <w:szCs w:val="28"/>
        </w:rPr>
        <w:t>исполнительной</w:t>
      </w:r>
      <w:r w:rsidRPr="00AF6428">
        <w:rPr>
          <w:rFonts w:ascii="Times New Roman" w:hAnsi="Times New Roman"/>
          <w:sz w:val="28"/>
          <w:szCs w:val="28"/>
        </w:rPr>
        <w:t xml:space="preserve"> власти субъектов Российской Федерации</w:t>
      </w:r>
      <w:r w:rsidR="007E787F" w:rsidRPr="00AF6428">
        <w:rPr>
          <w:rFonts w:ascii="Times New Roman" w:hAnsi="Times New Roman"/>
          <w:sz w:val="28"/>
          <w:szCs w:val="28"/>
        </w:rPr>
        <w:t xml:space="preserve"> в сфере транспорта</w:t>
      </w:r>
      <w:r w:rsidRPr="00AF6428">
        <w:rPr>
          <w:rFonts w:ascii="Times New Roman" w:hAnsi="Times New Roman"/>
          <w:sz w:val="28"/>
          <w:szCs w:val="28"/>
        </w:rPr>
        <w:t>.</w:t>
      </w:r>
    </w:p>
    <w:p w:rsidR="00B20E76" w:rsidRPr="00AF6428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 xml:space="preserve">В соответствии с </w:t>
      </w:r>
      <w:r w:rsidR="00947AC6">
        <w:rPr>
          <w:rFonts w:ascii="Times New Roman" w:hAnsi="Times New Roman"/>
          <w:sz w:val="28"/>
          <w:szCs w:val="28"/>
        </w:rPr>
        <w:t>актуализируемыми в ежеквартально режиме</w:t>
      </w:r>
      <w:r w:rsidRPr="00AF6428">
        <w:rPr>
          <w:rFonts w:ascii="Times New Roman" w:hAnsi="Times New Roman"/>
          <w:sz w:val="28"/>
          <w:szCs w:val="28"/>
        </w:rPr>
        <w:t xml:space="preserve"> данными субъектов Российской Федерации:</w:t>
      </w:r>
    </w:p>
    <w:p w:rsidR="00B20E76" w:rsidRPr="00AF6428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AF6428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2113FD" w:rsidRPr="002113FD">
        <w:rPr>
          <w:rFonts w:ascii="Times New Roman" w:hAnsi="Times New Roman"/>
          <w:sz w:val="28"/>
          <w:szCs w:val="28"/>
        </w:rPr>
        <w:t>7</w:t>
      </w:r>
      <w:r w:rsidR="009D782F">
        <w:rPr>
          <w:rFonts w:ascii="Times New Roman" w:hAnsi="Times New Roman"/>
          <w:sz w:val="28"/>
          <w:szCs w:val="28"/>
        </w:rPr>
        <w:t>6</w:t>
      </w:r>
      <w:r w:rsidR="00551427">
        <w:rPr>
          <w:rFonts w:ascii="Times New Roman" w:hAnsi="Times New Roman"/>
          <w:sz w:val="28"/>
          <w:szCs w:val="28"/>
        </w:rPr>
        <w:t>,</w:t>
      </w:r>
      <w:r w:rsidR="00B70DFD">
        <w:rPr>
          <w:rFonts w:ascii="Times New Roman" w:hAnsi="Times New Roman"/>
          <w:sz w:val="28"/>
          <w:szCs w:val="28"/>
        </w:rPr>
        <w:t>8</w:t>
      </w:r>
      <w:r w:rsidR="002113FD" w:rsidRPr="002113FD">
        <w:rPr>
          <w:rFonts w:ascii="Times New Roman" w:hAnsi="Times New Roman"/>
          <w:sz w:val="28"/>
          <w:szCs w:val="28"/>
        </w:rPr>
        <w:t xml:space="preserve"> </w:t>
      </w:r>
      <w:r w:rsidRPr="00AF6428">
        <w:rPr>
          <w:rFonts w:ascii="Times New Roman" w:hAnsi="Times New Roman"/>
          <w:sz w:val="28"/>
          <w:szCs w:val="28"/>
        </w:rPr>
        <w:t>%;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AF6428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9D782F">
        <w:rPr>
          <w:rFonts w:ascii="Times New Roman" w:hAnsi="Times New Roman"/>
          <w:sz w:val="28"/>
          <w:szCs w:val="28"/>
        </w:rPr>
        <w:t>85</w:t>
      </w:r>
      <w:r w:rsidR="002113FD" w:rsidRPr="002113FD">
        <w:rPr>
          <w:rFonts w:ascii="Times New Roman" w:hAnsi="Times New Roman"/>
          <w:sz w:val="28"/>
          <w:szCs w:val="28"/>
        </w:rPr>
        <w:t>,</w:t>
      </w:r>
      <w:r w:rsidR="009D782F">
        <w:rPr>
          <w:rFonts w:ascii="Times New Roman" w:hAnsi="Times New Roman"/>
          <w:sz w:val="28"/>
          <w:szCs w:val="28"/>
        </w:rPr>
        <w:t>3</w:t>
      </w:r>
      <w:r w:rsidR="002113FD" w:rsidRPr="002113FD">
        <w:rPr>
          <w:rFonts w:ascii="Times New Roman" w:hAnsi="Times New Roman"/>
          <w:sz w:val="28"/>
          <w:szCs w:val="28"/>
        </w:rPr>
        <w:t xml:space="preserve"> </w:t>
      </w:r>
      <w:r w:rsidRPr="00AF6428">
        <w:rPr>
          <w:rFonts w:ascii="Times New Roman" w:hAnsi="Times New Roman"/>
          <w:sz w:val="28"/>
          <w:szCs w:val="28"/>
        </w:rPr>
        <w:t>%.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</w:pPr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917" w:rsidRDefault="00C46917">
      <w:pPr>
        <w:spacing w:after="0" w:line="240" w:lineRule="auto"/>
      </w:pPr>
      <w:r>
        <w:separator/>
      </w:r>
    </w:p>
  </w:endnote>
  <w:endnote w:type="continuationSeparator" w:id="0">
    <w:p w:rsidR="00C46917" w:rsidRDefault="00C4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917" w:rsidRDefault="00C46917">
      <w:pPr>
        <w:spacing w:after="0" w:line="240" w:lineRule="auto"/>
      </w:pPr>
      <w:r>
        <w:separator/>
      </w:r>
    </w:p>
  </w:footnote>
  <w:footnote w:type="continuationSeparator" w:id="0">
    <w:p w:rsidR="00C46917" w:rsidRDefault="00C46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FD4AFE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1308A"/>
    <w:rsid w:val="0003124E"/>
    <w:rsid w:val="00044D64"/>
    <w:rsid w:val="00056840"/>
    <w:rsid w:val="0005785B"/>
    <w:rsid w:val="000647FB"/>
    <w:rsid w:val="000752C4"/>
    <w:rsid w:val="0008711B"/>
    <w:rsid w:val="00092896"/>
    <w:rsid w:val="000A2C31"/>
    <w:rsid w:val="000A5634"/>
    <w:rsid w:val="000B504E"/>
    <w:rsid w:val="000C0A2D"/>
    <w:rsid w:val="000C12EA"/>
    <w:rsid w:val="000D48F3"/>
    <w:rsid w:val="000E45CB"/>
    <w:rsid w:val="000E6468"/>
    <w:rsid w:val="000E7EBE"/>
    <w:rsid w:val="000F59F6"/>
    <w:rsid w:val="00103B44"/>
    <w:rsid w:val="001042E7"/>
    <w:rsid w:val="001121FD"/>
    <w:rsid w:val="0012396A"/>
    <w:rsid w:val="001308F4"/>
    <w:rsid w:val="00144AEE"/>
    <w:rsid w:val="00154528"/>
    <w:rsid w:val="001647F9"/>
    <w:rsid w:val="001651AA"/>
    <w:rsid w:val="00166BC1"/>
    <w:rsid w:val="00167641"/>
    <w:rsid w:val="00167D06"/>
    <w:rsid w:val="00176496"/>
    <w:rsid w:val="001777BE"/>
    <w:rsid w:val="00177A17"/>
    <w:rsid w:val="00184DB8"/>
    <w:rsid w:val="00184F35"/>
    <w:rsid w:val="001965F0"/>
    <w:rsid w:val="001A7FCD"/>
    <w:rsid w:val="001B2BBB"/>
    <w:rsid w:val="001B5EA5"/>
    <w:rsid w:val="001C0960"/>
    <w:rsid w:val="001D0923"/>
    <w:rsid w:val="001D4DC0"/>
    <w:rsid w:val="001D5E2A"/>
    <w:rsid w:val="001E1C53"/>
    <w:rsid w:val="001E3B3F"/>
    <w:rsid w:val="001E5301"/>
    <w:rsid w:val="001E7A28"/>
    <w:rsid w:val="0021010B"/>
    <w:rsid w:val="002113FD"/>
    <w:rsid w:val="00216AFA"/>
    <w:rsid w:val="00236BBB"/>
    <w:rsid w:val="00246074"/>
    <w:rsid w:val="00250EB2"/>
    <w:rsid w:val="00252AB6"/>
    <w:rsid w:val="002624B8"/>
    <w:rsid w:val="00272DE0"/>
    <w:rsid w:val="0027326C"/>
    <w:rsid w:val="0028330A"/>
    <w:rsid w:val="002A3438"/>
    <w:rsid w:val="002A7519"/>
    <w:rsid w:val="002C600F"/>
    <w:rsid w:val="002D101C"/>
    <w:rsid w:val="002D28CA"/>
    <w:rsid w:val="002E4ADF"/>
    <w:rsid w:val="002E5CF4"/>
    <w:rsid w:val="002F1BFB"/>
    <w:rsid w:val="002F5A23"/>
    <w:rsid w:val="00310AFF"/>
    <w:rsid w:val="00311A66"/>
    <w:rsid w:val="003254C9"/>
    <w:rsid w:val="00325FF0"/>
    <w:rsid w:val="00345E43"/>
    <w:rsid w:val="00354B14"/>
    <w:rsid w:val="0035582C"/>
    <w:rsid w:val="00355D6E"/>
    <w:rsid w:val="00363ED7"/>
    <w:rsid w:val="00366C60"/>
    <w:rsid w:val="0037048C"/>
    <w:rsid w:val="00376CBE"/>
    <w:rsid w:val="003804AF"/>
    <w:rsid w:val="00381FEA"/>
    <w:rsid w:val="003957FC"/>
    <w:rsid w:val="003A2AAD"/>
    <w:rsid w:val="003A2E24"/>
    <w:rsid w:val="003A56BE"/>
    <w:rsid w:val="003C23A3"/>
    <w:rsid w:val="003D514A"/>
    <w:rsid w:val="003E37A0"/>
    <w:rsid w:val="003F0FC9"/>
    <w:rsid w:val="003F2507"/>
    <w:rsid w:val="003F75D3"/>
    <w:rsid w:val="004014F3"/>
    <w:rsid w:val="00401A7F"/>
    <w:rsid w:val="004026B3"/>
    <w:rsid w:val="00404EE9"/>
    <w:rsid w:val="00405C4E"/>
    <w:rsid w:val="004069B2"/>
    <w:rsid w:val="00406ABE"/>
    <w:rsid w:val="00416390"/>
    <w:rsid w:val="00421B8B"/>
    <w:rsid w:val="00454244"/>
    <w:rsid w:val="00466ED1"/>
    <w:rsid w:val="0046731B"/>
    <w:rsid w:val="00494F25"/>
    <w:rsid w:val="004A1432"/>
    <w:rsid w:val="004A5C0C"/>
    <w:rsid w:val="004B559C"/>
    <w:rsid w:val="004E25CD"/>
    <w:rsid w:val="004E390A"/>
    <w:rsid w:val="004E4433"/>
    <w:rsid w:val="004F38A5"/>
    <w:rsid w:val="005263D4"/>
    <w:rsid w:val="005306A1"/>
    <w:rsid w:val="00535AD6"/>
    <w:rsid w:val="005507C1"/>
    <w:rsid w:val="00551427"/>
    <w:rsid w:val="005553BE"/>
    <w:rsid w:val="00556BF0"/>
    <w:rsid w:val="00565C76"/>
    <w:rsid w:val="00565CBA"/>
    <w:rsid w:val="00572981"/>
    <w:rsid w:val="00582346"/>
    <w:rsid w:val="005975B2"/>
    <w:rsid w:val="00597A3A"/>
    <w:rsid w:val="00597E92"/>
    <w:rsid w:val="005A0625"/>
    <w:rsid w:val="005A5DE5"/>
    <w:rsid w:val="005B5E98"/>
    <w:rsid w:val="005C3C8F"/>
    <w:rsid w:val="005D4E7E"/>
    <w:rsid w:val="005D6CF2"/>
    <w:rsid w:val="005F6AE3"/>
    <w:rsid w:val="00616001"/>
    <w:rsid w:val="00623FCD"/>
    <w:rsid w:val="00632965"/>
    <w:rsid w:val="006410B0"/>
    <w:rsid w:val="00652273"/>
    <w:rsid w:val="00664F3F"/>
    <w:rsid w:val="00685C85"/>
    <w:rsid w:val="006916FB"/>
    <w:rsid w:val="006A6D18"/>
    <w:rsid w:val="006B6DB5"/>
    <w:rsid w:val="006B6F3C"/>
    <w:rsid w:val="006C215A"/>
    <w:rsid w:val="006C36F2"/>
    <w:rsid w:val="006C3F53"/>
    <w:rsid w:val="006C6A4B"/>
    <w:rsid w:val="006D7352"/>
    <w:rsid w:val="006F0E93"/>
    <w:rsid w:val="006F3DBA"/>
    <w:rsid w:val="006F689A"/>
    <w:rsid w:val="00702655"/>
    <w:rsid w:val="00702D51"/>
    <w:rsid w:val="00704A20"/>
    <w:rsid w:val="007070D2"/>
    <w:rsid w:val="007205E4"/>
    <w:rsid w:val="007212E7"/>
    <w:rsid w:val="00722369"/>
    <w:rsid w:val="007562B8"/>
    <w:rsid w:val="00761496"/>
    <w:rsid w:val="00785CA5"/>
    <w:rsid w:val="00791B4A"/>
    <w:rsid w:val="007C5884"/>
    <w:rsid w:val="007C63D8"/>
    <w:rsid w:val="007D5615"/>
    <w:rsid w:val="007D7FF7"/>
    <w:rsid w:val="007E0411"/>
    <w:rsid w:val="007E1219"/>
    <w:rsid w:val="007E67F5"/>
    <w:rsid w:val="007E787F"/>
    <w:rsid w:val="007E7941"/>
    <w:rsid w:val="007F3A2E"/>
    <w:rsid w:val="008134F0"/>
    <w:rsid w:val="00815C5C"/>
    <w:rsid w:val="00817F25"/>
    <w:rsid w:val="008209B1"/>
    <w:rsid w:val="008241BC"/>
    <w:rsid w:val="008262E5"/>
    <w:rsid w:val="00840B0C"/>
    <w:rsid w:val="00847F98"/>
    <w:rsid w:val="008558E2"/>
    <w:rsid w:val="00862353"/>
    <w:rsid w:val="0086325A"/>
    <w:rsid w:val="00867BB4"/>
    <w:rsid w:val="00871DBC"/>
    <w:rsid w:val="008756DE"/>
    <w:rsid w:val="008866DD"/>
    <w:rsid w:val="008942A5"/>
    <w:rsid w:val="008A76D3"/>
    <w:rsid w:val="008E13FE"/>
    <w:rsid w:val="008F3EEA"/>
    <w:rsid w:val="008F6D6D"/>
    <w:rsid w:val="008F73FE"/>
    <w:rsid w:val="008F775D"/>
    <w:rsid w:val="00901FFF"/>
    <w:rsid w:val="009325DA"/>
    <w:rsid w:val="00940A36"/>
    <w:rsid w:val="00947AC6"/>
    <w:rsid w:val="00951B7C"/>
    <w:rsid w:val="00957185"/>
    <w:rsid w:val="00957962"/>
    <w:rsid w:val="00966F69"/>
    <w:rsid w:val="00967336"/>
    <w:rsid w:val="0097354F"/>
    <w:rsid w:val="0097536A"/>
    <w:rsid w:val="00981F25"/>
    <w:rsid w:val="0099500A"/>
    <w:rsid w:val="009A39DE"/>
    <w:rsid w:val="009A58D1"/>
    <w:rsid w:val="009B31BF"/>
    <w:rsid w:val="009C314B"/>
    <w:rsid w:val="009C5166"/>
    <w:rsid w:val="009D6FBB"/>
    <w:rsid w:val="009D782F"/>
    <w:rsid w:val="009E4C0C"/>
    <w:rsid w:val="009E691B"/>
    <w:rsid w:val="00A0210B"/>
    <w:rsid w:val="00A02E64"/>
    <w:rsid w:val="00A03051"/>
    <w:rsid w:val="00A07B52"/>
    <w:rsid w:val="00A305FB"/>
    <w:rsid w:val="00A3620C"/>
    <w:rsid w:val="00A363DC"/>
    <w:rsid w:val="00A478D8"/>
    <w:rsid w:val="00A51726"/>
    <w:rsid w:val="00A63DEA"/>
    <w:rsid w:val="00A7285D"/>
    <w:rsid w:val="00A7364E"/>
    <w:rsid w:val="00A91385"/>
    <w:rsid w:val="00AA10EF"/>
    <w:rsid w:val="00AB17D7"/>
    <w:rsid w:val="00AC63CA"/>
    <w:rsid w:val="00AD08D1"/>
    <w:rsid w:val="00AE4761"/>
    <w:rsid w:val="00AF4C79"/>
    <w:rsid w:val="00AF4D02"/>
    <w:rsid w:val="00AF6428"/>
    <w:rsid w:val="00AF6B1A"/>
    <w:rsid w:val="00B0310A"/>
    <w:rsid w:val="00B1280F"/>
    <w:rsid w:val="00B132B9"/>
    <w:rsid w:val="00B20E76"/>
    <w:rsid w:val="00B22EC4"/>
    <w:rsid w:val="00B27A17"/>
    <w:rsid w:val="00B328E3"/>
    <w:rsid w:val="00B3524C"/>
    <w:rsid w:val="00B3636D"/>
    <w:rsid w:val="00B3702D"/>
    <w:rsid w:val="00B53DC2"/>
    <w:rsid w:val="00B60CD0"/>
    <w:rsid w:val="00B6647F"/>
    <w:rsid w:val="00B70DFD"/>
    <w:rsid w:val="00B768A1"/>
    <w:rsid w:val="00B829ED"/>
    <w:rsid w:val="00B946BB"/>
    <w:rsid w:val="00B97404"/>
    <w:rsid w:val="00BB1EAD"/>
    <w:rsid w:val="00BD4343"/>
    <w:rsid w:val="00BD70EE"/>
    <w:rsid w:val="00BE75DA"/>
    <w:rsid w:val="00BF7005"/>
    <w:rsid w:val="00C00548"/>
    <w:rsid w:val="00C04B6B"/>
    <w:rsid w:val="00C0558C"/>
    <w:rsid w:val="00C111DE"/>
    <w:rsid w:val="00C12EF1"/>
    <w:rsid w:val="00C43BF5"/>
    <w:rsid w:val="00C46917"/>
    <w:rsid w:val="00C57654"/>
    <w:rsid w:val="00C76770"/>
    <w:rsid w:val="00C82919"/>
    <w:rsid w:val="00C838D9"/>
    <w:rsid w:val="00C96261"/>
    <w:rsid w:val="00CA5814"/>
    <w:rsid w:val="00CB79A8"/>
    <w:rsid w:val="00CC3B4C"/>
    <w:rsid w:val="00CC50F9"/>
    <w:rsid w:val="00CD12F9"/>
    <w:rsid w:val="00CE4955"/>
    <w:rsid w:val="00CE65D2"/>
    <w:rsid w:val="00CF1321"/>
    <w:rsid w:val="00CF6386"/>
    <w:rsid w:val="00CF6DAD"/>
    <w:rsid w:val="00D06ABF"/>
    <w:rsid w:val="00D1245D"/>
    <w:rsid w:val="00D16D13"/>
    <w:rsid w:val="00D40374"/>
    <w:rsid w:val="00D47BD7"/>
    <w:rsid w:val="00D5654E"/>
    <w:rsid w:val="00D57D81"/>
    <w:rsid w:val="00D6113B"/>
    <w:rsid w:val="00D7323E"/>
    <w:rsid w:val="00D83A78"/>
    <w:rsid w:val="00D910C2"/>
    <w:rsid w:val="00D94B77"/>
    <w:rsid w:val="00DA17FE"/>
    <w:rsid w:val="00DB3F12"/>
    <w:rsid w:val="00DC50A1"/>
    <w:rsid w:val="00DE1905"/>
    <w:rsid w:val="00E0015A"/>
    <w:rsid w:val="00E042D3"/>
    <w:rsid w:val="00E11417"/>
    <w:rsid w:val="00E17CD5"/>
    <w:rsid w:val="00E2550C"/>
    <w:rsid w:val="00E26838"/>
    <w:rsid w:val="00E34B1E"/>
    <w:rsid w:val="00E35EBD"/>
    <w:rsid w:val="00E363B0"/>
    <w:rsid w:val="00E37A8D"/>
    <w:rsid w:val="00E41D55"/>
    <w:rsid w:val="00E4559B"/>
    <w:rsid w:val="00E455C8"/>
    <w:rsid w:val="00E6286A"/>
    <w:rsid w:val="00E72C1C"/>
    <w:rsid w:val="00E802BA"/>
    <w:rsid w:val="00E933DB"/>
    <w:rsid w:val="00E978EF"/>
    <w:rsid w:val="00EA401B"/>
    <w:rsid w:val="00EA6197"/>
    <w:rsid w:val="00EC548F"/>
    <w:rsid w:val="00EC7C6C"/>
    <w:rsid w:val="00ED73D0"/>
    <w:rsid w:val="00EE4317"/>
    <w:rsid w:val="00EF0CC8"/>
    <w:rsid w:val="00EF7969"/>
    <w:rsid w:val="00F01CD8"/>
    <w:rsid w:val="00F05780"/>
    <w:rsid w:val="00F15505"/>
    <w:rsid w:val="00F23BAB"/>
    <w:rsid w:val="00F324C0"/>
    <w:rsid w:val="00F34464"/>
    <w:rsid w:val="00F37799"/>
    <w:rsid w:val="00F502B0"/>
    <w:rsid w:val="00F64EFB"/>
    <w:rsid w:val="00F73E3B"/>
    <w:rsid w:val="00F80DE4"/>
    <w:rsid w:val="00F8510A"/>
    <w:rsid w:val="00F87A80"/>
    <w:rsid w:val="00FA61A5"/>
    <w:rsid w:val="00FC073B"/>
    <w:rsid w:val="00FC12A4"/>
    <w:rsid w:val="00FD4AFE"/>
    <w:rsid w:val="00FD7A1A"/>
    <w:rsid w:val="00FD7B5E"/>
    <w:rsid w:val="00FE30FD"/>
    <w:rsid w:val="00FE36E4"/>
    <w:rsid w:val="00FE58A5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A7D94-1C33-40C1-9A43-5A2D1C32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3</cp:revision>
  <cp:lastPrinted>2024-09-26T11:46:00Z</cp:lastPrinted>
  <dcterms:created xsi:type="dcterms:W3CDTF">2024-12-19T10:09:00Z</dcterms:created>
  <dcterms:modified xsi:type="dcterms:W3CDTF">2024-12-19T10:23:00Z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