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09:00; 07:30 (ежедневно); 08:30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11:15;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12:15;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12:40;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13:00; 11:30 (ежедневно); 12:30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11:00; 10:30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11:25;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11:20;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07:50; 11:50;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11:45;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12:50;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08:45; 12:45;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16:00; 15:30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