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07:30; 08:25; 09:20; 10:15; 11:10; 12:05; 13:00; 14:55; 15:50; 16:20; 17:30; 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10:20; 11:15; 12:10; 13:05; 14:00; 14:55; 15:50; 17:45; 18:40; 19:10; 20:20; 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07:25; 08:30; 08:55; 09:50; 10:45; 11:40; 12:00; 13:00; 14:55; 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10:15; 11:20; 11:45; 12:40; 13:35; 14:30; 15:00; 16:00; 17:45; 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