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Рудня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«Спецпроект» г. Рудня, Смоленская обл., Руднянский р-н, г. Рудня, ул. Киреева, д. 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«ООО Спецпроект» г. Смоленск, Смоленская область, г. Смоленск, ул. Кашена, 15 «Б»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Ярцево 332км-1, а/д М-1 «Беларусь» Москва – граница с Республикой Беларусь 332км+135м (справа), 331км+813м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Сафоново 296км, а/д М-1 «Беларусь» Москва – граница с Республикой Беларусь 296км+115м (справа), 296км+363м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Черное, а/д М-1 «Беларусь» Москва – граница с Республикой Беларусь 248км+296м (справа), 248км+072м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