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03-06/2024/7708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Симферополь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25.10.2024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Симферополь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03-06/2024/7708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