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03-06/2024/8365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«Верхняя Терраса»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«Чердаклы»,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Елховка, Самарская область, Красноярский р-н,  170-й км., а/д 36Р-170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