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93.77.048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"Трубник",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Большесальская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Большесальская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