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пгт Ровеньки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