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29.07.2024)</w:t>
      </w:r>
      <w:r w:rsidRPr="00646B1C">
        <w:rPr>
          <w:rFonts w:hAnsi="Times New Roman"/>
        </w:rPr>
        <w:t xml:space="preserve"> 03-06/2024/6500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Мелитополь — г. Дербент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1450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:rsidTr="00646B1C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:rsidTr="00646B1C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:rsidTr="00646B1C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90001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646B1C">
              <w:rPr>
                <w:rStyle w:val="FontStyle27"/>
                <w:sz w:val="24"/>
                <w:szCs w:val="24"/>
              </w:rPr>
              <w:t>ОП «Автостанция № 1», Запорожская обл., г. Мелитополь, ул. Екатерины Великой (</w:t>
            </w:r>
            <w:proofErr w:type="spellStart"/>
            <w:r w:rsidRPr="00646B1C">
              <w:rPr>
                <w:rStyle w:val="FontStyle27"/>
                <w:sz w:val="24"/>
                <w:szCs w:val="24"/>
              </w:rPr>
              <w:t>Интеркультурная</w:t>
            </w:r>
            <w:proofErr w:type="spellEnd"/>
            <w:r w:rsidRPr="00646B1C">
              <w:rPr>
                <w:rStyle w:val="FontStyle27"/>
                <w:sz w:val="24"/>
                <w:szCs w:val="24"/>
              </w:rPr>
              <w:t>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Ломоносова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Гетмана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Сагайдачного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Екатерины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Великой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Константиновка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Куинджи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Гурьевская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Мерзляка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Больничная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Восстания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Смирновский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Фрунзе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Дзержинского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Морозова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Бакинская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Малиновского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Доватора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Мадояна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Еременко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Мадояна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Профсоюзная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Силикатный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Некрасовская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Майкопский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Лесопарковая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Текучева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Приволжский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Сиверса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Пойменная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Восточное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А-135 подъездная дорога от автомобильной дороги М-4 "Дон" к г. Ростов-на-Дону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М-4 "Дон" Москва-Воронеж-Ростов-на-Дону-Краснодар-Новороссийск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Р-217 "Кавказ" а/д М-4 "Дон"-Владикавказ-Грозный-Махачкала-граница с Азербайджанской Республикой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Бакинская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Назрань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Р-217 "Кавказ" а/д М-4 "Дон"-Владикавказ-Грозный-Махачкала-граница с Азербайджанской Республикой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 xml:space="preserve">пр-т </w:t>
            </w:r>
            <w:proofErr w:type="spellStart"/>
            <w:r w:rsidRPr="00646B1C">
              <w:rPr>
                <w:rStyle w:val="FontStyle27"/>
                <w:sz w:val="24"/>
                <w:szCs w:val="24"/>
              </w:rPr>
              <w:t>Амет</w:t>
            </w:r>
            <w:proofErr w:type="spellEnd"/>
            <w:r w:rsidRPr="00646B1C">
              <w:rPr>
                <w:rStyle w:val="FontStyle27"/>
                <w:sz w:val="24"/>
                <w:szCs w:val="24"/>
              </w:rPr>
              <w:t>-Хана Султана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Махачкала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Р-217 "Кавказ" а/д М-4 "Дон"-Владикавказ-Грозный-Махачкала-граница с Азербайджанской Республикой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Дербент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Агасиева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Дербент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Дербент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Р-217 "Кавказ" а/д М-4 "Дон"-Владикавказ-Грозный-Махачкала-граница с Азербайджанской Республикой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646B1C">
              <w:rPr>
                <w:rStyle w:val="FontStyle27"/>
                <w:sz w:val="24"/>
                <w:szCs w:val="24"/>
              </w:rPr>
              <w:t>Р-217 "Кавказ" а/д М-4 "Дон"-Владикавказ-Грозный-Махачкала-граница с Азербайджанской Республикой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Дербент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646B1C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646B1C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646B1C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646B1C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06:55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bookmarkStart w:id="0" w:name="_GoBack"/>
      <w:bookmarkEnd w:id="0"/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63588"/>
    <w:rsid w:val="001A0676"/>
    <w:rsid w:val="00646B1C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Бессонова Инга Александровна</cp:lastModifiedBy>
  <cp:revision>2</cp:revision>
  <dcterms:created xsi:type="dcterms:W3CDTF">2024-07-29T13:34:00Z</dcterms:created>
  <dcterms:modified xsi:type="dcterms:W3CDTF">2024-07-29T13:34:00Z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