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 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Ростов-на-Дону-Мариуполь-Мелитополь-Симферополь"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