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06:55; 07:10; 07:40; 07:55; 09:30; 11:00;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06:25; 07:20; 07:40; 08:15; 08:30; 10:00; 11:20;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07:10; 07:30; 08:10; 08:25; 09:50; 11:15; 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08:03; 08:45; 09:05; 09:40; 10:50;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08:00; 08:40; 09:00; 09:35; 10:45;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08:45; 09:30; 09:40; 10:20; 11:25;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08:37; 09:25; 09:35; 10:10; 11:20;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09:50; 10:20; 10:30; 11:20; 12:15; 13:40;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11:10; 11:40; 12:00; 13:00; 13:30; 15:10; 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11:30; 12:00; 12:20; 13:20; 13:50; 15:50;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