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A54BF" w14:textId="64DD17E2" w:rsidR="00BE6578" w:rsidRPr="006A16AA" w:rsidRDefault="002F640E">
      <w:pPr>
        <w:jc w:val="right"/>
        <w:rPr>
          <w:rFonts w:cs="Times New Roman"/>
          <w:sz w:val="26"/>
          <w:szCs w:val="26"/>
        </w:rPr>
      </w:pPr>
      <w:r w:rsidRPr="006A16AA">
        <w:rPr>
          <w:rFonts w:cs="Times New Roman"/>
          <w:sz w:val="26"/>
          <w:szCs w:val="26"/>
        </w:rPr>
        <w:t xml:space="preserve">Приложение № </w:t>
      </w:r>
      <w:r w:rsidR="00A24139">
        <w:rPr>
          <w:rFonts w:cs="Times New Roman"/>
          <w:sz w:val="26"/>
          <w:szCs w:val="26"/>
        </w:rPr>
        <w:t>31</w:t>
      </w:r>
    </w:p>
    <w:p w14:paraId="25421A73" w14:textId="77777777" w:rsidR="0077693B" w:rsidRPr="006A16AA" w:rsidRDefault="0077693B">
      <w:pPr>
        <w:jc w:val="right"/>
        <w:rPr>
          <w:rFonts w:cs="Times New Roman"/>
          <w:sz w:val="26"/>
          <w:szCs w:val="26"/>
        </w:rPr>
      </w:pPr>
      <w:r>
        <w:rPr>
          <w:rFonts w:cs="Times New Roman"/>
          <w:sz w:val="26"/>
          <w:szCs w:val="26"/>
        </w:rPr>
        <w:t>Проект</w:t>
      </w:r>
    </w:p>
    <w:p w14:paraId="73FD794D" w14:textId="77777777" w:rsidR="00BE6578" w:rsidRPr="00B578AD" w:rsidRDefault="002F640E" w:rsidP="0085599F">
      <w:pPr>
        <w:pStyle w:val="1"/>
        <w:spacing w:before="0" w:after="0"/>
        <w:jc w:val="center"/>
        <w:rPr>
          <w:rFonts w:ascii="Times New Roman" w:hAnsi="Times New Roman" w:cs="Times New Roman"/>
          <w:sz w:val="28"/>
          <w:szCs w:val="28"/>
        </w:rPr>
      </w:pPr>
      <w:r w:rsidRPr="00B578AD">
        <w:rPr>
          <w:rFonts w:ascii="Times New Roman" w:hAnsi="Times New Roman" w:cs="Times New Roman"/>
          <w:sz w:val="28"/>
          <w:szCs w:val="28"/>
        </w:rPr>
        <w:t xml:space="preserve">Меморандум </w:t>
      </w:r>
    </w:p>
    <w:p w14:paraId="5E2382C5" w14:textId="77777777" w:rsidR="00BE6578" w:rsidRPr="00B578AD" w:rsidRDefault="002F640E" w:rsidP="0085599F">
      <w:pPr>
        <w:pStyle w:val="1"/>
        <w:spacing w:before="0" w:after="0"/>
        <w:jc w:val="center"/>
        <w:rPr>
          <w:rFonts w:ascii="Times New Roman" w:hAnsi="Times New Roman" w:cs="Times New Roman"/>
          <w:sz w:val="28"/>
          <w:szCs w:val="28"/>
        </w:rPr>
      </w:pPr>
      <w:r w:rsidRPr="00B578AD">
        <w:rPr>
          <w:rFonts w:ascii="Times New Roman" w:hAnsi="Times New Roman" w:cs="Times New Roman"/>
          <w:sz w:val="28"/>
          <w:szCs w:val="28"/>
        </w:rPr>
        <w:t xml:space="preserve">о </w:t>
      </w:r>
      <w:r w:rsidR="00E91311">
        <w:rPr>
          <w:rFonts w:ascii="Times New Roman" w:hAnsi="Times New Roman" w:cs="Times New Roman"/>
          <w:sz w:val="28"/>
          <w:szCs w:val="28"/>
        </w:rPr>
        <w:t>едином информационном пространстве</w:t>
      </w:r>
      <w:r w:rsidRPr="00B578AD">
        <w:rPr>
          <w:rFonts w:ascii="Times New Roman" w:hAnsi="Times New Roman" w:cs="Times New Roman"/>
          <w:sz w:val="28"/>
          <w:szCs w:val="28"/>
        </w:rPr>
        <w:t xml:space="preserve"> международных</w:t>
      </w:r>
      <w:r w:rsidR="00E91311">
        <w:rPr>
          <w:rFonts w:ascii="Times New Roman" w:hAnsi="Times New Roman" w:cs="Times New Roman"/>
          <w:sz w:val="28"/>
          <w:szCs w:val="28"/>
        </w:rPr>
        <w:t xml:space="preserve"> железнодорожных</w:t>
      </w:r>
      <w:r w:rsidRPr="00B578AD">
        <w:rPr>
          <w:rFonts w:ascii="Times New Roman" w:hAnsi="Times New Roman" w:cs="Times New Roman"/>
          <w:sz w:val="28"/>
          <w:szCs w:val="28"/>
        </w:rPr>
        <w:t xml:space="preserve"> пассажирских перевозок</w:t>
      </w:r>
    </w:p>
    <w:p w14:paraId="135CACE4" w14:textId="77777777" w:rsidR="00BE6578" w:rsidRPr="00B578AD" w:rsidRDefault="00BE6578" w:rsidP="0085599F">
      <w:pPr>
        <w:spacing w:line="240" w:lineRule="exact"/>
        <w:jc w:val="both"/>
        <w:rPr>
          <w:rFonts w:cs="Times New Roman"/>
          <w:sz w:val="28"/>
          <w:szCs w:val="28"/>
        </w:rPr>
      </w:pPr>
    </w:p>
    <w:p w14:paraId="65615AD4" w14:textId="77777777" w:rsidR="00BE6578" w:rsidRDefault="00E91311">
      <w:pPr>
        <w:spacing w:before="60" w:line="360" w:lineRule="exact"/>
        <w:jc w:val="both"/>
        <w:rPr>
          <w:rFonts w:cs="Times New Roman"/>
          <w:sz w:val="28"/>
          <w:szCs w:val="28"/>
        </w:rPr>
      </w:pPr>
      <w:r w:rsidRPr="00B578AD">
        <w:rPr>
          <w:rFonts w:cs="Times New Roman"/>
          <w:sz w:val="28"/>
          <w:szCs w:val="28"/>
        </w:rPr>
        <w:t xml:space="preserve"> </w:t>
      </w:r>
      <w:r>
        <w:rPr>
          <w:rFonts w:cs="Times New Roman"/>
          <w:sz w:val="28"/>
          <w:szCs w:val="28"/>
        </w:rPr>
        <w:t>«____» мая 2024 года</w:t>
      </w:r>
    </w:p>
    <w:p w14:paraId="62E6531A" w14:textId="77777777" w:rsidR="00E91311" w:rsidRPr="00B578AD" w:rsidRDefault="00E91311" w:rsidP="0085599F">
      <w:pPr>
        <w:spacing w:before="60" w:line="240" w:lineRule="exact"/>
        <w:jc w:val="both"/>
        <w:rPr>
          <w:sz w:val="28"/>
          <w:szCs w:val="28"/>
        </w:rPr>
      </w:pPr>
    </w:p>
    <w:p w14:paraId="390EEF5A" w14:textId="21048A3F" w:rsidR="00BE6578" w:rsidRPr="00B578AD" w:rsidRDefault="001F060C">
      <w:pPr>
        <w:spacing w:before="60" w:line="360" w:lineRule="exact"/>
        <w:ind w:firstLine="709"/>
        <w:jc w:val="both"/>
        <w:rPr>
          <w:rFonts w:cs="Times New Roman"/>
          <w:strike/>
          <w:sz w:val="28"/>
          <w:szCs w:val="28"/>
        </w:rPr>
      </w:pPr>
      <w:r w:rsidRPr="0077693B">
        <w:rPr>
          <w:rFonts w:cs="Times New Roman"/>
          <w:sz w:val="28"/>
          <w:szCs w:val="28"/>
        </w:rPr>
        <w:t>Железнодорожные администрации Азербайджанской Республики, Республики Армения</w:t>
      </w:r>
      <w:r w:rsidR="00320D9B" w:rsidRPr="0077693B">
        <w:rPr>
          <w:rFonts w:cs="Times New Roman"/>
          <w:sz w:val="28"/>
          <w:szCs w:val="28"/>
        </w:rPr>
        <w:t>, Республики Беларусь, Республики Казахстан, К</w:t>
      </w:r>
      <w:r w:rsidR="000E7C81">
        <w:rPr>
          <w:rFonts w:cs="Times New Roman"/>
          <w:sz w:val="28"/>
          <w:szCs w:val="28"/>
        </w:rPr>
        <w:t>ы</w:t>
      </w:r>
      <w:r w:rsidR="00320D9B" w:rsidRPr="0077693B">
        <w:rPr>
          <w:rFonts w:cs="Times New Roman"/>
          <w:sz w:val="28"/>
          <w:szCs w:val="28"/>
        </w:rPr>
        <w:t>рг</w:t>
      </w:r>
      <w:r w:rsidR="000E7C81">
        <w:rPr>
          <w:rFonts w:cs="Times New Roman"/>
          <w:sz w:val="28"/>
          <w:szCs w:val="28"/>
        </w:rPr>
        <w:t>ы</w:t>
      </w:r>
      <w:r w:rsidR="00320D9B" w:rsidRPr="0077693B">
        <w:rPr>
          <w:rFonts w:cs="Times New Roman"/>
          <w:sz w:val="28"/>
          <w:szCs w:val="28"/>
        </w:rPr>
        <w:t xml:space="preserve">зской Республики, Российской Федерации, Республики Таджикистан, Туркменистана, Республики Узбекистан, Грузии, </w:t>
      </w:r>
      <w:r w:rsidR="002F640E" w:rsidRPr="00B578AD">
        <w:rPr>
          <w:rFonts w:cs="Times New Roman"/>
          <w:sz w:val="28"/>
          <w:szCs w:val="28"/>
        </w:rPr>
        <w:t>именуемые в дальнейшем – Стороны,</w:t>
      </w:r>
      <w:r w:rsidR="00E91311">
        <w:rPr>
          <w:rFonts w:cs="Times New Roman"/>
          <w:sz w:val="28"/>
          <w:szCs w:val="28"/>
        </w:rPr>
        <w:t xml:space="preserve"> </w:t>
      </w:r>
      <w:r w:rsidR="00E91311" w:rsidRPr="00E91311">
        <w:rPr>
          <w:rFonts w:cs="Times New Roman"/>
          <w:sz w:val="28"/>
          <w:szCs w:val="28"/>
        </w:rPr>
        <w:t>признавая необходимость принятия согласованных действий и развития сотрудничества в области создания единого информационного пространства для организации международных железнодорожных пассажирских перевозок</w:t>
      </w:r>
      <w:r w:rsidR="002F640E" w:rsidRPr="00B578AD">
        <w:rPr>
          <w:rFonts w:cs="Times New Roman"/>
          <w:sz w:val="28"/>
          <w:szCs w:val="28"/>
        </w:rPr>
        <w:t xml:space="preserve"> заключили настоящий Меморандум</w:t>
      </w:r>
      <w:r w:rsidR="00E91311">
        <w:rPr>
          <w:rFonts w:cs="Times New Roman"/>
          <w:sz w:val="28"/>
          <w:szCs w:val="28"/>
        </w:rPr>
        <w:t>.</w:t>
      </w:r>
      <w:r w:rsidR="002F640E" w:rsidRPr="00B578AD">
        <w:rPr>
          <w:rFonts w:cs="Times New Roman"/>
          <w:sz w:val="28"/>
          <w:szCs w:val="28"/>
        </w:rPr>
        <w:t xml:space="preserve"> </w:t>
      </w:r>
    </w:p>
    <w:p w14:paraId="0D01208C" w14:textId="77777777" w:rsidR="00BE6578" w:rsidRPr="00B578AD" w:rsidRDefault="00BE6578" w:rsidP="0085599F">
      <w:pPr>
        <w:spacing w:line="240" w:lineRule="exact"/>
        <w:ind w:firstLine="709"/>
        <w:jc w:val="both"/>
        <w:rPr>
          <w:rFonts w:cs="Times New Roman"/>
          <w:sz w:val="28"/>
          <w:szCs w:val="28"/>
        </w:rPr>
      </w:pPr>
    </w:p>
    <w:p w14:paraId="7F4A4DF5" w14:textId="77777777" w:rsidR="00BE6578" w:rsidRPr="00C92626" w:rsidRDefault="002F640E">
      <w:pPr>
        <w:spacing w:before="60" w:line="360" w:lineRule="exact"/>
        <w:ind w:firstLine="709"/>
        <w:jc w:val="both"/>
        <w:rPr>
          <w:rFonts w:cs="Times New Roman"/>
          <w:b/>
          <w:sz w:val="28"/>
          <w:szCs w:val="28"/>
        </w:rPr>
      </w:pPr>
      <w:r w:rsidRPr="00C92626">
        <w:rPr>
          <w:rFonts w:cs="Times New Roman"/>
          <w:b/>
          <w:sz w:val="28"/>
          <w:szCs w:val="28"/>
        </w:rPr>
        <w:t xml:space="preserve">                             Статья 1. Предмет Меморандума</w:t>
      </w:r>
    </w:p>
    <w:p w14:paraId="609DAB8F" w14:textId="77777777" w:rsidR="00BE6578" w:rsidRPr="00B578AD" w:rsidRDefault="00BE6578" w:rsidP="0085599F">
      <w:pPr>
        <w:spacing w:before="60" w:line="240" w:lineRule="exact"/>
        <w:ind w:firstLine="709"/>
        <w:jc w:val="both"/>
        <w:rPr>
          <w:rFonts w:cs="Times New Roman"/>
          <w:b/>
          <w:color w:val="FF0000"/>
          <w:sz w:val="28"/>
          <w:szCs w:val="28"/>
        </w:rPr>
      </w:pPr>
    </w:p>
    <w:p w14:paraId="1BCB7B05" w14:textId="77777777" w:rsidR="00BE6578" w:rsidRPr="00B578AD" w:rsidRDefault="002F640E" w:rsidP="0077693B">
      <w:pPr>
        <w:pStyle w:val="af2"/>
        <w:numPr>
          <w:ilvl w:val="1"/>
          <w:numId w:val="2"/>
        </w:numPr>
        <w:spacing w:before="60" w:line="360" w:lineRule="exact"/>
        <w:ind w:left="0" w:firstLine="0"/>
        <w:jc w:val="both"/>
        <w:rPr>
          <w:rFonts w:cs="Times New Roman"/>
          <w:sz w:val="28"/>
          <w:szCs w:val="28"/>
        </w:rPr>
      </w:pPr>
      <w:r w:rsidRPr="00B578AD">
        <w:rPr>
          <w:rFonts w:cs="Times New Roman"/>
          <w:sz w:val="28"/>
          <w:szCs w:val="28"/>
        </w:rPr>
        <w:t>Предметом настоящего Меморандума является</w:t>
      </w:r>
      <w:r w:rsidR="00E91311">
        <w:rPr>
          <w:rFonts w:cs="Times New Roman"/>
          <w:sz w:val="28"/>
          <w:szCs w:val="28"/>
        </w:rPr>
        <w:t xml:space="preserve"> сотрудничество Сторон</w:t>
      </w:r>
      <w:r w:rsidR="00453CCE">
        <w:rPr>
          <w:rFonts w:cs="Times New Roman"/>
          <w:sz w:val="28"/>
          <w:szCs w:val="28"/>
        </w:rPr>
        <w:t xml:space="preserve"> по</w:t>
      </w:r>
      <w:r w:rsidRPr="00B578AD">
        <w:rPr>
          <w:rFonts w:cs="Times New Roman"/>
          <w:sz w:val="28"/>
          <w:szCs w:val="28"/>
        </w:rPr>
        <w:t xml:space="preserve"> сохранени</w:t>
      </w:r>
      <w:r w:rsidR="00453CCE">
        <w:rPr>
          <w:rFonts w:cs="Times New Roman"/>
          <w:sz w:val="28"/>
          <w:szCs w:val="28"/>
        </w:rPr>
        <w:t>ю</w:t>
      </w:r>
      <w:r w:rsidRPr="00B578AD">
        <w:rPr>
          <w:rFonts w:cs="Times New Roman"/>
          <w:sz w:val="28"/>
          <w:szCs w:val="28"/>
        </w:rPr>
        <w:t xml:space="preserve"> единого информационного пространства</w:t>
      </w:r>
      <w:r w:rsidR="00453CCE">
        <w:rPr>
          <w:rFonts w:cs="Times New Roman"/>
          <w:sz w:val="28"/>
          <w:szCs w:val="28"/>
        </w:rPr>
        <w:t xml:space="preserve"> международных пассажирских перевозок</w:t>
      </w:r>
      <w:r w:rsidRPr="00B578AD">
        <w:rPr>
          <w:rFonts w:cs="Times New Roman"/>
          <w:sz w:val="28"/>
          <w:szCs w:val="28"/>
        </w:rPr>
        <w:t xml:space="preserve">, которое будет </w:t>
      </w:r>
      <w:r w:rsidR="00453CCE">
        <w:rPr>
          <w:rFonts w:cs="Times New Roman"/>
          <w:sz w:val="28"/>
          <w:szCs w:val="28"/>
        </w:rPr>
        <w:t>положительно влиять на транспортную связанность государств Сторон, их экономический рост,</w:t>
      </w:r>
      <w:r w:rsidRPr="00B578AD">
        <w:rPr>
          <w:rFonts w:cs="Times New Roman"/>
          <w:sz w:val="28"/>
          <w:szCs w:val="28"/>
        </w:rPr>
        <w:t xml:space="preserve"> туристическую привлекательность</w:t>
      </w:r>
      <w:r w:rsidR="00453CCE">
        <w:rPr>
          <w:rFonts w:cs="Times New Roman"/>
          <w:sz w:val="28"/>
          <w:szCs w:val="28"/>
        </w:rPr>
        <w:t xml:space="preserve"> и развитие </w:t>
      </w:r>
      <w:proofErr w:type="spellStart"/>
      <w:r w:rsidR="00453CCE">
        <w:rPr>
          <w:rFonts w:cs="Times New Roman"/>
          <w:sz w:val="28"/>
          <w:szCs w:val="28"/>
        </w:rPr>
        <w:t>мультимодальных</w:t>
      </w:r>
      <w:proofErr w:type="spellEnd"/>
      <w:r w:rsidR="00453CCE">
        <w:rPr>
          <w:rFonts w:cs="Times New Roman"/>
          <w:sz w:val="28"/>
          <w:szCs w:val="28"/>
        </w:rPr>
        <w:t xml:space="preserve"> пассажирских перевозок.</w:t>
      </w:r>
    </w:p>
    <w:p w14:paraId="683B4222" w14:textId="77777777" w:rsidR="00BE6578" w:rsidRPr="00453CCE" w:rsidRDefault="005C2FFC" w:rsidP="0077693B">
      <w:pPr>
        <w:pStyle w:val="af2"/>
        <w:numPr>
          <w:ilvl w:val="1"/>
          <w:numId w:val="2"/>
        </w:numPr>
        <w:spacing w:before="60" w:line="360" w:lineRule="exact"/>
        <w:ind w:left="0" w:firstLine="0"/>
        <w:jc w:val="both"/>
        <w:rPr>
          <w:sz w:val="28"/>
          <w:szCs w:val="28"/>
        </w:rPr>
      </w:pPr>
      <w:r>
        <w:rPr>
          <w:rFonts w:cs="Times New Roman"/>
          <w:sz w:val="28"/>
          <w:szCs w:val="28"/>
        </w:rPr>
        <w:t>Стороны п</w:t>
      </w:r>
      <w:r w:rsidR="007E00F1">
        <w:rPr>
          <w:rFonts w:cs="Times New Roman"/>
          <w:sz w:val="28"/>
          <w:szCs w:val="28"/>
        </w:rPr>
        <w:t>оддержива</w:t>
      </w:r>
      <w:r>
        <w:rPr>
          <w:rFonts w:cs="Times New Roman"/>
          <w:sz w:val="28"/>
          <w:szCs w:val="28"/>
        </w:rPr>
        <w:t>ют</w:t>
      </w:r>
      <w:r w:rsidR="007E00F1">
        <w:rPr>
          <w:rFonts w:cs="Times New Roman"/>
          <w:sz w:val="28"/>
          <w:szCs w:val="28"/>
        </w:rPr>
        <w:t xml:space="preserve"> единство информационной среды и технологических процессов, направленных на развитие международных пассажирских железнодорожных перевозок, включая </w:t>
      </w:r>
      <w:proofErr w:type="spellStart"/>
      <w:r>
        <w:rPr>
          <w:rFonts w:cs="Times New Roman"/>
          <w:sz w:val="28"/>
          <w:szCs w:val="28"/>
        </w:rPr>
        <w:t>мультимодальные</w:t>
      </w:r>
      <w:proofErr w:type="spellEnd"/>
      <w:r>
        <w:rPr>
          <w:rFonts w:cs="Times New Roman"/>
          <w:sz w:val="28"/>
          <w:szCs w:val="28"/>
        </w:rPr>
        <w:t xml:space="preserve"> и </w:t>
      </w:r>
      <w:r w:rsidR="007E00F1">
        <w:rPr>
          <w:rFonts w:cs="Times New Roman"/>
          <w:sz w:val="28"/>
          <w:szCs w:val="28"/>
        </w:rPr>
        <w:t>туристические.</w:t>
      </w:r>
      <w:r w:rsidR="002F640E" w:rsidRPr="00453CCE">
        <w:rPr>
          <w:sz w:val="28"/>
          <w:szCs w:val="28"/>
        </w:rPr>
        <w:t xml:space="preserve"> </w:t>
      </w:r>
    </w:p>
    <w:p w14:paraId="446511F4" w14:textId="77777777" w:rsidR="006A16AA" w:rsidRPr="00B578AD" w:rsidRDefault="002F640E" w:rsidP="0085599F">
      <w:pPr>
        <w:spacing w:before="60" w:line="240" w:lineRule="exact"/>
        <w:ind w:firstLine="709"/>
        <w:jc w:val="both"/>
        <w:rPr>
          <w:rFonts w:cs="Times New Roman"/>
          <w:sz w:val="28"/>
          <w:szCs w:val="28"/>
        </w:rPr>
      </w:pPr>
      <w:r w:rsidRPr="00B578AD">
        <w:rPr>
          <w:rFonts w:cs="Times New Roman"/>
          <w:sz w:val="28"/>
          <w:szCs w:val="28"/>
        </w:rPr>
        <w:t xml:space="preserve">                          </w:t>
      </w:r>
    </w:p>
    <w:p w14:paraId="746EA44A" w14:textId="77777777" w:rsidR="00BE6578" w:rsidRPr="00C92626" w:rsidRDefault="00B578AD">
      <w:pPr>
        <w:spacing w:before="60" w:line="360" w:lineRule="exact"/>
        <w:ind w:firstLine="709"/>
        <w:jc w:val="both"/>
        <w:rPr>
          <w:rFonts w:cs="Times New Roman"/>
          <w:b/>
          <w:sz w:val="28"/>
          <w:szCs w:val="28"/>
        </w:rPr>
      </w:pPr>
      <w:r w:rsidRPr="00C92626">
        <w:rPr>
          <w:rFonts w:cs="Times New Roman"/>
          <w:sz w:val="28"/>
          <w:szCs w:val="28"/>
        </w:rPr>
        <w:t xml:space="preserve">               </w:t>
      </w:r>
      <w:r w:rsidR="002F640E" w:rsidRPr="00C92626">
        <w:rPr>
          <w:rFonts w:cs="Times New Roman"/>
          <w:sz w:val="28"/>
          <w:szCs w:val="28"/>
        </w:rPr>
        <w:t xml:space="preserve">  </w:t>
      </w:r>
      <w:r w:rsidR="002F640E" w:rsidRPr="00C92626">
        <w:rPr>
          <w:rFonts w:cs="Times New Roman"/>
          <w:b/>
          <w:sz w:val="28"/>
          <w:szCs w:val="28"/>
        </w:rPr>
        <w:t>Статья 2. Направления сотрудничества Сторон</w:t>
      </w:r>
    </w:p>
    <w:p w14:paraId="53A1A53D" w14:textId="77777777" w:rsidR="00BE6578" w:rsidRPr="00B578AD" w:rsidRDefault="00BE6578" w:rsidP="0085599F">
      <w:pPr>
        <w:spacing w:before="60" w:line="240" w:lineRule="exact"/>
        <w:ind w:firstLine="709"/>
        <w:jc w:val="both"/>
        <w:rPr>
          <w:rFonts w:cs="Times New Roman"/>
          <w:color w:val="FF0000"/>
          <w:sz w:val="28"/>
          <w:szCs w:val="28"/>
        </w:rPr>
      </w:pPr>
    </w:p>
    <w:p w14:paraId="7B4D06D3" w14:textId="77777777" w:rsidR="00453CCE" w:rsidRDefault="00453CCE" w:rsidP="0077693B">
      <w:pPr>
        <w:spacing w:before="60" w:line="360" w:lineRule="exact"/>
        <w:ind w:firstLine="709"/>
        <w:jc w:val="both"/>
        <w:rPr>
          <w:rFonts w:cs="Times New Roman"/>
          <w:sz w:val="28"/>
          <w:szCs w:val="28"/>
        </w:rPr>
      </w:pPr>
      <w:r>
        <w:rPr>
          <w:rFonts w:cs="Times New Roman"/>
          <w:sz w:val="28"/>
          <w:szCs w:val="28"/>
        </w:rPr>
        <w:t>Стороны соглашаются о следующих направлениях сотрудничества:</w:t>
      </w:r>
    </w:p>
    <w:p w14:paraId="550BBB8C" w14:textId="77777777" w:rsidR="00453CCE" w:rsidRDefault="002F640E" w:rsidP="0077693B">
      <w:pPr>
        <w:spacing w:before="60" w:line="360" w:lineRule="exact"/>
        <w:jc w:val="both"/>
        <w:rPr>
          <w:rFonts w:cs="Times New Roman"/>
          <w:sz w:val="28"/>
          <w:szCs w:val="28"/>
        </w:rPr>
      </w:pPr>
      <w:r w:rsidRPr="00B578AD">
        <w:rPr>
          <w:rFonts w:cs="Times New Roman"/>
          <w:sz w:val="28"/>
          <w:szCs w:val="28"/>
        </w:rPr>
        <w:t xml:space="preserve">2.1. </w:t>
      </w:r>
      <w:r w:rsidR="005C2FFC">
        <w:rPr>
          <w:sz w:val="28"/>
          <w:szCs w:val="28"/>
        </w:rPr>
        <w:t>Р</w:t>
      </w:r>
      <w:r w:rsidR="007E00F1" w:rsidRPr="00453CCE">
        <w:rPr>
          <w:sz w:val="28"/>
          <w:szCs w:val="28"/>
        </w:rPr>
        <w:t>азви</w:t>
      </w:r>
      <w:r w:rsidR="005C2FFC">
        <w:rPr>
          <w:sz w:val="28"/>
          <w:szCs w:val="28"/>
        </w:rPr>
        <w:t>вать</w:t>
      </w:r>
      <w:r w:rsidR="007E00F1" w:rsidRPr="00453CCE">
        <w:rPr>
          <w:sz w:val="28"/>
          <w:szCs w:val="28"/>
        </w:rPr>
        <w:t xml:space="preserve"> международны</w:t>
      </w:r>
      <w:r w:rsidR="005C2FFC">
        <w:rPr>
          <w:sz w:val="28"/>
          <w:szCs w:val="28"/>
        </w:rPr>
        <w:t xml:space="preserve">е </w:t>
      </w:r>
      <w:r w:rsidR="007E00F1" w:rsidRPr="00453CCE">
        <w:rPr>
          <w:sz w:val="28"/>
          <w:szCs w:val="28"/>
        </w:rPr>
        <w:t>пассажирски</w:t>
      </w:r>
      <w:r w:rsidR="005C2FFC">
        <w:rPr>
          <w:sz w:val="28"/>
          <w:szCs w:val="28"/>
        </w:rPr>
        <w:t>е</w:t>
      </w:r>
      <w:r w:rsidR="007E00F1" w:rsidRPr="00453CCE">
        <w:rPr>
          <w:sz w:val="28"/>
          <w:szCs w:val="28"/>
        </w:rPr>
        <w:t xml:space="preserve"> перевоз</w:t>
      </w:r>
      <w:r w:rsidR="005C2FFC">
        <w:rPr>
          <w:sz w:val="28"/>
          <w:szCs w:val="28"/>
        </w:rPr>
        <w:t>ки</w:t>
      </w:r>
      <w:r w:rsidR="007E00F1" w:rsidRPr="00453CCE">
        <w:rPr>
          <w:sz w:val="28"/>
          <w:szCs w:val="28"/>
        </w:rPr>
        <w:t xml:space="preserve">, признавая главными приоритетами интересы пассажиров и совершенствование нормативных документов Совета </w:t>
      </w:r>
      <w:r w:rsidR="005C2FFC">
        <w:rPr>
          <w:sz w:val="28"/>
          <w:szCs w:val="28"/>
        </w:rPr>
        <w:t xml:space="preserve">по железнодорожному транспорту государств – участников Содружества (далее – Совет) </w:t>
      </w:r>
      <w:r w:rsidR="007E00F1" w:rsidRPr="00453CCE">
        <w:rPr>
          <w:sz w:val="28"/>
          <w:szCs w:val="28"/>
        </w:rPr>
        <w:t>по информационному взаимодействию</w:t>
      </w:r>
      <w:r w:rsidR="00D67BF3">
        <w:rPr>
          <w:sz w:val="28"/>
          <w:szCs w:val="28"/>
        </w:rPr>
        <w:t>.</w:t>
      </w:r>
    </w:p>
    <w:p w14:paraId="3E26BD1B" w14:textId="77777777" w:rsidR="0081156D" w:rsidRDefault="002F640E" w:rsidP="0077693B">
      <w:pPr>
        <w:spacing w:before="60" w:line="360" w:lineRule="exact"/>
        <w:jc w:val="both"/>
        <w:rPr>
          <w:rFonts w:cs="Times New Roman"/>
          <w:sz w:val="28"/>
          <w:szCs w:val="28"/>
        </w:rPr>
      </w:pPr>
      <w:r w:rsidRPr="00B578AD">
        <w:rPr>
          <w:rFonts w:cs="Times New Roman"/>
          <w:sz w:val="28"/>
          <w:szCs w:val="28"/>
        </w:rPr>
        <w:t xml:space="preserve">2.2. </w:t>
      </w:r>
      <w:r w:rsidR="0081156D">
        <w:rPr>
          <w:rFonts w:cs="Times New Roman"/>
          <w:sz w:val="28"/>
          <w:szCs w:val="28"/>
        </w:rPr>
        <w:t>Самостоятельно вести нормативно-справочную информацию в рамках своей железнодорожной администрации.</w:t>
      </w:r>
    </w:p>
    <w:p w14:paraId="6F318714" w14:textId="77777777" w:rsidR="0081156D" w:rsidRDefault="002F640E" w:rsidP="0077693B">
      <w:pPr>
        <w:spacing w:before="60" w:line="360" w:lineRule="exact"/>
        <w:jc w:val="both"/>
        <w:rPr>
          <w:rFonts w:cs="Times New Roman"/>
          <w:sz w:val="28"/>
          <w:szCs w:val="28"/>
        </w:rPr>
      </w:pPr>
      <w:r w:rsidRPr="00B578AD">
        <w:rPr>
          <w:rFonts w:cs="Times New Roman"/>
          <w:sz w:val="28"/>
          <w:szCs w:val="28"/>
        </w:rPr>
        <w:t xml:space="preserve">2.3. </w:t>
      </w:r>
      <w:r w:rsidR="0081156D">
        <w:rPr>
          <w:rFonts w:cs="Times New Roman"/>
          <w:sz w:val="28"/>
          <w:szCs w:val="28"/>
        </w:rPr>
        <w:t>Использовать централизованную нормативно-справочную информацию по всей географии пассажирских перевозок Сторон.</w:t>
      </w:r>
    </w:p>
    <w:p w14:paraId="5A17F50A" w14:textId="77777777" w:rsidR="00BE6578" w:rsidRPr="00B578AD" w:rsidRDefault="002F640E" w:rsidP="0077693B">
      <w:pPr>
        <w:spacing w:before="60" w:line="360" w:lineRule="exact"/>
        <w:jc w:val="both"/>
        <w:rPr>
          <w:rFonts w:cs="Times New Roman"/>
          <w:sz w:val="28"/>
          <w:szCs w:val="28"/>
        </w:rPr>
      </w:pPr>
      <w:r w:rsidRPr="00B578AD">
        <w:rPr>
          <w:rFonts w:cs="Times New Roman"/>
          <w:sz w:val="28"/>
          <w:szCs w:val="28"/>
        </w:rPr>
        <w:lastRenderedPageBreak/>
        <w:t xml:space="preserve">2.4. </w:t>
      </w:r>
      <w:r w:rsidR="0081156D">
        <w:rPr>
          <w:rFonts w:cs="Times New Roman"/>
          <w:sz w:val="28"/>
          <w:szCs w:val="28"/>
        </w:rPr>
        <w:t>Поддерживать создание и</w:t>
      </w:r>
      <w:r w:rsidRPr="00B578AD">
        <w:rPr>
          <w:rFonts w:cs="Times New Roman"/>
          <w:color w:val="FF0000"/>
          <w:sz w:val="28"/>
          <w:szCs w:val="28"/>
        </w:rPr>
        <w:t xml:space="preserve"> </w:t>
      </w:r>
      <w:r w:rsidRPr="00B578AD">
        <w:rPr>
          <w:rFonts w:cs="Times New Roman"/>
          <w:sz w:val="28"/>
          <w:szCs w:val="28"/>
        </w:rPr>
        <w:t>использование единого стандарта взаимодействия автоматизированных систем управления пассажирскими перевозками</w:t>
      </w:r>
      <w:r w:rsidR="00285307">
        <w:rPr>
          <w:rFonts w:cs="Times New Roman"/>
          <w:sz w:val="28"/>
          <w:szCs w:val="28"/>
        </w:rPr>
        <w:t xml:space="preserve">, </w:t>
      </w:r>
      <w:r w:rsidR="00285307" w:rsidRPr="0077693B">
        <w:rPr>
          <w:rFonts w:cs="Times New Roman"/>
          <w:sz w:val="28"/>
          <w:szCs w:val="28"/>
        </w:rPr>
        <w:t>включая национальные системы,</w:t>
      </w:r>
      <w:r w:rsidRPr="0077693B">
        <w:rPr>
          <w:rFonts w:cs="Times New Roman"/>
          <w:sz w:val="28"/>
          <w:szCs w:val="28"/>
        </w:rPr>
        <w:t xml:space="preserve"> в рамках </w:t>
      </w:r>
      <w:r w:rsidR="00285307" w:rsidRPr="0077693B">
        <w:rPr>
          <w:rFonts w:cs="Times New Roman"/>
          <w:sz w:val="28"/>
          <w:szCs w:val="28"/>
        </w:rPr>
        <w:t xml:space="preserve">деятельности </w:t>
      </w:r>
      <w:r w:rsidRPr="0077693B">
        <w:rPr>
          <w:rFonts w:cs="Times New Roman"/>
          <w:sz w:val="28"/>
          <w:szCs w:val="28"/>
        </w:rPr>
        <w:t>Проектного офиса</w:t>
      </w:r>
      <w:r w:rsidRPr="00B578AD">
        <w:rPr>
          <w:rFonts w:cs="Times New Roman"/>
          <w:sz w:val="28"/>
          <w:szCs w:val="28"/>
        </w:rPr>
        <w:t xml:space="preserve"> системы международной интеграции пассажирских перевозок «</w:t>
      </w:r>
      <w:proofErr w:type="spellStart"/>
      <w:r w:rsidRPr="00B578AD">
        <w:rPr>
          <w:rFonts w:cs="Times New Roman"/>
          <w:sz w:val="28"/>
          <w:szCs w:val="28"/>
        </w:rPr>
        <w:t>Express</w:t>
      </w:r>
      <w:proofErr w:type="spellEnd"/>
      <w:r w:rsidRPr="00B578AD">
        <w:rPr>
          <w:rFonts w:cs="Times New Roman"/>
          <w:sz w:val="28"/>
          <w:szCs w:val="28"/>
        </w:rPr>
        <w:t xml:space="preserve"> </w:t>
      </w:r>
      <w:proofErr w:type="spellStart"/>
      <w:r w:rsidRPr="00B578AD">
        <w:rPr>
          <w:rFonts w:cs="Times New Roman"/>
          <w:sz w:val="28"/>
          <w:szCs w:val="28"/>
        </w:rPr>
        <w:t>International</w:t>
      </w:r>
      <w:proofErr w:type="spellEnd"/>
      <w:r w:rsidRPr="00B578AD">
        <w:rPr>
          <w:rFonts w:cs="Times New Roman"/>
          <w:sz w:val="28"/>
          <w:szCs w:val="28"/>
        </w:rPr>
        <w:t>»</w:t>
      </w:r>
      <w:r w:rsidRPr="00B578AD">
        <w:rPr>
          <w:sz w:val="28"/>
          <w:szCs w:val="28"/>
        </w:rPr>
        <w:t>.</w:t>
      </w:r>
    </w:p>
    <w:p w14:paraId="64205453" w14:textId="77777777" w:rsidR="00BE6578" w:rsidRPr="00B578AD" w:rsidRDefault="002F640E" w:rsidP="0077693B">
      <w:pPr>
        <w:spacing w:line="360" w:lineRule="exact"/>
        <w:jc w:val="both"/>
        <w:rPr>
          <w:sz w:val="28"/>
          <w:szCs w:val="28"/>
        </w:rPr>
      </w:pPr>
      <w:r w:rsidRPr="00B578AD">
        <w:rPr>
          <w:sz w:val="28"/>
          <w:szCs w:val="28"/>
        </w:rPr>
        <w:t xml:space="preserve">2.5. </w:t>
      </w:r>
      <w:r w:rsidR="0081156D">
        <w:rPr>
          <w:sz w:val="28"/>
          <w:szCs w:val="28"/>
        </w:rPr>
        <w:t xml:space="preserve">Признать необходимость обеспечения совместимости единого стандарта взаимодействия с </w:t>
      </w:r>
      <w:r w:rsidRPr="00B578AD">
        <w:rPr>
          <w:sz w:val="28"/>
          <w:szCs w:val="28"/>
        </w:rPr>
        <w:t>«Технологическим процессом эксплуатации межгосударственной системы АСУ «Экспресс» государств – участников СНГ, Латвийской Республики, Литовской Республики, Эстонской</w:t>
      </w:r>
      <w:r w:rsidR="0081156D">
        <w:rPr>
          <w:sz w:val="28"/>
          <w:szCs w:val="28"/>
        </w:rPr>
        <w:t xml:space="preserve"> Республики» для обеспечения не</w:t>
      </w:r>
      <w:r w:rsidRPr="00B578AD">
        <w:rPr>
          <w:sz w:val="28"/>
          <w:szCs w:val="28"/>
        </w:rPr>
        <w:t>прерывности процесса транспортного обслуживания пассажиров.</w:t>
      </w:r>
    </w:p>
    <w:p w14:paraId="474FF03C" w14:textId="77777777" w:rsidR="00BE6578" w:rsidRDefault="002F640E" w:rsidP="0077693B">
      <w:pPr>
        <w:spacing w:before="60" w:line="360" w:lineRule="exact"/>
        <w:jc w:val="both"/>
        <w:rPr>
          <w:rFonts w:cs="Times New Roman"/>
          <w:sz w:val="28"/>
          <w:szCs w:val="28"/>
        </w:rPr>
      </w:pPr>
      <w:r w:rsidRPr="00B578AD">
        <w:rPr>
          <w:rFonts w:cs="Times New Roman"/>
          <w:sz w:val="28"/>
          <w:szCs w:val="28"/>
        </w:rPr>
        <w:t xml:space="preserve">2.6. </w:t>
      </w:r>
      <w:r w:rsidR="0081156D">
        <w:rPr>
          <w:rFonts w:cs="Times New Roman"/>
          <w:sz w:val="28"/>
          <w:szCs w:val="28"/>
        </w:rPr>
        <w:t>Проводить обучение</w:t>
      </w:r>
      <w:r w:rsidRPr="00B578AD">
        <w:rPr>
          <w:rFonts w:cs="Times New Roman"/>
          <w:sz w:val="28"/>
          <w:szCs w:val="28"/>
        </w:rPr>
        <w:t xml:space="preserve"> персонала, задействованного в технологических операциях международных пассажир</w:t>
      </w:r>
      <w:bookmarkStart w:id="0" w:name="_GoBack"/>
      <w:bookmarkEnd w:id="0"/>
      <w:r w:rsidRPr="00B578AD">
        <w:rPr>
          <w:rFonts w:cs="Times New Roman"/>
          <w:sz w:val="28"/>
          <w:szCs w:val="28"/>
        </w:rPr>
        <w:t>ских перевозок в рамках единой информационной среды для получения компетенций по работе с новыми функциональными возможностями.</w:t>
      </w:r>
    </w:p>
    <w:p w14:paraId="60BFFFD7" w14:textId="77777777" w:rsidR="00BE6578" w:rsidRPr="00B578AD" w:rsidRDefault="00BE6578" w:rsidP="0085599F">
      <w:pPr>
        <w:spacing w:before="60" w:line="240" w:lineRule="exact"/>
        <w:ind w:left="720"/>
        <w:jc w:val="both"/>
        <w:rPr>
          <w:rFonts w:cs="Times New Roman"/>
          <w:color w:val="FF0000"/>
          <w:sz w:val="28"/>
          <w:szCs w:val="28"/>
        </w:rPr>
      </w:pPr>
    </w:p>
    <w:p w14:paraId="40C6D756" w14:textId="77777777" w:rsidR="00BE6578" w:rsidRPr="00C92626" w:rsidRDefault="002F640E">
      <w:pPr>
        <w:spacing w:before="60" w:line="360" w:lineRule="exact"/>
        <w:jc w:val="both"/>
        <w:rPr>
          <w:rFonts w:cs="Times New Roman"/>
          <w:b/>
          <w:sz w:val="28"/>
          <w:szCs w:val="28"/>
        </w:rPr>
      </w:pPr>
      <w:r w:rsidRPr="00C92626">
        <w:rPr>
          <w:rFonts w:cs="Times New Roman"/>
          <w:sz w:val="28"/>
          <w:szCs w:val="28"/>
        </w:rPr>
        <w:t xml:space="preserve">                                   </w:t>
      </w:r>
      <w:r w:rsidRPr="00C92626">
        <w:rPr>
          <w:rFonts w:cs="Times New Roman"/>
          <w:b/>
          <w:sz w:val="28"/>
          <w:szCs w:val="28"/>
        </w:rPr>
        <w:t>Статья 3. Формы взаимодействия</w:t>
      </w:r>
    </w:p>
    <w:p w14:paraId="273FDE3A" w14:textId="77777777" w:rsidR="00BE6578" w:rsidRPr="00B578AD" w:rsidRDefault="00BE6578" w:rsidP="0085599F">
      <w:pPr>
        <w:spacing w:before="60" w:line="240" w:lineRule="exact"/>
        <w:jc w:val="both"/>
        <w:rPr>
          <w:rFonts w:cs="Times New Roman"/>
          <w:sz w:val="28"/>
          <w:szCs w:val="28"/>
        </w:rPr>
      </w:pPr>
    </w:p>
    <w:p w14:paraId="583D24B2" w14:textId="77777777" w:rsidR="00BE6578" w:rsidRDefault="002F640E" w:rsidP="0077693B">
      <w:pPr>
        <w:spacing w:before="60" w:line="360" w:lineRule="exact"/>
        <w:jc w:val="both"/>
        <w:rPr>
          <w:rFonts w:cs="Times New Roman"/>
          <w:sz w:val="28"/>
          <w:szCs w:val="28"/>
        </w:rPr>
      </w:pPr>
      <w:r w:rsidRPr="00B578AD">
        <w:rPr>
          <w:rFonts w:cs="Times New Roman"/>
          <w:sz w:val="28"/>
          <w:szCs w:val="28"/>
        </w:rPr>
        <w:t xml:space="preserve">3.1. Стороны </w:t>
      </w:r>
      <w:r w:rsidR="006452C7">
        <w:rPr>
          <w:rFonts w:cs="Times New Roman"/>
          <w:sz w:val="28"/>
          <w:szCs w:val="28"/>
        </w:rPr>
        <w:t xml:space="preserve">стремятся проводить совместные организационные мероприятия </w:t>
      </w:r>
      <w:r w:rsidRPr="00B578AD">
        <w:rPr>
          <w:rFonts w:cs="Times New Roman"/>
          <w:sz w:val="28"/>
          <w:szCs w:val="28"/>
        </w:rPr>
        <w:t>по сохранению единого информа</w:t>
      </w:r>
      <w:r w:rsidR="006452C7">
        <w:rPr>
          <w:rFonts w:cs="Times New Roman"/>
          <w:sz w:val="28"/>
          <w:szCs w:val="28"/>
        </w:rPr>
        <w:t>ционного пространства и развитию</w:t>
      </w:r>
      <w:r w:rsidRPr="00B578AD">
        <w:rPr>
          <w:rFonts w:cs="Times New Roman"/>
          <w:sz w:val="28"/>
          <w:szCs w:val="28"/>
        </w:rPr>
        <w:t xml:space="preserve"> международных пассажирских перевозок</w:t>
      </w:r>
      <w:r w:rsidR="006452C7">
        <w:rPr>
          <w:rFonts w:cs="Times New Roman"/>
          <w:sz w:val="28"/>
          <w:szCs w:val="28"/>
        </w:rPr>
        <w:t>, выработке</w:t>
      </w:r>
      <w:r w:rsidRPr="00B578AD">
        <w:rPr>
          <w:rFonts w:cs="Times New Roman"/>
          <w:sz w:val="28"/>
          <w:szCs w:val="28"/>
        </w:rPr>
        <w:t xml:space="preserve"> согла</w:t>
      </w:r>
      <w:r w:rsidR="006452C7">
        <w:rPr>
          <w:rFonts w:cs="Times New Roman"/>
          <w:sz w:val="28"/>
          <w:szCs w:val="28"/>
        </w:rPr>
        <w:t>сованных принципов деятельности</w:t>
      </w:r>
      <w:r w:rsidR="006452C7" w:rsidRPr="00B578AD">
        <w:rPr>
          <w:rFonts w:cs="Times New Roman"/>
          <w:sz w:val="28"/>
          <w:szCs w:val="28"/>
        </w:rPr>
        <w:t xml:space="preserve"> под эгидой Дирекции Совета</w:t>
      </w:r>
      <w:r w:rsidR="00295954">
        <w:rPr>
          <w:rFonts w:cs="Times New Roman"/>
          <w:sz w:val="28"/>
          <w:szCs w:val="28"/>
        </w:rPr>
        <w:t xml:space="preserve"> </w:t>
      </w:r>
      <w:r w:rsidR="006452C7" w:rsidRPr="00B578AD">
        <w:rPr>
          <w:rFonts w:cs="Times New Roman"/>
          <w:sz w:val="28"/>
          <w:szCs w:val="28"/>
        </w:rPr>
        <w:t xml:space="preserve">для координации </w:t>
      </w:r>
      <w:r w:rsidR="006452C7">
        <w:rPr>
          <w:rFonts w:cs="Times New Roman"/>
          <w:sz w:val="28"/>
          <w:szCs w:val="28"/>
        </w:rPr>
        <w:t>работы в области международных</w:t>
      </w:r>
      <w:r w:rsidR="006452C7" w:rsidRPr="00B578AD">
        <w:rPr>
          <w:rFonts w:cs="Times New Roman"/>
          <w:sz w:val="28"/>
          <w:szCs w:val="28"/>
        </w:rPr>
        <w:t xml:space="preserve"> пассажирск</w:t>
      </w:r>
      <w:r w:rsidR="006452C7">
        <w:rPr>
          <w:rFonts w:cs="Times New Roman"/>
          <w:sz w:val="28"/>
          <w:szCs w:val="28"/>
        </w:rPr>
        <w:t>их перевозок.</w:t>
      </w:r>
    </w:p>
    <w:p w14:paraId="3CB5A166" w14:textId="77777777" w:rsidR="006452C7" w:rsidRDefault="006452C7" w:rsidP="0077693B">
      <w:pPr>
        <w:spacing w:before="60" w:line="360" w:lineRule="exact"/>
        <w:jc w:val="both"/>
        <w:rPr>
          <w:rFonts w:cs="Times New Roman"/>
          <w:sz w:val="28"/>
          <w:szCs w:val="28"/>
        </w:rPr>
      </w:pPr>
      <w:r>
        <w:rPr>
          <w:rFonts w:cs="Times New Roman"/>
          <w:sz w:val="28"/>
          <w:szCs w:val="28"/>
        </w:rPr>
        <w:t xml:space="preserve">3.2. Стороны </w:t>
      </w:r>
      <w:r w:rsidRPr="0077693B">
        <w:rPr>
          <w:rFonts w:cs="Times New Roman"/>
          <w:sz w:val="28"/>
          <w:szCs w:val="28"/>
        </w:rPr>
        <w:t>обменива</w:t>
      </w:r>
      <w:r w:rsidR="00C64D84" w:rsidRPr="0077693B">
        <w:rPr>
          <w:rFonts w:cs="Times New Roman"/>
          <w:sz w:val="28"/>
          <w:szCs w:val="28"/>
        </w:rPr>
        <w:t>ю</w:t>
      </w:r>
      <w:r w:rsidRPr="0077693B">
        <w:rPr>
          <w:rFonts w:cs="Times New Roman"/>
          <w:sz w:val="28"/>
          <w:szCs w:val="28"/>
        </w:rPr>
        <w:t>тся</w:t>
      </w:r>
      <w:r>
        <w:rPr>
          <w:rFonts w:cs="Times New Roman"/>
          <w:sz w:val="28"/>
          <w:szCs w:val="28"/>
        </w:rPr>
        <w:t xml:space="preserve"> информацией относительно вопросов, представляющих взаимный интерес, касающихся всех аспектов деятельности Сторон по направлениям, определенным в статье 2 настоящего Меморандума. </w:t>
      </w:r>
    </w:p>
    <w:p w14:paraId="1EFD8CA4" w14:textId="77777777" w:rsidR="007842C8" w:rsidRPr="00B578AD" w:rsidRDefault="007842C8" w:rsidP="0077693B">
      <w:pPr>
        <w:spacing w:before="60" w:line="360" w:lineRule="exact"/>
        <w:jc w:val="both"/>
        <w:rPr>
          <w:rFonts w:cs="Times New Roman"/>
          <w:sz w:val="28"/>
          <w:szCs w:val="28"/>
        </w:rPr>
      </w:pPr>
      <w:r w:rsidRPr="00B578AD">
        <w:rPr>
          <w:rFonts w:cs="Times New Roman"/>
          <w:sz w:val="28"/>
          <w:szCs w:val="28"/>
        </w:rPr>
        <w:t xml:space="preserve">3.3. Стороны </w:t>
      </w:r>
      <w:r w:rsidR="00295954">
        <w:rPr>
          <w:rFonts w:cs="Times New Roman"/>
          <w:sz w:val="28"/>
          <w:szCs w:val="28"/>
        </w:rPr>
        <w:t>провод</w:t>
      </w:r>
      <w:r w:rsidR="00C64D84" w:rsidRPr="0077693B">
        <w:rPr>
          <w:rFonts w:cs="Times New Roman"/>
          <w:sz w:val="28"/>
          <w:szCs w:val="28"/>
        </w:rPr>
        <w:t>ят</w:t>
      </w:r>
      <w:r w:rsidR="00295954">
        <w:rPr>
          <w:rFonts w:cs="Times New Roman"/>
          <w:sz w:val="28"/>
          <w:szCs w:val="28"/>
        </w:rPr>
        <w:t xml:space="preserve"> работу по </w:t>
      </w:r>
      <w:r w:rsidRPr="00B578AD">
        <w:rPr>
          <w:rFonts w:cs="Times New Roman"/>
          <w:sz w:val="28"/>
          <w:szCs w:val="28"/>
        </w:rPr>
        <w:t>нормативно</w:t>
      </w:r>
      <w:r w:rsidR="00295954">
        <w:rPr>
          <w:rFonts w:cs="Times New Roman"/>
          <w:sz w:val="28"/>
          <w:szCs w:val="28"/>
        </w:rPr>
        <w:t>му регулированию</w:t>
      </w:r>
      <w:r w:rsidRPr="00B578AD">
        <w:rPr>
          <w:rFonts w:cs="Times New Roman"/>
          <w:sz w:val="28"/>
          <w:szCs w:val="28"/>
        </w:rPr>
        <w:t xml:space="preserve"> единой информационной сред</w:t>
      </w:r>
      <w:r w:rsidR="00295954">
        <w:rPr>
          <w:rFonts w:cs="Times New Roman"/>
          <w:sz w:val="28"/>
          <w:szCs w:val="28"/>
        </w:rPr>
        <w:t>ы</w:t>
      </w:r>
      <w:r w:rsidRPr="00B578AD">
        <w:rPr>
          <w:rFonts w:cs="Times New Roman"/>
          <w:sz w:val="28"/>
          <w:szCs w:val="28"/>
        </w:rPr>
        <w:t xml:space="preserve"> международных пассажирских перевозок для обеспечения </w:t>
      </w:r>
      <w:r w:rsidR="00295954">
        <w:rPr>
          <w:rFonts w:cs="Times New Roman"/>
          <w:sz w:val="28"/>
          <w:szCs w:val="28"/>
        </w:rPr>
        <w:t>бесперебойности процесса предоставления транспортных услуг</w:t>
      </w:r>
      <w:r w:rsidRPr="00B578AD">
        <w:rPr>
          <w:rFonts w:cs="Times New Roman"/>
          <w:sz w:val="28"/>
          <w:szCs w:val="28"/>
        </w:rPr>
        <w:t xml:space="preserve">. </w:t>
      </w:r>
    </w:p>
    <w:p w14:paraId="0009271B" w14:textId="77777777" w:rsidR="00BE6578" w:rsidRDefault="00295954" w:rsidP="0077693B">
      <w:pPr>
        <w:spacing w:before="60" w:line="360" w:lineRule="exact"/>
        <w:jc w:val="both"/>
        <w:rPr>
          <w:rFonts w:cs="Times New Roman"/>
          <w:sz w:val="28"/>
          <w:szCs w:val="28"/>
        </w:rPr>
      </w:pPr>
      <w:r>
        <w:rPr>
          <w:rFonts w:cs="Times New Roman"/>
          <w:sz w:val="28"/>
          <w:szCs w:val="28"/>
        </w:rPr>
        <w:t>3.4</w:t>
      </w:r>
      <w:r w:rsidR="002F640E" w:rsidRPr="00B578AD">
        <w:rPr>
          <w:rFonts w:cs="Times New Roman"/>
          <w:sz w:val="28"/>
          <w:szCs w:val="28"/>
        </w:rPr>
        <w:t xml:space="preserve">. Стороны </w:t>
      </w:r>
      <w:r>
        <w:rPr>
          <w:rFonts w:cs="Times New Roman"/>
          <w:sz w:val="28"/>
          <w:szCs w:val="28"/>
        </w:rPr>
        <w:t>содейств</w:t>
      </w:r>
      <w:r w:rsidR="0077693B">
        <w:rPr>
          <w:rFonts w:cs="Times New Roman"/>
          <w:sz w:val="28"/>
          <w:szCs w:val="28"/>
        </w:rPr>
        <w:t>у</w:t>
      </w:r>
      <w:r w:rsidR="00C64D84" w:rsidRPr="0077693B">
        <w:rPr>
          <w:rFonts w:cs="Times New Roman"/>
          <w:sz w:val="28"/>
          <w:szCs w:val="28"/>
        </w:rPr>
        <w:t>ют</w:t>
      </w:r>
      <w:r w:rsidR="002F640E" w:rsidRPr="00B578AD">
        <w:rPr>
          <w:rFonts w:cs="Times New Roman"/>
          <w:sz w:val="28"/>
          <w:szCs w:val="28"/>
        </w:rPr>
        <w:t xml:space="preserve"> применению современных технологических </w:t>
      </w:r>
      <w:r>
        <w:rPr>
          <w:rFonts w:cs="Times New Roman"/>
          <w:sz w:val="28"/>
          <w:szCs w:val="28"/>
        </w:rPr>
        <w:t>процессов</w:t>
      </w:r>
      <w:r w:rsidR="002F640E" w:rsidRPr="00B578AD">
        <w:rPr>
          <w:rFonts w:cs="Times New Roman"/>
          <w:sz w:val="28"/>
          <w:szCs w:val="28"/>
        </w:rPr>
        <w:t xml:space="preserve"> для решения задач</w:t>
      </w:r>
      <w:r>
        <w:rPr>
          <w:rFonts w:cs="Times New Roman"/>
          <w:sz w:val="28"/>
          <w:szCs w:val="28"/>
        </w:rPr>
        <w:t xml:space="preserve"> по сохранению единого информационного пространства в целях развития международных железнодорожных пассажирских перевозок.</w:t>
      </w:r>
    </w:p>
    <w:p w14:paraId="7A2DDAC5" w14:textId="77777777" w:rsidR="00295954" w:rsidRDefault="00295954" w:rsidP="0077693B">
      <w:pPr>
        <w:spacing w:before="60" w:line="360" w:lineRule="exact"/>
        <w:jc w:val="both"/>
        <w:rPr>
          <w:rFonts w:cs="Times New Roman"/>
          <w:sz w:val="28"/>
          <w:szCs w:val="28"/>
        </w:rPr>
      </w:pPr>
      <w:r>
        <w:rPr>
          <w:rFonts w:cs="Times New Roman"/>
          <w:sz w:val="28"/>
          <w:szCs w:val="28"/>
        </w:rPr>
        <w:t>3.5. Стороны проводят работу по информационному освещению совместных мероприятий и реализуемых проектов.</w:t>
      </w:r>
    </w:p>
    <w:p w14:paraId="4C2EBEF6" w14:textId="77777777" w:rsidR="00295954" w:rsidRPr="00B578AD" w:rsidRDefault="00295954" w:rsidP="0077693B">
      <w:pPr>
        <w:spacing w:before="60" w:line="360" w:lineRule="exact"/>
        <w:jc w:val="both"/>
        <w:rPr>
          <w:rFonts w:cs="Times New Roman"/>
          <w:sz w:val="28"/>
          <w:szCs w:val="28"/>
        </w:rPr>
      </w:pPr>
      <w:r>
        <w:rPr>
          <w:rFonts w:cs="Times New Roman"/>
          <w:sz w:val="28"/>
          <w:szCs w:val="28"/>
        </w:rPr>
        <w:t>3.6. Стороны взаимодействуют на основе взаимного уважения и доверия, признавая равенство Сторон, путем переговоров. При необходимости, Стороны осуществляют взаимодействие в рамках совещаний, организуемых Дирекцией Совета</w:t>
      </w:r>
      <w:r w:rsidR="00D63D10">
        <w:rPr>
          <w:rFonts w:cs="Times New Roman"/>
          <w:sz w:val="28"/>
          <w:szCs w:val="28"/>
        </w:rPr>
        <w:t>.</w:t>
      </w:r>
    </w:p>
    <w:p w14:paraId="3860D389" w14:textId="77777777" w:rsidR="00BE6578" w:rsidRDefault="00BE6578" w:rsidP="0077693B">
      <w:pPr>
        <w:spacing w:before="60" w:line="360" w:lineRule="exact"/>
        <w:jc w:val="both"/>
        <w:rPr>
          <w:rFonts w:cs="Times New Roman"/>
          <w:sz w:val="28"/>
          <w:szCs w:val="28"/>
        </w:rPr>
      </w:pPr>
    </w:p>
    <w:p w14:paraId="75A00562" w14:textId="77777777" w:rsidR="0085599F" w:rsidRPr="00B578AD" w:rsidRDefault="0085599F" w:rsidP="0077693B">
      <w:pPr>
        <w:spacing w:before="60" w:line="360" w:lineRule="exact"/>
        <w:jc w:val="both"/>
        <w:rPr>
          <w:rFonts w:cs="Times New Roman"/>
          <w:sz w:val="28"/>
          <w:szCs w:val="28"/>
        </w:rPr>
      </w:pPr>
    </w:p>
    <w:p w14:paraId="41C1F8A7" w14:textId="77777777" w:rsidR="007209FE" w:rsidRDefault="002F640E">
      <w:pPr>
        <w:spacing w:before="60" w:line="360" w:lineRule="exact"/>
        <w:jc w:val="both"/>
        <w:rPr>
          <w:rFonts w:cs="Times New Roman"/>
          <w:sz w:val="28"/>
          <w:szCs w:val="28"/>
        </w:rPr>
      </w:pPr>
      <w:r w:rsidRPr="00C92626">
        <w:rPr>
          <w:rFonts w:cs="Times New Roman"/>
          <w:sz w:val="28"/>
          <w:szCs w:val="28"/>
        </w:rPr>
        <w:t xml:space="preserve">                          </w:t>
      </w:r>
    </w:p>
    <w:p w14:paraId="16FB7FE8" w14:textId="50837A30" w:rsidR="00BE6578" w:rsidRPr="00C92626" w:rsidRDefault="007209FE">
      <w:pPr>
        <w:spacing w:before="60" w:line="360" w:lineRule="exact"/>
        <w:jc w:val="both"/>
        <w:rPr>
          <w:rFonts w:cs="Times New Roman"/>
          <w:b/>
          <w:sz w:val="28"/>
          <w:szCs w:val="28"/>
        </w:rPr>
      </w:pPr>
      <w:r>
        <w:rPr>
          <w:rFonts w:cs="Times New Roman"/>
          <w:sz w:val="28"/>
          <w:szCs w:val="28"/>
          <w:lang w:val="en-US"/>
        </w:rPr>
        <w:t xml:space="preserve">                            </w:t>
      </w:r>
      <w:r w:rsidR="002F640E" w:rsidRPr="00C92626">
        <w:rPr>
          <w:rFonts w:cs="Times New Roman"/>
          <w:sz w:val="28"/>
          <w:szCs w:val="28"/>
        </w:rPr>
        <w:t xml:space="preserve">     </w:t>
      </w:r>
      <w:r w:rsidR="002F640E" w:rsidRPr="00C92626">
        <w:rPr>
          <w:rFonts w:cs="Times New Roman"/>
          <w:b/>
          <w:sz w:val="28"/>
          <w:szCs w:val="28"/>
        </w:rPr>
        <w:t>Статья 4. Заключительные положения</w:t>
      </w:r>
    </w:p>
    <w:p w14:paraId="4966B222" w14:textId="77777777" w:rsidR="00BE6578" w:rsidRPr="00B578AD" w:rsidRDefault="00BE6578" w:rsidP="0085599F">
      <w:pPr>
        <w:spacing w:before="60" w:line="240" w:lineRule="exact"/>
        <w:jc w:val="both"/>
        <w:rPr>
          <w:rFonts w:cs="Times New Roman"/>
          <w:color w:val="000000"/>
          <w:sz w:val="28"/>
          <w:szCs w:val="28"/>
        </w:rPr>
      </w:pPr>
    </w:p>
    <w:p w14:paraId="03CCADCD" w14:textId="77777777" w:rsidR="00D63D10" w:rsidRDefault="00D63D10" w:rsidP="0077693B">
      <w:pPr>
        <w:spacing w:before="60" w:line="360" w:lineRule="exact"/>
        <w:jc w:val="both"/>
        <w:rPr>
          <w:rFonts w:cs="Times New Roman"/>
          <w:color w:val="000000"/>
          <w:sz w:val="28"/>
          <w:szCs w:val="28"/>
        </w:rPr>
      </w:pPr>
      <w:r>
        <w:rPr>
          <w:rFonts w:cs="Times New Roman"/>
          <w:color w:val="000000"/>
          <w:sz w:val="28"/>
          <w:szCs w:val="28"/>
        </w:rPr>
        <w:t xml:space="preserve">4.1. Стороны отдельно оговаривают, что заключение настоящего Меморандума не связывает </w:t>
      </w:r>
      <w:r w:rsidR="00D67BF3" w:rsidRPr="0077693B">
        <w:rPr>
          <w:rFonts w:cs="Times New Roman"/>
          <w:sz w:val="28"/>
          <w:szCs w:val="28"/>
        </w:rPr>
        <w:t xml:space="preserve">их </w:t>
      </w:r>
      <w:r>
        <w:rPr>
          <w:rFonts w:cs="Times New Roman"/>
          <w:color w:val="000000"/>
          <w:sz w:val="28"/>
          <w:szCs w:val="28"/>
        </w:rPr>
        <w:t xml:space="preserve">какими-либо юридическими обязательствами, не влечет возникновение финансовых и иных обязательств. </w:t>
      </w:r>
    </w:p>
    <w:p w14:paraId="5E345714" w14:textId="77777777" w:rsidR="00D63D10" w:rsidRDefault="00D63D10" w:rsidP="0077693B">
      <w:pPr>
        <w:spacing w:before="60" w:line="360" w:lineRule="exact"/>
        <w:jc w:val="both"/>
        <w:rPr>
          <w:rFonts w:cs="Times New Roman"/>
          <w:color w:val="000000"/>
          <w:sz w:val="28"/>
          <w:szCs w:val="28"/>
        </w:rPr>
      </w:pPr>
      <w:r>
        <w:rPr>
          <w:rFonts w:cs="Times New Roman"/>
          <w:color w:val="000000"/>
          <w:sz w:val="28"/>
          <w:szCs w:val="28"/>
        </w:rPr>
        <w:t>4.2. Ни одна из Сторон не вправе вмешиваться в дела другой Стороны, в том числе в правоотношениях с третьими лицами.</w:t>
      </w:r>
    </w:p>
    <w:p w14:paraId="18FD90A8" w14:textId="77777777" w:rsidR="00A6046D" w:rsidRPr="00D249E4" w:rsidRDefault="00A6046D" w:rsidP="0077693B">
      <w:pPr>
        <w:spacing w:before="60" w:line="360" w:lineRule="exact"/>
        <w:jc w:val="both"/>
        <w:rPr>
          <w:rFonts w:cs="Times New Roman"/>
          <w:color w:val="0070C0"/>
          <w:sz w:val="26"/>
          <w:szCs w:val="26"/>
        </w:rPr>
      </w:pPr>
      <w:r>
        <w:rPr>
          <w:rFonts w:cs="Times New Roman"/>
          <w:color w:val="000000"/>
          <w:sz w:val="28"/>
          <w:szCs w:val="28"/>
        </w:rPr>
        <w:t xml:space="preserve">4.3. </w:t>
      </w:r>
      <w:r w:rsidRPr="00A6046D">
        <w:rPr>
          <w:rFonts w:cs="Times New Roman"/>
          <w:color w:val="000000"/>
          <w:sz w:val="28"/>
          <w:szCs w:val="28"/>
        </w:rPr>
        <w:t>Стороны признают, что Меморандум не может рассматриваться как создающее благоприятные условия для деятельности отдельного хозяйствующего субъекта, которые могут иметь своим результатом ограничение конкуренции или ущемление интересов иных хозяйствующих субъектов. Настоящий Меморандум не преследует цели ограничения конкуренции при его реализации в соответствии с применимым национальным законодательством.</w:t>
      </w:r>
    </w:p>
    <w:p w14:paraId="52A33035" w14:textId="77777777" w:rsidR="00BE6578" w:rsidRDefault="002F640E" w:rsidP="0077693B">
      <w:pPr>
        <w:spacing w:before="60" w:line="360" w:lineRule="exact"/>
        <w:jc w:val="both"/>
        <w:rPr>
          <w:rFonts w:cs="Times New Roman"/>
          <w:color w:val="000000"/>
          <w:sz w:val="28"/>
          <w:szCs w:val="28"/>
        </w:rPr>
      </w:pPr>
      <w:r w:rsidRPr="00B578AD">
        <w:rPr>
          <w:rFonts w:cs="Times New Roman"/>
          <w:color w:val="000000"/>
          <w:sz w:val="28"/>
          <w:szCs w:val="28"/>
        </w:rPr>
        <w:t>4.</w:t>
      </w:r>
      <w:r w:rsidR="00A6046D">
        <w:rPr>
          <w:rFonts w:cs="Times New Roman"/>
          <w:color w:val="000000"/>
          <w:sz w:val="28"/>
          <w:szCs w:val="28"/>
        </w:rPr>
        <w:t>4</w:t>
      </w:r>
      <w:r w:rsidRPr="00B578AD">
        <w:rPr>
          <w:rFonts w:cs="Times New Roman"/>
          <w:color w:val="000000"/>
          <w:sz w:val="28"/>
          <w:szCs w:val="28"/>
        </w:rPr>
        <w:t>. В Меморандум могут быть внес</w:t>
      </w:r>
      <w:r w:rsidR="00A6046D">
        <w:rPr>
          <w:rFonts w:cs="Times New Roman"/>
          <w:color w:val="000000"/>
          <w:sz w:val="28"/>
          <w:szCs w:val="28"/>
        </w:rPr>
        <w:t>ены изменения путем подписания С</w:t>
      </w:r>
      <w:r w:rsidRPr="00B578AD">
        <w:rPr>
          <w:rFonts w:cs="Times New Roman"/>
          <w:color w:val="000000"/>
          <w:sz w:val="28"/>
          <w:szCs w:val="28"/>
        </w:rPr>
        <w:t>торонами соответствующ</w:t>
      </w:r>
      <w:r w:rsidR="00A6046D">
        <w:rPr>
          <w:rFonts w:cs="Times New Roman"/>
          <w:color w:val="000000"/>
          <w:sz w:val="28"/>
          <w:szCs w:val="28"/>
        </w:rPr>
        <w:t>их изменений и дополнений, которые оформляются протоколом с подписанием его всеми Сторонами,</w:t>
      </w:r>
      <w:r w:rsidRPr="00B578AD">
        <w:rPr>
          <w:rFonts w:cs="Times New Roman"/>
          <w:color w:val="000000"/>
          <w:sz w:val="28"/>
          <w:szCs w:val="28"/>
        </w:rPr>
        <w:t xml:space="preserve"> с последующим  информированием Совета.</w:t>
      </w:r>
      <w:r w:rsidR="00A6046D">
        <w:rPr>
          <w:rFonts w:cs="Times New Roman"/>
          <w:color w:val="000000"/>
          <w:sz w:val="28"/>
          <w:szCs w:val="28"/>
        </w:rPr>
        <w:t xml:space="preserve"> </w:t>
      </w:r>
      <w:r w:rsidR="00A6046D" w:rsidRPr="00A6046D">
        <w:rPr>
          <w:rFonts w:cs="Times New Roman"/>
          <w:color w:val="000000"/>
          <w:sz w:val="28"/>
          <w:szCs w:val="28"/>
        </w:rPr>
        <w:t>Все изменения и дополнения к настоящему Меморандуму считаются его неотъемлемыми частями</w:t>
      </w:r>
      <w:r w:rsidR="00A6046D">
        <w:rPr>
          <w:rFonts w:cs="Times New Roman"/>
          <w:color w:val="000000"/>
          <w:sz w:val="28"/>
          <w:szCs w:val="28"/>
        </w:rPr>
        <w:t>.</w:t>
      </w:r>
    </w:p>
    <w:p w14:paraId="597D3D6A" w14:textId="77777777" w:rsidR="00A6046D" w:rsidRPr="00B578AD" w:rsidRDefault="00A6046D" w:rsidP="0077693B">
      <w:pPr>
        <w:spacing w:before="60" w:line="360" w:lineRule="exact"/>
        <w:jc w:val="both"/>
        <w:rPr>
          <w:color w:val="000000"/>
          <w:sz w:val="28"/>
          <w:szCs w:val="28"/>
        </w:rPr>
      </w:pPr>
      <w:r>
        <w:rPr>
          <w:rFonts w:cs="Times New Roman"/>
          <w:color w:val="000000"/>
          <w:sz w:val="28"/>
          <w:szCs w:val="28"/>
        </w:rPr>
        <w:t>4.5</w:t>
      </w:r>
      <w:r w:rsidRPr="00B578AD">
        <w:rPr>
          <w:rFonts w:cs="Times New Roman"/>
          <w:color w:val="000000"/>
          <w:sz w:val="28"/>
          <w:szCs w:val="28"/>
        </w:rPr>
        <w:t xml:space="preserve">. </w:t>
      </w:r>
      <w:r>
        <w:rPr>
          <w:rFonts w:cs="Times New Roman"/>
          <w:color w:val="000000"/>
          <w:sz w:val="28"/>
          <w:szCs w:val="28"/>
        </w:rPr>
        <w:t>Каждая</w:t>
      </w:r>
      <w:r w:rsidRPr="00B578AD">
        <w:rPr>
          <w:rFonts w:cs="Times New Roman"/>
          <w:color w:val="000000"/>
          <w:sz w:val="28"/>
          <w:szCs w:val="28"/>
        </w:rPr>
        <w:t xml:space="preserve"> железнодорожная администрация, принимающая участие в работе Совета, может присоединиться к настоящему Меморандуму путем письменного обращения в Дирекцию Совета.</w:t>
      </w:r>
    </w:p>
    <w:p w14:paraId="34A9F562" w14:textId="77777777" w:rsidR="00BE6578" w:rsidRPr="00B578AD" w:rsidRDefault="002F640E" w:rsidP="0077693B">
      <w:pPr>
        <w:spacing w:before="60" w:line="360" w:lineRule="exact"/>
        <w:jc w:val="both"/>
        <w:rPr>
          <w:sz w:val="28"/>
          <w:szCs w:val="28"/>
        </w:rPr>
      </w:pPr>
      <w:r w:rsidRPr="00B578AD">
        <w:rPr>
          <w:rFonts w:cs="Times New Roman"/>
          <w:color w:val="000000"/>
          <w:sz w:val="28"/>
          <w:szCs w:val="28"/>
        </w:rPr>
        <w:t>4.</w:t>
      </w:r>
      <w:r w:rsidR="00A6046D">
        <w:rPr>
          <w:rFonts w:cs="Times New Roman"/>
          <w:color w:val="000000"/>
          <w:sz w:val="28"/>
          <w:szCs w:val="28"/>
        </w:rPr>
        <w:t>6</w:t>
      </w:r>
      <w:r w:rsidRPr="00B578AD">
        <w:rPr>
          <w:rFonts w:cs="Times New Roman"/>
          <w:color w:val="000000"/>
          <w:sz w:val="28"/>
          <w:szCs w:val="28"/>
        </w:rPr>
        <w:t xml:space="preserve">. </w:t>
      </w:r>
      <w:r w:rsidR="00A6046D">
        <w:rPr>
          <w:rFonts w:cs="Times New Roman"/>
          <w:color w:val="000000"/>
          <w:sz w:val="28"/>
          <w:szCs w:val="28"/>
        </w:rPr>
        <w:t>Каждая из С</w:t>
      </w:r>
      <w:r w:rsidRPr="00B578AD">
        <w:rPr>
          <w:rFonts w:cs="Times New Roman"/>
          <w:color w:val="000000"/>
          <w:sz w:val="28"/>
          <w:szCs w:val="28"/>
        </w:rPr>
        <w:t xml:space="preserve">торон может прекратить участие в настоящем Меморандуме посредством направления письменного уведомления всем </w:t>
      </w:r>
      <w:r w:rsidR="00A6046D">
        <w:rPr>
          <w:rFonts w:cs="Times New Roman"/>
          <w:color w:val="000000"/>
          <w:sz w:val="28"/>
          <w:szCs w:val="28"/>
        </w:rPr>
        <w:t>Сторонам</w:t>
      </w:r>
      <w:r w:rsidRPr="00B578AD">
        <w:rPr>
          <w:rFonts w:cs="Times New Roman"/>
          <w:color w:val="000000"/>
          <w:sz w:val="28"/>
          <w:szCs w:val="28"/>
        </w:rPr>
        <w:t xml:space="preserve"> и </w:t>
      </w:r>
      <w:r w:rsidRPr="00B578AD">
        <w:rPr>
          <w:sz w:val="28"/>
          <w:szCs w:val="28"/>
        </w:rPr>
        <w:t xml:space="preserve">в Дирекцию Совета. Действие настоящего Меморандума для этой </w:t>
      </w:r>
      <w:r w:rsidR="00A6046D">
        <w:rPr>
          <w:sz w:val="28"/>
          <w:szCs w:val="28"/>
        </w:rPr>
        <w:t>С</w:t>
      </w:r>
      <w:r w:rsidRPr="00B578AD">
        <w:rPr>
          <w:sz w:val="28"/>
          <w:szCs w:val="28"/>
        </w:rPr>
        <w:t>тороны прекращается с момента получения такого уведомления Дирекцией Совета или с даты, указанной в уведомлении (но не ранее момента получения уведомления Дирекцией Совета).</w:t>
      </w:r>
    </w:p>
    <w:p w14:paraId="77377D53" w14:textId="77777777" w:rsidR="00BE6578" w:rsidRPr="00B578AD" w:rsidRDefault="002F640E" w:rsidP="0077693B">
      <w:pPr>
        <w:spacing w:before="60" w:line="360" w:lineRule="exact"/>
        <w:jc w:val="both"/>
        <w:rPr>
          <w:color w:val="000000"/>
          <w:sz w:val="28"/>
          <w:szCs w:val="28"/>
        </w:rPr>
      </w:pPr>
      <w:r w:rsidRPr="00B578AD">
        <w:rPr>
          <w:rFonts w:cs="Times New Roman"/>
          <w:color w:val="000000"/>
          <w:sz w:val="28"/>
          <w:szCs w:val="28"/>
        </w:rPr>
        <w:t>4.</w:t>
      </w:r>
      <w:r w:rsidR="00A6046D">
        <w:rPr>
          <w:rFonts w:cs="Times New Roman"/>
          <w:color w:val="000000"/>
          <w:sz w:val="28"/>
          <w:szCs w:val="28"/>
        </w:rPr>
        <w:t>7</w:t>
      </w:r>
      <w:r w:rsidR="0088716C">
        <w:rPr>
          <w:rFonts w:cs="Times New Roman"/>
          <w:color w:val="000000"/>
          <w:sz w:val="28"/>
          <w:szCs w:val="28"/>
        </w:rPr>
        <w:t xml:space="preserve">. </w:t>
      </w:r>
      <w:r w:rsidR="00A6046D">
        <w:rPr>
          <w:rFonts w:cs="Times New Roman"/>
          <w:color w:val="000000"/>
          <w:sz w:val="28"/>
          <w:szCs w:val="28"/>
        </w:rPr>
        <w:t>Настоящий</w:t>
      </w:r>
      <w:r w:rsidR="0088716C">
        <w:rPr>
          <w:rFonts w:cs="Times New Roman"/>
          <w:color w:val="000000"/>
          <w:sz w:val="28"/>
          <w:szCs w:val="28"/>
        </w:rPr>
        <w:t xml:space="preserve"> Меморандум</w:t>
      </w:r>
      <w:r w:rsidR="00A6046D">
        <w:rPr>
          <w:rFonts w:cs="Times New Roman"/>
          <w:color w:val="000000"/>
          <w:sz w:val="28"/>
          <w:szCs w:val="28"/>
        </w:rPr>
        <w:t xml:space="preserve"> вступает в силу</w:t>
      </w:r>
      <w:r w:rsidRPr="00B578AD">
        <w:rPr>
          <w:rFonts w:cs="Times New Roman"/>
          <w:color w:val="000000"/>
          <w:sz w:val="28"/>
          <w:szCs w:val="28"/>
        </w:rPr>
        <w:t xml:space="preserve"> с момента его подписания. </w:t>
      </w:r>
    </w:p>
    <w:p w14:paraId="26CFD95B" w14:textId="77777777" w:rsidR="00BE6578" w:rsidRPr="00B578AD" w:rsidRDefault="00BE6578" w:rsidP="0077693B">
      <w:pPr>
        <w:spacing w:line="360" w:lineRule="exact"/>
        <w:ind w:left="709" w:hanging="283"/>
        <w:jc w:val="both"/>
        <w:rPr>
          <w:rFonts w:cs="Times New Roman"/>
          <w:sz w:val="28"/>
          <w:szCs w:val="28"/>
        </w:rPr>
      </w:pPr>
    </w:p>
    <w:p w14:paraId="0ED249CF" w14:textId="77777777" w:rsidR="00BE6578" w:rsidRDefault="002F640E">
      <w:pPr>
        <w:rPr>
          <w:rFonts w:cs="Times New Roman"/>
          <w:sz w:val="28"/>
          <w:szCs w:val="28"/>
        </w:rPr>
      </w:pPr>
      <w:r w:rsidRPr="00B578AD">
        <w:rPr>
          <w:rFonts w:cs="Times New Roman"/>
          <w:sz w:val="28"/>
          <w:szCs w:val="28"/>
        </w:rPr>
        <w:t xml:space="preserve">Подписи </w:t>
      </w:r>
      <w:r w:rsidR="0083273E">
        <w:rPr>
          <w:rFonts w:cs="Times New Roman"/>
          <w:sz w:val="28"/>
          <w:szCs w:val="28"/>
        </w:rPr>
        <w:t>С</w:t>
      </w:r>
      <w:r w:rsidRPr="00B578AD">
        <w:rPr>
          <w:rFonts w:cs="Times New Roman"/>
          <w:sz w:val="28"/>
          <w:szCs w:val="28"/>
        </w:rPr>
        <w:t>торон</w:t>
      </w:r>
    </w:p>
    <w:p w14:paraId="34664432" w14:textId="77777777" w:rsidR="0061199F" w:rsidRDefault="006F6B6D">
      <w:pPr>
        <w:rPr>
          <w:rFonts w:cs="Times New Roman"/>
          <w:sz w:val="28"/>
          <w:szCs w:val="28"/>
        </w:rPr>
      </w:pPr>
      <w:r>
        <w:rPr>
          <w:rFonts w:cs="Times New Roman"/>
          <w:sz w:val="28"/>
          <w:szCs w:val="28"/>
        </w:rPr>
        <w:t>от железнодорожных администраций:</w:t>
      </w:r>
    </w:p>
    <w:tbl>
      <w:tblPr>
        <w:tblStyle w:val="af5"/>
        <w:tblW w:w="98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4"/>
        <w:gridCol w:w="793"/>
        <w:gridCol w:w="5776"/>
      </w:tblGrid>
      <w:tr w:rsidR="006F6B6D" w14:paraId="52189EA3" w14:textId="77777777" w:rsidTr="007209FE">
        <w:tc>
          <w:tcPr>
            <w:tcW w:w="3284" w:type="dxa"/>
          </w:tcPr>
          <w:p w14:paraId="5252FC44" w14:textId="77777777" w:rsidR="006F6B6D" w:rsidRDefault="006F6B6D">
            <w:pPr>
              <w:rPr>
                <w:rFonts w:cs="Times New Roman"/>
                <w:sz w:val="28"/>
                <w:szCs w:val="28"/>
              </w:rPr>
            </w:pPr>
            <w:r w:rsidRPr="0077693B">
              <w:rPr>
                <w:rFonts w:cs="Times New Roman"/>
                <w:sz w:val="28"/>
                <w:szCs w:val="28"/>
              </w:rPr>
              <w:t>Азербайджанской Республики</w:t>
            </w:r>
          </w:p>
        </w:tc>
        <w:tc>
          <w:tcPr>
            <w:tcW w:w="793" w:type="dxa"/>
          </w:tcPr>
          <w:p w14:paraId="54A4AF31" w14:textId="77777777" w:rsidR="006F6B6D" w:rsidRDefault="006F6B6D">
            <w:pPr>
              <w:rPr>
                <w:rFonts w:cs="Times New Roman"/>
                <w:sz w:val="28"/>
                <w:szCs w:val="28"/>
              </w:rPr>
            </w:pPr>
          </w:p>
        </w:tc>
        <w:tc>
          <w:tcPr>
            <w:tcW w:w="5776" w:type="dxa"/>
          </w:tcPr>
          <w:p w14:paraId="4CE1D99F" w14:textId="77777777" w:rsidR="006F6B6D" w:rsidRDefault="006F6B6D" w:rsidP="006F6B6D">
            <w:pPr>
              <w:jc w:val="both"/>
              <w:rPr>
                <w:rFonts w:cs="Times New Roman"/>
                <w:sz w:val="28"/>
                <w:szCs w:val="28"/>
              </w:rPr>
            </w:pPr>
          </w:p>
          <w:p w14:paraId="0F66750B" w14:textId="77777777" w:rsidR="006F6B6D" w:rsidRDefault="006F6B6D" w:rsidP="006F6B6D">
            <w:pPr>
              <w:jc w:val="both"/>
              <w:rPr>
                <w:rFonts w:cs="Times New Roman"/>
                <w:sz w:val="28"/>
                <w:szCs w:val="28"/>
              </w:rPr>
            </w:pPr>
            <w:r>
              <w:rPr>
                <w:rFonts w:cs="Times New Roman"/>
                <w:sz w:val="28"/>
                <w:szCs w:val="28"/>
              </w:rPr>
              <w:t>__________________________________</w:t>
            </w:r>
          </w:p>
          <w:p w14:paraId="68A4D706" w14:textId="77777777" w:rsidR="006F6B6D" w:rsidRDefault="006F6B6D" w:rsidP="00212582">
            <w:pPr>
              <w:rPr>
                <w:rFonts w:cs="Times New Roman"/>
                <w:sz w:val="28"/>
                <w:szCs w:val="28"/>
              </w:rPr>
            </w:pPr>
            <w:proofErr w:type="spellStart"/>
            <w:r>
              <w:rPr>
                <w:rFonts w:cs="Times New Roman"/>
                <w:sz w:val="28"/>
                <w:szCs w:val="28"/>
              </w:rPr>
              <w:t>Р.М.Рустамов</w:t>
            </w:r>
            <w:proofErr w:type="spellEnd"/>
            <w:r w:rsidR="0085599F">
              <w:rPr>
                <w:rFonts w:cs="Times New Roman"/>
                <w:sz w:val="28"/>
                <w:szCs w:val="28"/>
              </w:rPr>
              <w:t xml:space="preserve">, </w:t>
            </w:r>
          </w:p>
          <w:p w14:paraId="16D9EB95" w14:textId="77777777" w:rsidR="0085599F" w:rsidRDefault="0085599F" w:rsidP="000E7C81">
            <w:pPr>
              <w:rPr>
                <w:rFonts w:cs="Times New Roman"/>
                <w:sz w:val="28"/>
                <w:szCs w:val="28"/>
              </w:rPr>
            </w:pPr>
            <w:r>
              <w:rPr>
                <w:rFonts w:cs="Times New Roman"/>
                <w:sz w:val="28"/>
                <w:szCs w:val="28"/>
              </w:rPr>
              <w:t>председатель ЗАО «Азербайджанские железные дороги»</w:t>
            </w:r>
          </w:p>
          <w:p w14:paraId="412F63E8" w14:textId="77777777" w:rsidR="0085599F" w:rsidRDefault="0085599F" w:rsidP="006F6B6D">
            <w:pPr>
              <w:jc w:val="both"/>
              <w:rPr>
                <w:rFonts w:cs="Times New Roman"/>
                <w:sz w:val="28"/>
                <w:szCs w:val="28"/>
              </w:rPr>
            </w:pPr>
          </w:p>
        </w:tc>
      </w:tr>
      <w:tr w:rsidR="006F6B6D" w14:paraId="2DB0BF9E" w14:textId="77777777" w:rsidTr="007209FE">
        <w:tc>
          <w:tcPr>
            <w:tcW w:w="3284" w:type="dxa"/>
          </w:tcPr>
          <w:p w14:paraId="158AA783" w14:textId="77777777" w:rsidR="006F6B6D" w:rsidRDefault="0085599F">
            <w:pPr>
              <w:rPr>
                <w:rFonts w:cs="Times New Roman"/>
                <w:sz w:val="28"/>
                <w:szCs w:val="28"/>
              </w:rPr>
            </w:pPr>
            <w:r>
              <w:rPr>
                <w:rFonts w:cs="Times New Roman"/>
                <w:sz w:val="28"/>
                <w:szCs w:val="28"/>
              </w:rPr>
              <w:t>Республики Армения</w:t>
            </w:r>
          </w:p>
        </w:tc>
        <w:tc>
          <w:tcPr>
            <w:tcW w:w="793" w:type="dxa"/>
          </w:tcPr>
          <w:p w14:paraId="03490D55" w14:textId="77777777" w:rsidR="006F6B6D" w:rsidRDefault="006F6B6D">
            <w:pPr>
              <w:rPr>
                <w:rFonts w:cs="Times New Roman"/>
                <w:sz w:val="28"/>
                <w:szCs w:val="28"/>
              </w:rPr>
            </w:pPr>
          </w:p>
        </w:tc>
        <w:tc>
          <w:tcPr>
            <w:tcW w:w="5776" w:type="dxa"/>
          </w:tcPr>
          <w:p w14:paraId="249126F5" w14:textId="77777777" w:rsidR="006F6B6D" w:rsidRDefault="0085599F" w:rsidP="0085599F">
            <w:pPr>
              <w:jc w:val="both"/>
              <w:rPr>
                <w:rFonts w:cs="Times New Roman"/>
                <w:sz w:val="28"/>
                <w:szCs w:val="28"/>
              </w:rPr>
            </w:pPr>
            <w:r>
              <w:rPr>
                <w:rFonts w:cs="Times New Roman"/>
                <w:sz w:val="28"/>
                <w:szCs w:val="28"/>
              </w:rPr>
              <w:t>__________________________________</w:t>
            </w:r>
          </w:p>
          <w:p w14:paraId="6F905DDE" w14:textId="77777777" w:rsidR="0085599F" w:rsidRDefault="0085599F" w:rsidP="00212582">
            <w:pPr>
              <w:rPr>
                <w:rFonts w:cs="Times New Roman"/>
                <w:sz w:val="28"/>
                <w:szCs w:val="28"/>
              </w:rPr>
            </w:pPr>
            <w:proofErr w:type="spellStart"/>
            <w:r>
              <w:rPr>
                <w:rFonts w:cs="Times New Roman"/>
                <w:sz w:val="28"/>
                <w:szCs w:val="28"/>
              </w:rPr>
              <w:t>А.В.Мельников</w:t>
            </w:r>
            <w:proofErr w:type="spellEnd"/>
            <w:r>
              <w:rPr>
                <w:rFonts w:cs="Times New Roman"/>
                <w:sz w:val="28"/>
                <w:szCs w:val="28"/>
              </w:rPr>
              <w:t>,</w:t>
            </w:r>
          </w:p>
          <w:p w14:paraId="106E0ED4" w14:textId="77777777" w:rsidR="0085599F" w:rsidRDefault="0085599F" w:rsidP="000E7C81">
            <w:pPr>
              <w:rPr>
                <w:rFonts w:cs="Times New Roman"/>
                <w:sz w:val="28"/>
                <w:szCs w:val="28"/>
              </w:rPr>
            </w:pPr>
            <w:r>
              <w:rPr>
                <w:rFonts w:cs="Times New Roman"/>
                <w:sz w:val="28"/>
                <w:szCs w:val="28"/>
              </w:rPr>
              <w:t>генеральный директор ЗАО «Южно-                                                                Кавказская железная дорога»</w:t>
            </w:r>
          </w:p>
          <w:p w14:paraId="693B942F" w14:textId="77777777" w:rsidR="0085599F" w:rsidRPr="0083273E" w:rsidRDefault="0085599F" w:rsidP="0085599F">
            <w:pPr>
              <w:jc w:val="both"/>
              <w:rPr>
                <w:rFonts w:cs="Times New Roman"/>
                <w:sz w:val="20"/>
                <w:szCs w:val="20"/>
              </w:rPr>
            </w:pPr>
          </w:p>
        </w:tc>
      </w:tr>
      <w:tr w:rsidR="0085599F" w14:paraId="641BEA4D" w14:textId="77777777" w:rsidTr="007209FE">
        <w:tc>
          <w:tcPr>
            <w:tcW w:w="3284" w:type="dxa"/>
          </w:tcPr>
          <w:p w14:paraId="70B3E37E" w14:textId="77777777" w:rsidR="0085599F" w:rsidRDefault="0085599F">
            <w:pPr>
              <w:rPr>
                <w:rFonts w:cs="Times New Roman"/>
                <w:sz w:val="28"/>
                <w:szCs w:val="28"/>
              </w:rPr>
            </w:pPr>
            <w:r>
              <w:rPr>
                <w:rFonts w:cs="Times New Roman"/>
                <w:sz w:val="28"/>
                <w:szCs w:val="28"/>
              </w:rPr>
              <w:t>Республики Беларусь</w:t>
            </w:r>
          </w:p>
        </w:tc>
        <w:tc>
          <w:tcPr>
            <w:tcW w:w="793" w:type="dxa"/>
          </w:tcPr>
          <w:p w14:paraId="402B4379" w14:textId="77777777" w:rsidR="0085599F" w:rsidRDefault="0085599F">
            <w:pPr>
              <w:rPr>
                <w:rFonts w:cs="Times New Roman"/>
                <w:sz w:val="28"/>
                <w:szCs w:val="28"/>
              </w:rPr>
            </w:pPr>
          </w:p>
        </w:tc>
        <w:tc>
          <w:tcPr>
            <w:tcW w:w="5776" w:type="dxa"/>
          </w:tcPr>
          <w:p w14:paraId="56C8459C" w14:textId="77777777" w:rsidR="0085599F" w:rsidRDefault="0085599F" w:rsidP="0085599F">
            <w:pPr>
              <w:jc w:val="both"/>
              <w:rPr>
                <w:rFonts w:cs="Times New Roman"/>
                <w:sz w:val="28"/>
                <w:szCs w:val="28"/>
              </w:rPr>
            </w:pPr>
            <w:r>
              <w:rPr>
                <w:rFonts w:cs="Times New Roman"/>
                <w:sz w:val="28"/>
                <w:szCs w:val="28"/>
              </w:rPr>
              <w:t>__________________________________</w:t>
            </w:r>
          </w:p>
          <w:p w14:paraId="5C23448B" w14:textId="77777777" w:rsidR="0085599F" w:rsidRDefault="0085599F" w:rsidP="00212582">
            <w:pPr>
              <w:rPr>
                <w:rFonts w:cs="Times New Roman"/>
                <w:sz w:val="28"/>
                <w:szCs w:val="28"/>
              </w:rPr>
            </w:pPr>
            <w:proofErr w:type="spellStart"/>
            <w:r>
              <w:rPr>
                <w:rFonts w:cs="Times New Roman"/>
                <w:sz w:val="28"/>
                <w:szCs w:val="28"/>
              </w:rPr>
              <w:t>В.М.Морозов</w:t>
            </w:r>
            <w:proofErr w:type="spellEnd"/>
            <w:r>
              <w:rPr>
                <w:rFonts w:cs="Times New Roman"/>
                <w:sz w:val="28"/>
                <w:szCs w:val="28"/>
              </w:rPr>
              <w:t>,</w:t>
            </w:r>
          </w:p>
          <w:p w14:paraId="50095E4A" w14:textId="77777777" w:rsidR="0085599F" w:rsidRDefault="0085599F" w:rsidP="000E7C81">
            <w:pPr>
              <w:rPr>
                <w:rFonts w:cs="Times New Roman"/>
                <w:sz w:val="28"/>
                <w:szCs w:val="28"/>
              </w:rPr>
            </w:pPr>
            <w:r>
              <w:rPr>
                <w:rFonts w:cs="Times New Roman"/>
                <w:sz w:val="28"/>
                <w:szCs w:val="28"/>
              </w:rPr>
              <w:t>начальник Белорусской железной дороги</w:t>
            </w:r>
          </w:p>
          <w:p w14:paraId="127315E7" w14:textId="77777777" w:rsidR="0085599F" w:rsidRPr="00212582" w:rsidRDefault="0085599F" w:rsidP="0085599F">
            <w:pPr>
              <w:jc w:val="both"/>
              <w:rPr>
                <w:rFonts w:cs="Times New Roman"/>
                <w:sz w:val="20"/>
                <w:szCs w:val="20"/>
              </w:rPr>
            </w:pPr>
          </w:p>
        </w:tc>
      </w:tr>
      <w:tr w:rsidR="0085599F" w14:paraId="64EB4712" w14:textId="77777777" w:rsidTr="007209FE">
        <w:tc>
          <w:tcPr>
            <w:tcW w:w="3284" w:type="dxa"/>
          </w:tcPr>
          <w:p w14:paraId="1DF86C55" w14:textId="77777777" w:rsidR="0085599F" w:rsidRDefault="000E7C81">
            <w:pPr>
              <w:rPr>
                <w:rFonts w:cs="Times New Roman"/>
                <w:sz w:val="28"/>
                <w:szCs w:val="28"/>
              </w:rPr>
            </w:pPr>
            <w:r>
              <w:rPr>
                <w:rFonts w:cs="Times New Roman"/>
                <w:sz w:val="28"/>
                <w:szCs w:val="28"/>
              </w:rPr>
              <w:t>Республики Казахстан</w:t>
            </w:r>
          </w:p>
        </w:tc>
        <w:tc>
          <w:tcPr>
            <w:tcW w:w="793" w:type="dxa"/>
          </w:tcPr>
          <w:p w14:paraId="5E60C2FB" w14:textId="77777777" w:rsidR="0085599F" w:rsidRDefault="0085599F">
            <w:pPr>
              <w:rPr>
                <w:rFonts w:cs="Times New Roman"/>
                <w:sz w:val="28"/>
                <w:szCs w:val="28"/>
              </w:rPr>
            </w:pPr>
          </w:p>
        </w:tc>
        <w:tc>
          <w:tcPr>
            <w:tcW w:w="5776" w:type="dxa"/>
          </w:tcPr>
          <w:p w14:paraId="412509AD" w14:textId="77777777" w:rsidR="0085599F" w:rsidRDefault="000E7C81" w:rsidP="0085599F">
            <w:pPr>
              <w:jc w:val="both"/>
              <w:rPr>
                <w:rFonts w:cs="Times New Roman"/>
                <w:sz w:val="28"/>
                <w:szCs w:val="28"/>
              </w:rPr>
            </w:pPr>
            <w:r>
              <w:rPr>
                <w:rFonts w:cs="Times New Roman"/>
                <w:sz w:val="28"/>
                <w:szCs w:val="28"/>
              </w:rPr>
              <w:t>__________________________________</w:t>
            </w:r>
          </w:p>
          <w:p w14:paraId="44F0FA4E" w14:textId="77777777" w:rsidR="000E7C81" w:rsidRDefault="000E7C81" w:rsidP="00212582">
            <w:pPr>
              <w:rPr>
                <w:rFonts w:cs="Times New Roman"/>
                <w:sz w:val="28"/>
                <w:szCs w:val="28"/>
              </w:rPr>
            </w:pPr>
            <w:proofErr w:type="spellStart"/>
            <w:r>
              <w:rPr>
                <w:rFonts w:cs="Times New Roman"/>
                <w:sz w:val="28"/>
                <w:szCs w:val="28"/>
              </w:rPr>
              <w:t>Н.Е.Сауранбаев</w:t>
            </w:r>
            <w:proofErr w:type="spellEnd"/>
            <w:r>
              <w:rPr>
                <w:rFonts w:cs="Times New Roman"/>
                <w:sz w:val="28"/>
                <w:szCs w:val="28"/>
              </w:rPr>
              <w:t>,</w:t>
            </w:r>
          </w:p>
          <w:p w14:paraId="6BBF4E9C" w14:textId="77777777" w:rsidR="000E7C81" w:rsidRDefault="000E7C81" w:rsidP="00212582">
            <w:pPr>
              <w:rPr>
                <w:rFonts w:cs="Times New Roman"/>
                <w:sz w:val="28"/>
                <w:szCs w:val="28"/>
              </w:rPr>
            </w:pPr>
            <w:r>
              <w:rPr>
                <w:rFonts w:cs="Times New Roman"/>
                <w:sz w:val="28"/>
                <w:szCs w:val="28"/>
              </w:rPr>
              <w:t xml:space="preserve">председатель Правления АО «Национальная компания «Казахстан </w:t>
            </w:r>
            <w:proofErr w:type="spellStart"/>
            <w:r>
              <w:rPr>
                <w:rFonts w:cs="Times New Roman"/>
                <w:sz w:val="28"/>
                <w:szCs w:val="28"/>
              </w:rPr>
              <w:t>темир</w:t>
            </w:r>
            <w:proofErr w:type="spellEnd"/>
            <w:r>
              <w:rPr>
                <w:rFonts w:cs="Times New Roman"/>
                <w:sz w:val="28"/>
                <w:szCs w:val="28"/>
              </w:rPr>
              <w:t xml:space="preserve"> </w:t>
            </w:r>
            <w:proofErr w:type="spellStart"/>
            <w:r>
              <w:rPr>
                <w:rFonts w:cs="Times New Roman"/>
                <w:sz w:val="28"/>
                <w:szCs w:val="28"/>
              </w:rPr>
              <w:t>жолы</w:t>
            </w:r>
            <w:proofErr w:type="spellEnd"/>
            <w:r>
              <w:rPr>
                <w:rFonts w:cs="Times New Roman"/>
                <w:sz w:val="28"/>
                <w:szCs w:val="28"/>
              </w:rPr>
              <w:t>»</w:t>
            </w:r>
          </w:p>
          <w:p w14:paraId="2537B36E" w14:textId="77777777" w:rsidR="000E7C81" w:rsidRPr="00212582" w:rsidRDefault="000E7C81" w:rsidP="000E7C81">
            <w:pPr>
              <w:jc w:val="both"/>
              <w:rPr>
                <w:rFonts w:cs="Times New Roman"/>
                <w:sz w:val="20"/>
                <w:szCs w:val="20"/>
              </w:rPr>
            </w:pPr>
          </w:p>
        </w:tc>
      </w:tr>
      <w:tr w:rsidR="000E7C81" w14:paraId="76A02985" w14:textId="77777777" w:rsidTr="007209FE">
        <w:tc>
          <w:tcPr>
            <w:tcW w:w="3284" w:type="dxa"/>
          </w:tcPr>
          <w:p w14:paraId="31125BA6" w14:textId="77777777" w:rsidR="000E7C81" w:rsidRDefault="000E7C81">
            <w:pPr>
              <w:rPr>
                <w:rFonts w:cs="Times New Roman"/>
                <w:sz w:val="28"/>
                <w:szCs w:val="28"/>
              </w:rPr>
            </w:pPr>
            <w:r>
              <w:rPr>
                <w:rFonts w:cs="Times New Roman"/>
                <w:sz w:val="28"/>
                <w:szCs w:val="28"/>
              </w:rPr>
              <w:t>Кыргызской Республики</w:t>
            </w:r>
          </w:p>
        </w:tc>
        <w:tc>
          <w:tcPr>
            <w:tcW w:w="793" w:type="dxa"/>
          </w:tcPr>
          <w:p w14:paraId="2852CE8A" w14:textId="77777777" w:rsidR="000E7C81" w:rsidRDefault="000E7C81">
            <w:pPr>
              <w:rPr>
                <w:rFonts w:cs="Times New Roman"/>
                <w:sz w:val="28"/>
                <w:szCs w:val="28"/>
              </w:rPr>
            </w:pPr>
          </w:p>
        </w:tc>
        <w:tc>
          <w:tcPr>
            <w:tcW w:w="5776" w:type="dxa"/>
          </w:tcPr>
          <w:p w14:paraId="0BCA58CE" w14:textId="77777777" w:rsidR="000E7C81" w:rsidRDefault="000E7C81" w:rsidP="0085599F">
            <w:pPr>
              <w:jc w:val="both"/>
              <w:rPr>
                <w:rFonts w:cs="Times New Roman"/>
                <w:sz w:val="28"/>
                <w:szCs w:val="28"/>
              </w:rPr>
            </w:pPr>
            <w:r>
              <w:rPr>
                <w:rFonts w:cs="Times New Roman"/>
                <w:sz w:val="28"/>
                <w:szCs w:val="28"/>
              </w:rPr>
              <w:t>__________________________________</w:t>
            </w:r>
          </w:p>
          <w:p w14:paraId="6CBD940D" w14:textId="77777777" w:rsidR="000E7C81" w:rsidRDefault="000E7C81" w:rsidP="00212582">
            <w:pPr>
              <w:rPr>
                <w:rFonts w:cs="Times New Roman"/>
                <w:sz w:val="28"/>
                <w:szCs w:val="28"/>
              </w:rPr>
            </w:pPr>
            <w:proofErr w:type="spellStart"/>
            <w:r>
              <w:rPr>
                <w:rFonts w:cs="Times New Roman"/>
                <w:sz w:val="28"/>
                <w:szCs w:val="28"/>
              </w:rPr>
              <w:t>А.А.Сакиев</w:t>
            </w:r>
            <w:proofErr w:type="spellEnd"/>
            <w:r>
              <w:rPr>
                <w:rFonts w:cs="Times New Roman"/>
                <w:sz w:val="28"/>
                <w:szCs w:val="28"/>
              </w:rPr>
              <w:t>,</w:t>
            </w:r>
          </w:p>
          <w:p w14:paraId="3FE59FEC" w14:textId="77777777" w:rsidR="000E7C81" w:rsidRDefault="000E7C81" w:rsidP="000E7C81">
            <w:pPr>
              <w:rPr>
                <w:rFonts w:cs="Times New Roman"/>
                <w:sz w:val="28"/>
                <w:szCs w:val="28"/>
              </w:rPr>
            </w:pPr>
            <w:r>
              <w:rPr>
                <w:rFonts w:cs="Times New Roman"/>
                <w:sz w:val="28"/>
                <w:szCs w:val="28"/>
              </w:rPr>
              <w:t>генеральный директор ГП «НК «</w:t>
            </w:r>
            <w:proofErr w:type="spellStart"/>
            <w:r>
              <w:rPr>
                <w:rFonts w:cs="Times New Roman"/>
                <w:sz w:val="28"/>
                <w:szCs w:val="28"/>
              </w:rPr>
              <w:t>Кыргыз</w:t>
            </w:r>
            <w:proofErr w:type="spellEnd"/>
            <w:r>
              <w:rPr>
                <w:rFonts w:cs="Times New Roman"/>
                <w:sz w:val="28"/>
                <w:szCs w:val="28"/>
              </w:rPr>
              <w:t xml:space="preserve"> </w:t>
            </w:r>
            <w:proofErr w:type="spellStart"/>
            <w:r>
              <w:rPr>
                <w:rFonts w:cs="Times New Roman"/>
                <w:sz w:val="28"/>
                <w:szCs w:val="28"/>
              </w:rPr>
              <w:t>темир</w:t>
            </w:r>
            <w:proofErr w:type="spellEnd"/>
            <w:r>
              <w:rPr>
                <w:rFonts w:cs="Times New Roman"/>
                <w:sz w:val="28"/>
                <w:szCs w:val="28"/>
              </w:rPr>
              <w:t xml:space="preserve"> </w:t>
            </w:r>
            <w:proofErr w:type="spellStart"/>
            <w:r>
              <w:rPr>
                <w:rFonts w:cs="Times New Roman"/>
                <w:sz w:val="28"/>
                <w:szCs w:val="28"/>
              </w:rPr>
              <w:t>жолу</w:t>
            </w:r>
            <w:proofErr w:type="spellEnd"/>
            <w:r>
              <w:rPr>
                <w:rFonts w:cs="Times New Roman"/>
                <w:sz w:val="28"/>
                <w:szCs w:val="28"/>
              </w:rPr>
              <w:t>»</w:t>
            </w:r>
          </w:p>
          <w:p w14:paraId="6734FB78" w14:textId="77777777" w:rsidR="000E7C81" w:rsidRPr="00212582" w:rsidRDefault="000E7C81" w:rsidP="000E7C81">
            <w:pPr>
              <w:rPr>
                <w:rFonts w:cs="Times New Roman"/>
                <w:sz w:val="20"/>
                <w:szCs w:val="20"/>
              </w:rPr>
            </w:pPr>
          </w:p>
        </w:tc>
      </w:tr>
      <w:tr w:rsidR="000E7C81" w14:paraId="674542B9" w14:textId="77777777" w:rsidTr="007209FE">
        <w:tc>
          <w:tcPr>
            <w:tcW w:w="3284" w:type="dxa"/>
          </w:tcPr>
          <w:p w14:paraId="7965C7FA" w14:textId="77777777" w:rsidR="000E7C81" w:rsidRDefault="000E7C81">
            <w:pPr>
              <w:rPr>
                <w:rFonts w:cs="Times New Roman"/>
                <w:sz w:val="28"/>
                <w:szCs w:val="28"/>
              </w:rPr>
            </w:pPr>
            <w:r>
              <w:rPr>
                <w:rFonts w:cs="Times New Roman"/>
                <w:sz w:val="28"/>
                <w:szCs w:val="28"/>
              </w:rPr>
              <w:t>Российской Федерации</w:t>
            </w:r>
          </w:p>
        </w:tc>
        <w:tc>
          <w:tcPr>
            <w:tcW w:w="793" w:type="dxa"/>
          </w:tcPr>
          <w:p w14:paraId="50B5BAFB" w14:textId="77777777" w:rsidR="000E7C81" w:rsidRDefault="000E7C81">
            <w:pPr>
              <w:rPr>
                <w:rFonts w:cs="Times New Roman"/>
                <w:sz w:val="28"/>
                <w:szCs w:val="28"/>
              </w:rPr>
            </w:pPr>
          </w:p>
        </w:tc>
        <w:tc>
          <w:tcPr>
            <w:tcW w:w="5776" w:type="dxa"/>
          </w:tcPr>
          <w:p w14:paraId="66D2FE15" w14:textId="77777777" w:rsidR="000E7C81" w:rsidRDefault="000E7C81" w:rsidP="0085599F">
            <w:pPr>
              <w:jc w:val="both"/>
              <w:rPr>
                <w:rFonts w:cs="Times New Roman"/>
                <w:sz w:val="28"/>
                <w:szCs w:val="28"/>
              </w:rPr>
            </w:pPr>
            <w:r>
              <w:rPr>
                <w:rFonts w:cs="Times New Roman"/>
                <w:sz w:val="28"/>
                <w:szCs w:val="28"/>
              </w:rPr>
              <w:t>__________________________________</w:t>
            </w:r>
          </w:p>
          <w:p w14:paraId="476A4FBC" w14:textId="77777777" w:rsidR="000E7C81" w:rsidRDefault="000E7C81" w:rsidP="00212582">
            <w:pPr>
              <w:rPr>
                <w:rFonts w:cs="Times New Roman"/>
                <w:sz w:val="28"/>
                <w:szCs w:val="28"/>
              </w:rPr>
            </w:pPr>
            <w:proofErr w:type="spellStart"/>
            <w:r>
              <w:rPr>
                <w:rFonts w:cs="Times New Roman"/>
                <w:sz w:val="28"/>
                <w:szCs w:val="28"/>
              </w:rPr>
              <w:t>О.В.Белозёров</w:t>
            </w:r>
            <w:proofErr w:type="spellEnd"/>
            <w:r>
              <w:rPr>
                <w:rFonts w:cs="Times New Roman"/>
                <w:sz w:val="28"/>
                <w:szCs w:val="28"/>
              </w:rPr>
              <w:t>,</w:t>
            </w:r>
          </w:p>
          <w:p w14:paraId="5481AC8C" w14:textId="77777777" w:rsidR="000E7C81" w:rsidRDefault="000E7C81" w:rsidP="0083273E">
            <w:pPr>
              <w:rPr>
                <w:rFonts w:cs="Times New Roman"/>
                <w:sz w:val="28"/>
                <w:szCs w:val="28"/>
              </w:rPr>
            </w:pPr>
            <w:r>
              <w:rPr>
                <w:rFonts w:cs="Times New Roman"/>
                <w:sz w:val="28"/>
                <w:szCs w:val="28"/>
              </w:rPr>
              <w:t>генеральный директор открытого акционерного общества «Российские железные дороги»</w:t>
            </w:r>
          </w:p>
          <w:p w14:paraId="0DC55B1E" w14:textId="77777777" w:rsidR="000E7C81" w:rsidRPr="00212582" w:rsidRDefault="000E7C81" w:rsidP="0085599F">
            <w:pPr>
              <w:jc w:val="both"/>
              <w:rPr>
                <w:rFonts w:cs="Times New Roman"/>
                <w:sz w:val="20"/>
                <w:szCs w:val="20"/>
              </w:rPr>
            </w:pPr>
          </w:p>
        </w:tc>
      </w:tr>
      <w:tr w:rsidR="000E7C81" w14:paraId="0F7DF34E" w14:textId="77777777" w:rsidTr="007209FE">
        <w:tc>
          <w:tcPr>
            <w:tcW w:w="3284" w:type="dxa"/>
          </w:tcPr>
          <w:p w14:paraId="671D8F38" w14:textId="77777777" w:rsidR="000E7C81" w:rsidRDefault="00D4359C">
            <w:pPr>
              <w:rPr>
                <w:rFonts w:cs="Times New Roman"/>
                <w:sz w:val="28"/>
                <w:szCs w:val="28"/>
              </w:rPr>
            </w:pPr>
            <w:r>
              <w:rPr>
                <w:rFonts w:cs="Times New Roman"/>
                <w:sz w:val="28"/>
                <w:szCs w:val="28"/>
              </w:rPr>
              <w:t>Республики Таджикистан</w:t>
            </w:r>
          </w:p>
        </w:tc>
        <w:tc>
          <w:tcPr>
            <w:tcW w:w="793" w:type="dxa"/>
          </w:tcPr>
          <w:p w14:paraId="740C3347" w14:textId="77777777" w:rsidR="000E7C81" w:rsidRDefault="000E7C81">
            <w:pPr>
              <w:rPr>
                <w:rFonts w:cs="Times New Roman"/>
                <w:sz w:val="28"/>
                <w:szCs w:val="28"/>
              </w:rPr>
            </w:pPr>
          </w:p>
        </w:tc>
        <w:tc>
          <w:tcPr>
            <w:tcW w:w="5776" w:type="dxa"/>
          </w:tcPr>
          <w:p w14:paraId="13182621" w14:textId="77777777" w:rsidR="000E7C81" w:rsidRDefault="00D4359C" w:rsidP="0085599F">
            <w:pPr>
              <w:jc w:val="both"/>
              <w:rPr>
                <w:rFonts w:cs="Times New Roman"/>
                <w:sz w:val="28"/>
                <w:szCs w:val="28"/>
              </w:rPr>
            </w:pPr>
            <w:r>
              <w:rPr>
                <w:rFonts w:cs="Times New Roman"/>
                <w:sz w:val="28"/>
                <w:szCs w:val="28"/>
              </w:rPr>
              <w:t>__________________________________</w:t>
            </w:r>
          </w:p>
          <w:p w14:paraId="207B72DE" w14:textId="77777777" w:rsidR="00D4359C" w:rsidRDefault="00D4359C" w:rsidP="00212582">
            <w:pPr>
              <w:rPr>
                <w:rFonts w:cs="Times New Roman"/>
                <w:sz w:val="28"/>
                <w:szCs w:val="28"/>
              </w:rPr>
            </w:pPr>
            <w:proofErr w:type="spellStart"/>
            <w:r>
              <w:rPr>
                <w:rFonts w:cs="Times New Roman"/>
                <w:sz w:val="28"/>
                <w:szCs w:val="28"/>
              </w:rPr>
              <w:t>К.Д.Мирзоали</w:t>
            </w:r>
            <w:proofErr w:type="spellEnd"/>
            <w:r>
              <w:rPr>
                <w:rFonts w:cs="Times New Roman"/>
                <w:sz w:val="28"/>
                <w:szCs w:val="28"/>
              </w:rPr>
              <w:t>,</w:t>
            </w:r>
          </w:p>
          <w:p w14:paraId="3AF26EF0" w14:textId="77777777" w:rsidR="00D4359C" w:rsidRDefault="00D4359C" w:rsidP="0083273E">
            <w:pPr>
              <w:rPr>
                <w:rFonts w:cs="Times New Roman"/>
                <w:sz w:val="28"/>
                <w:szCs w:val="28"/>
              </w:rPr>
            </w:pPr>
            <w:r>
              <w:rPr>
                <w:rFonts w:cs="Times New Roman"/>
                <w:sz w:val="28"/>
                <w:szCs w:val="28"/>
              </w:rPr>
              <w:t>начальник ГУП «Таджикская железная дорога»</w:t>
            </w:r>
          </w:p>
          <w:p w14:paraId="0196C130" w14:textId="77777777" w:rsidR="00D4359C" w:rsidRPr="00212582" w:rsidRDefault="00D4359C" w:rsidP="0085599F">
            <w:pPr>
              <w:jc w:val="both"/>
              <w:rPr>
                <w:rFonts w:cs="Times New Roman"/>
                <w:sz w:val="20"/>
                <w:szCs w:val="20"/>
              </w:rPr>
            </w:pPr>
          </w:p>
        </w:tc>
      </w:tr>
      <w:tr w:rsidR="00D4359C" w14:paraId="308E5D6C" w14:textId="77777777" w:rsidTr="007209FE">
        <w:tc>
          <w:tcPr>
            <w:tcW w:w="3284" w:type="dxa"/>
          </w:tcPr>
          <w:p w14:paraId="6DEBB8E6" w14:textId="77777777" w:rsidR="00D4359C" w:rsidRDefault="00D4359C">
            <w:pPr>
              <w:rPr>
                <w:rFonts w:cs="Times New Roman"/>
                <w:sz w:val="28"/>
                <w:szCs w:val="28"/>
              </w:rPr>
            </w:pPr>
            <w:r>
              <w:rPr>
                <w:rFonts w:cs="Times New Roman"/>
                <w:sz w:val="28"/>
                <w:szCs w:val="28"/>
              </w:rPr>
              <w:t>Туркменистана</w:t>
            </w:r>
          </w:p>
        </w:tc>
        <w:tc>
          <w:tcPr>
            <w:tcW w:w="793" w:type="dxa"/>
          </w:tcPr>
          <w:p w14:paraId="0721326D" w14:textId="77777777" w:rsidR="00D4359C" w:rsidRDefault="00D4359C">
            <w:pPr>
              <w:rPr>
                <w:rFonts w:cs="Times New Roman"/>
                <w:sz w:val="28"/>
                <w:szCs w:val="28"/>
              </w:rPr>
            </w:pPr>
          </w:p>
        </w:tc>
        <w:tc>
          <w:tcPr>
            <w:tcW w:w="5776" w:type="dxa"/>
          </w:tcPr>
          <w:p w14:paraId="1F9839D2" w14:textId="77777777" w:rsidR="00D4359C" w:rsidRDefault="00D4359C" w:rsidP="0085599F">
            <w:pPr>
              <w:jc w:val="both"/>
              <w:rPr>
                <w:rFonts w:cs="Times New Roman"/>
                <w:sz w:val="28"/>
                <w:szCs w:val="28"/>
              </w:rPr>
            </w:pPr>
            <w:r>
              <w:rPr>
                <w:rFonts w:cs="Times New Roman"/>
                <w:sz w:val="28"/>
                <w:szCs w:val="28"/>
              </w:rPr>
              <w:t>__________________________________</w:t>
            </w:r>
          </w:p>
          <w:p w14:paraId="2DEEE5F0" w14:textId="77777777" w:rsidR="00D4359C" w:rsidRDefault="00D4359C" w:rsidP="00212582">
            <w:pPr>
              <w:rPr>
                <w:rFonts w:cs="Times New Roman"/>
                <w:sz w:val="28"/>
                <w:szCs w:val="28"/>
              </w:rPr>
            </w:pPr>
            <w:proofErr w:type="spellStart"/>
            <w:r>
              <w:rPr>
                <w:rFonts w:cs="Times New Roman"/>
                <w:sz w:val="28"/>
                <w:szCs w:val="28"/>
              </w:rPr>
              <w:t>А.С.Атамурадов</w:t>
            </w:r>
            <w:proofErr w:type="spellEnd"/>
            <w:r>
              <w:rPr>
                <w:rFonts w:cs="Times New Roman"/>
                <w:sz w:val="28"/>
                <w:szCs w:val="28"/>
              </w:rPr>
              <w:t>,</w:t>
            </w:r>
          </w:p>
          <w:p w14:paraId="40F7E7F4" w14:textId="77777777" w:rsidR="00D4359C" w:rsidRDefault="00D4359C" w:rsidP="0083273E">
            <w:pPr>
              <w:rPr>
                <w:rFonts w:cs="Times New Roman"/>
                <w:sz w:val="28"/>
                <w:szCs w:val="28"/>
              </w:rPr>
            </w:pPr>
            <w:r>
              <w:rPr>
                <w:rFonts w:cs="Times New Roman"/>
                <w:sz w:val="28"/>
                <w:szCs w:val="28"/>
              </w:rPr>
              <w:t>председатель Агентства «Туркменские железные дороги»</w:t>
            </w:r>
          </w:p>
          <w:p w14:paraId="018A4539" w14:textId="77777777" w:rsidR="00D4359C" w:rsidRPr="00212582" w:rsidRDefault="00D4359C" w:rsidP="0085599F">
            <w:pPr>
              <w:jc w:val="both"/>
              <w:rPr>
                <w:rFonts w:cs="Times New Roman"/>
                <w:sz w:val="20"/>
                <w:szCs w:val="20"/>
              </w:rPr>
            </w:pPr>
          </w:p>
        </w:tc>
      </w:tr>
      <w:tr w:rsidR="00D4359C" w14:paraId="00D00E7A" w14:textId="77777777" w:rsidTr="007209FE">
        <w:tc>
          <w:tcPr>
            <w:tcW w:w="3284" w:type="dxa"/>
          </w:tcPr>
          <w:p w14:paraId="60A2B72C" w14:textId="77777777" w:rsidR="00D4359C" w:rsidRDefault="00D4359C">
            <w:pPr>
              <w:rPr>
                <w:rFonts w:cs="Times New Roman"/>
                <w:sz w:val="28"/>
                <w:szCs w:val="28"/>
              </w:rPr>
            </w:pPr>
            <w:r>
              <w:rPr>
                <w:rFonts w:cs="Times New Roman"/>
                <w:sz w:val="28"/>
                <w:szCs w:val="28"/>
              </w:rPr>
              <w:t>Республики Узбекистан</w:t>
            </w:r>
          </w:p>
        </w:tc>
        <w:tc>
          <w:tcPr>
            <w:tcW w:w="793" w:type="dxa"/>
          </w:tcPr>
          <w:p w14:paraId="5D5A0E81" w14:textId="77777777" w:rsidR="00D4359C" w:rsidRDefault="00D4359C">
            <w:pPr>
              <w:rPr>
                <w:rFonts w:cs="Times New Roman"/>
                <w:sz w:val="28"/>
                <w:szCs w:val="28"/>
              </w:rPr>
            </w:pPr>
          </w:p>
        </w:tc>
        <w:tc>
          <w:tcPr>
            <w:tcW w:w="5776" w:type="dxa"/>
          </w:tcPr>
          <w:p w14:paraId="62EB423A" w14:textId="77777777" w:rsidR="00D4359C" w:rsidRDefault="00D4359C" w:rsidP="0085599F">
            <w:pPr>
              <w:jc w:val="both"/>
              <w:rPr>
                <w:rFonts w:cs="Times New Roman"/>
                <w:sz w:val="28"/>
                <w:szCs w:val="28"/>
              </w:rPr>
            </w:pPr>
            <w:r>
              <w:rPr>
                <w:rFonts w:cs="Times New Roman"/>
                <w:sz w:val="28"/>
                <w:szCs w:val="28"/>
              </w:rPr>
              <w:t>__________________________________</w:t>
            </w:r>
          </w:p>
          <w:p w14:paraId="7658A354" w14:textId="77777777" w:rsidR="00D4359C" w:rsidRDefault="00D4359C" w:rsidP="00212582">
            <w:pPr>
              <w:rPr>
                <w:rFonts w:cs="Times New Roman"/>
                <w:sz w:val="28"/>
                <w:szCs w:val="28"/>
              </w:rPr>
            </w:pPr>
            <w:proofErr w:type="spellStart"/>
            <w:r>
              <w:rPr>
                <w:rFonts w:cs="Times New Roman"/>
                <w:sz w:val="28"/>
                <w:szCs w:val="28"/>
              </w:rPr>
              <w:t>З.Г.Нарзуллаев</w:t>
            </w:r>
            <w:proofErr w:type="spellEnd"/>
            <w:r>
              <w:rPr>
                <w:rFonts w:cs="Times New Roman"/>
                <w:sz w:val="28"/>
                <w:szCs w:val="28"/>
              </w:rPr>
              <w:t>,</w:t>
            </w:r>
          </w:p>
          <w:p w14:paraId="417EBBCF" w14:textId="77777777" w:rsidR="00D4359C" w:rsidRDefault="00D4359C" w:rsidP="0083273E">
            <w:pPr>
              <w:rPr>
                <w:rFonts w:cs="Times New Roman"/>
                <w:sz w:val="28"/>
                <w:szCs w:val="28"/>
              </w:rPr>
            </w:pPr>
            <w:r>
              <w:rPr>
                <w:rFonts w:cs="Times New Roman"/>
                <w:sz w:val="28"/>
                <w:szCs w:val="28"/>
              </w:rPr>
              <w:t>председатель Правления АО «Узбекские железные дороги»</w:t>
            </w:r>
          </w:p>
          <w:p w14:paraId="35F7DC6D" w14:textId="77777777" w:rsidR="00D4359C" w:rsidRPr="00212582" w:rsidRDefault="00D4359C" w:rsidP="0085599F">
            <w:pPr>
              <w:jc w:val="both"/>
              <w:rPr>
                <w:rFonts w:cs="Times New Roman"/>
                <w:sz w:val="20"/>
                <w:szCs w:val="20"/>
              </w:rPr>
            </w:pPr>
          </w:p>
        </w:tc>
      </w:tr>
      <w:tr w:rsidR="00D4359C" w14:paraId="0802D95C" w14:textId="77777777" w:rsidTr="007209FE">
        <w:trPr>
          <w:trHeight w:val="1743"/>
        </w:trPr>
        <w:tc>
          <w:tcPr>
            <w:tcW w:w="3284" w:type="dxa"/>
          </w:tcPr>
          <w:p w14:paraId="48C81FBC" w14:textId="77777777" w:rsidR="00D4359C" w:rsidRDefault="00D4359C">
            <w:pPr>
              <w:rPr>
                <w:rFonts w:cs="Times New Roman"/>
                <w:sz w:val="28"/>
                <w:szCs w:val="28"/>
              </w:rPr>
            </w:pPr>
            <w:r>
              <w:rPr>
                <w:rFonts w:cs="Times New Roman"/>
                <w:sz w:val="28"/>
                <w:szCs w:val="28"/>
              </w:rPr>
              <w:t>Грузии</w:t>
            </w:r>
          </w:p>
        </w:tc>
        <w:tc>
          <w:tcPr>
            <w:tcW w:w="793" w:type="dxa"/>
          </w:tcPr>
          <w:p w14:paraId="407638BA" w14:textId="77777777" w:rsidR="00D4359C" w:rsidRDefault="00D4359C">
            <w:pPr>
              <w:rPr>
                <w:rFonts w:cs="Times New Roman"/>
                <w:sz w:val="28"/>
                <w:szCs w:val="28"/>
              </w:rPr>
            </w:pPr>
          </w:p>
        </w:tc>
        <w:tc>
          <w:tcPr>
            <w:tcW w:w="5776" w:type="dxa"/>
          </w:tcPr>
          <w:p w14:paraId="126B1D2D" w14:textId="77777777" w:rsidR="00D4359C" w:rsidRDefault="00D4359C" w:rsidP="0085599F">
            <w:pPr>
              <w:jc w:val="both"/>
              <w:rPr>
                <w:rFonts w:cs="Times New Roman"/>
                <w:sz w:val="28"/>
                <w:szCs w:val="28"/>
              </w:rPr>
            </w:pPr>
            <w:r>
              <w:rPr>
                <w:rFonts w:cs="Times New Roman"/>
                <w:sz w:val="28"/>
                <w:szCs w:val="28"/>
              </w:rPr>
              <w:t>__________________________________</w:t>
            </w:r>
          </w:p>
          <w:p w14:paraId="324B0683" w14:textId="77777777" w:rsidR="00D4359C" w:rsidRDefault="00D4359C" w:rsidP="00212582">
            <w:pPr>
              <w:rPr>
                <w:rFonts w:cs="Times New Roman"/>
                <w:sz w:val="28"/>
                <w:szCs w:val="28"/>
              </w:rPr>
            </w:pPr>
            <w:proofErr w:type="spellStart"/>
            <w:r>
              <w:rPr>
                <w:rFonts w:cs="Times New Roman"/>
                <w:sz w:val="28"/>
                <w:szCs w:val="28"/>
              </w:rPr>
              <w:t>Д.Б.Перадзе</w:t>
            </w:r>
            <w:proofErr w:type="spellEnd"/>
            <w:r>
              <w:rPr>
                <w:rFonts w:cs="Times New Roman"/>
                <w:sz w:val="28"/>
                <w:szCs w:val="28"/>
              </w:rPr>
              <w:t>,</w:t>
            </w:r>
          </w:p>
          <w:p w14:paraId="0345AE27" w14:textId="77777777" w:rsidR="00D4359C" w:rsidRDefault="00D4359C" w:rsidP="00212582">
            <w:pPr>
              <w:rPr>
                <w:rFonts w:cs="Times New Roman"/>
                <w:sz w:val="28"/>
                <w:szCs w:val="28"/>
              </w:rPr>
            </w:pPr>
            <w:r>
              <w:rPr>
                <w:rFonts w:cs="Times New Roman"/>
                <w:sz w:val="28"/>
                <w:szCs w:val="28"/>
              </w:rPr>
              <w:t>генеральный директор – председатель Совета директоров АО «Грузинская железная дорога»</w:t>
            </w:r>
          </w:p>
          <w:p w14:paraId="2336CA7D" w14:textId="77777777" w:rsidR="00212582" w:rsidRPr="00212582" w:rsidRDefault="00212582" w:rsidP="00212582">
            <w:pPr>
              <w:rPr>
                <w:rFonts w:cs="Times New Roman"/>
                <w:sz w:val="20"/>
                <w:szCs w:val="20"/>
              </w:rPr>
            </w:pPr>
          </w:p>
        </w:tc>
      </w:tr>
    </w:tbl>
    <w:p w14:paraId="012EBCA5" w14:textId="77777777" w:rsidR="006F6B6D" w:rsidRPr="006F6B6D" w:rsidRDefault="006F6B6D" w:rsidP="00212582">
      <w:pPr>
        <w:rPr>
          <w:rFonts w:cs="Times New Roman"/>
          <w:sz w:val="28"/>
          <w:szCs w:val="28"/>
        </w:rPr>
      </w:pPr>
    </w:p>
    <w:sectPr w:rsidR="006F6B6D" w:rsidRPr="006F6B6D" w:rsidSect="00386622">
      <w:footerReference w:type="default" r:id="rId8"/>
      <w:pgSz w:w="11906" w:h="16838"/>
      <w:pgMar w:top="709" w:right="851" w:bottom="1134" w:left="1418" w:header="0" w:footer="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26421" w14:textId="77777777" w:rsidR="00386622" w:rsidRDefault="00386622">
      <w:r>
        <w:separator/>
      </w:r>
    </w:p>
  </w:endnote>
  <w:endnote w:type="continuationSeparator" w:id="0">
    <w:p w14:paraId="52BB7A55" w14:textId="77777777" w:rsidR="00386622" w:rsidRDefault="00386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471456"/>
      <w:docPartObj>
        <w:docPartGallery w:val="Page Numbers (Bottom of Page)"/>
        <w:docPartUnique/>
      </w:docPartObj>
    </w:sdtPr>
    <w:sdtEndPr/>
    <w:sdtContent>
      <w:p w14:paraId="3769F7D2" w14:textId="591B026B" w:rsidR="00E51CDF" w:rsidRDefault="000458E2">
        <w:pPr>
          <w:pStyle w:val="ac"/>
          <w:jc w:val="right"/>
        </w:pPr>
        <w:r>
          <w:fldChar w:fldCharType="begin"/>
        </w:r>
        <w:r>
          <w:instrText xml:space="preserve"> PAGE </w:instrText>
        </w:r>
        <w:r>
          <w:fldChar w:fldCharType="separate"/>
        </w:r>
        <w:r w:rsidR="007209FE">
          <w:rPr>
            <w:noProof/>
          </w:rPr>
          <w:t>2</w:t>
        </w:r>
        <w:r>
          <w:rPr>
            <w:noProof/>
          </w:rPr>
          <w:fldChar w:fldCharType="end"/>
        </w:r>
      </w:p>
    </w:sdtContent>
  </w:sdt>
  <w:p w14:paraId="77550841" w14:textId="77777777" w:rsidR="00E51CDF" w:rsidRDefault="00E51CD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F1298" w14:textId="77777777" w:rsidR="00386622" w:rsidRDefault="00386622">
      <w:r>
        <w:separator/>
      </w:r>
    </w:p>
  </w:footnote>
  <w:footnote w:type="continuationSeparator" w:id="0">
    <w:p w14:paraId="5B598D00" w14:textId="77777777" w:rsidR="00386622" w:rsidRDefault="003866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E6526"/>
    <w:multiLevelType w:val="multilevel"/>
    <w:tmpl w:val="7FBA85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BE363DC"/>
    <w:multiLevelType w:val="multilevel"/>
    <w:tmpl w:val="97066298"/>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E75120D"/>
    <w:multiLevelType w:val="multilevel"/>
    <w:tmpl w:val="5B7C256E"/>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578"/>
    <w:rsid w:val="000458E2"/>
    <w:rsid w:val="000E7C81"/>
    <w:rsid w:val="00160696"/>
    <w:rsid w:val="001F060C"/>
    <w:rsid w:val="00212582"/>
    <w:rsid w:val="00285307"/>
    <w:rsid w:val="00295954"/>
    <w:rsid w:val="002F0CFD"/>
    <w:rsid w:val="002F640E"/>
    <w:rsid w:val="00320D9B"/>
    <w:rsid w:val="00360846"/>
    <w:rsid w:val="00386622"/>
    <w:rsid w:val="00437482"/>
    <w:rsid w:val="00453CCE"/>
    <w:rsid w:val="004B517F"/>
    <w:rsid w:val="00543A24"/>
    <w:rsid w:val="005C2FFC"/>
    <w:rsid w:val="0061199F"/>
    <w:rsid w:val="006452C7"/>
    <w:rsid w:val="0065159C"/>
    <w:rsid w:val="006A16AA"/>
    <w:rsid w:val="006A5730"/>
    <w:rsid w:val="006F6B6D"/>
    <w:rsid w:val="00703DA9"/>
    <w:rsid w:val="007209FE"/>
    <w:rsid w:val="0077693B"/>
    <w:rsid w:val="007842C8"/>
    <w:rsid w:val="007E00F1"/>
    <w:rsid w:val="0081156D"/>
    <w:rsid w:val="0083273E"/>
    <w:rsid w:val="0085599F"/>
    <w:rsid w:val="00857346"/>
    <w:rsid w:val="0088716C"/>
    <w:rsid w:val="009E1343"/>
    <w:rsid w:val="00A24139"/>
    <w:rsid w:val="00A6046D"/>
    <w:rsid w:val="00B578AD"/>
    <w:rsid w:val="00BE6578"/>
    <w:rsid w:val="00C64D84"/>
    <w:rsid w:val="00C92626"/>
    <w:rsid w:val="00D4359C"/>
    <w:rsid w:val="00D63D10"/>
    <w:rsid w:val="00D67BF3"/>
    <w:rsid w:val="00E07274"/>
    <w:rsid w:val="00E26093"/>
    <w:rsid w:val="00E51CDF"/>
    <w:rsid w:val="00E57497"/>
    <w:rsid w:val="00E91311"/>
    <w:rsid w:val="00F238DF"/>
    <w:rsid w:val="00FC1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C088B"/>
  <w15:docId w15:val="{76B0A9D3-E251-4A03-808F-60848C25E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ahoma" w:hAnsi="Times New Roman" w:cs="Droid Sans Devanagari"/>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a0"/>
    <w:qFormat/>
    <w:pPr>
      <w:numPr>
        <w:numId w:val="1"/>
      </w:numPr>
      <w:outlineLvl w:val="0"/>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converted-space">
    <w:name w:val="apple-converted-space"/>
    <w:basedOn w:val="a1"/>
    <w:qFormat/>
    <w:rsid w:val="00982C4A"/>
  </w:style>
  <w:style w:type="character" w:styleId="a4">
    <w:name w:val="Hyperlink"/>
    <w:basedOn w:val="a1"/>
    <w:uiPriority w:val="99"/>
    <w:semiHidden/>
    <w:unhideWhenUsed/>
    <w:rsid w:val="00982C4A"/>
    <w:rPr>
      <w:color w:val="0000FF"/>
      <w:u w:val="single"/>
    </w:rPr>
  </w:style>
  <w:style w:type="character" w:styleId="a5">
    <w:name w:val="line number"/>
    <w:qFormat/>
  </w:style>
  <w:style w:type="character" w:customStyle="1" w:styleId="a6">
    <w:name w:val="Символ нумерации"/>
    <w:qFormat/>
  </w:style>
  <w:style w:type="character" w:customStyle="1" w:styleId="a7">
    <w:name w:val="Текст выноски Знак"/>
    <w:basedOn w:val="a1"/>
    <w:link w:val="a8"/>
    <w:uiPriority w:val="99"/>
    <w:semiHidden/>
    <w:qFormat/>
    <w:rsid w:val="00D12ED3"/>
    <w:rPr>
      <w:rFonts w:ascii="Segoe UI" w:hAnsi="Segoe UI" w:cs="Mangal"/>
      <w:sz w:val="18"/>
      <w:szCs w:val="16"/>
    </w:rPr>
  </w:style>
  <w:style w:type="character" w:customStyle="1" w:styleId="a9">
    <w:name w:val="Верхний колонтитул Знак"/>
    <w:basedOn w:val="a1"/>
    <w:link w:val="aa"/>
    <w:uiPriority w:val="99"/>
    <w:qFormat/>
    <w:rsid w:val="00F410E0"/>
    <w:rPr>
      <w:rFonts w:cs="Mangal"/>
      <w:szCs w:val="21"/>
    </w:rPr>
  </w:style>
  <w:style w:type="character" w:customStyle="1" w:styleId="ab">
    <w:name w:val="Нижний колонтитул Знак"/>
    <w:basedOn w:val="a1"/>
    <w:link w:val="ac"/>
    <w:uiPriority w:val="99"/>
    <w:qFormat/>
    <w:rsid w:val="00F410E0"/>
    <w:rPr>
      <w:rFonts w:cs="Mangal"/>
      <w:szCs w:val="21"/>
    </w:rPr>
  </w:style>
  <w:style w:type="paragraph" w:customStyle="1" w:styleId="10">
    <w:name w:val="Заголовок1"/>
    <w:basedOn w:val="a"/>
    <w:next w:val="a0"/>
    <w:qFormat/>
    <w:pPr>
      <w:keepNext/>
      <w:spacing w:before="240" w:after="120"/>
    </w:pPr>
    <w:rPr>
      <w:rFonts w:ascii="Arial" w:hAnsi="Arial"/>
      <w:sz w:val="28"/>
      <w:szCs w:val="28"/>
    </w:rPr>
  </w:style>
  <w:style w:type="paragraph" w:styleId="a0">
    <w:name w:val="Body Text"/>
    <w:basedOn w:val="a"/>
    <w:pPr>
      <w:spacing w:after="140" w:line="276" w:lineRule="auto"/>
    </w:pPr>
  </w:style>
  <w:style w:type="paragraph" w:styleId="ad">
    <w:name w:val="List"/>
    <w:basedOn w:val="a0"/>
  </w:style>
  <w:style w:type="paragraph" w:styleId="ae">
    <w:name w:val="caption"/>
    <w:basedOn w:val="a"/>
    <w:qFormat/>
    <w:pPr>
      <w:suppressLineNumbers/>
      <w:spacing w:before="120" w:after="120"/>
    </w:pPr>
    <w:rPr>
      <w:i/>
      <w:iCs/>
    </w:rPr>
  </w:style>
  <w:style w:type="paragraph" w:styleId="af">
    <w:name w:val="index heading"/>
    <w:basedOn w:val="a"/>
    <w:qFormat/>
    <w:pPr>
      <w:suppressLineNumbers/>
    </w:pPr>
  </w:style>
  <w:style w:type="paragraph" w:styleId="af0">
    <w:name w:val="Title"/>
    <w:basedOn w:val="a"/>
    <w:next w:val="a0"/>
    <w:uiPriority w:val="10"/>
    <w:qFormat/>
    <w:pPr>
      <w:keepNext/>
      <w:spacing w:before="240" w:after="120"/>
    </w:pPr>
    <w:rPr>
      <w:rFonts w:ascii="Arial" w:hAnsi="Arial"/>
      <w:sz w:val="28"/>
      <w:szCs w:val="28"/>
    </w:rPr>
  </w:style>
  <w:style w:type="paragraph" w:styleId="af1">
    <w:name w:val="Revision"/>
    <w:uiPriority w:val="99"/>
    <w:semiHidden/>
    <w:qFormat/>
    <w:rsid w:val="00AD4B94"/>
    <w:pPr>
      <w:suppressAutoHyphens w:val="0"/>
    </w:pPr>
    <w:rPr>
      <w:rFonts w:cs="Mangal"/>
      <w:szCs w:val="21"/>
    </w:rPr>
  </w:style>
  <w:style w:type="paragraph" w:styleId="af2">
    <w:name w:val="List Paragraph"/>
    <w:basedOn w:val="a"/>
    <w:uiPriority w:val="34"/>
    <w:qFormat/>
    <w:rsid w:val="00AD4B94"/>
    <w:pPr>
      <w:ind w:left="720"/>
      <w:contextualSpacing/>
    </w:pPr>
    <w:rPr>
      <w:rFonts w:cs="Mangal"/>
      <w:szCs w:val="21"/>
    </w:rPr>
  </w:style>
  <w:style w:type="paragraph" w:styleId="af3">
    <w:name w:val="Normal (Web)"/>
    <w:basedOn w:val="a"/>
    <w:uiPriority w:val="99"/>
    <w:semiHidden/>
    <w:unhideWhenUsed/>
    <w:qFormat/>
    <w:rsid w:val="00982C4A"/>
    <w:pPr>
      <w:suppressAutoHyphens w:val="0"/>
      <w:spacing w:beforeAutospacing="1" w:afterAutospacing="1"/>
    </w:pPr>
    <w:rPr>
      <w:rFonts w:eastAsia="Times New Roman" w:cs="Times New Roman"/>
      <w:kern w:val="0"/>
      <w:lang w:eastAsia="ru-RU" w:bidi="ar-SA"/>
    </w:rPr>
  </w:style>
  <w:style w:type="paragraph" w:styleId="a8">
    <w:name w:val="Balloon Text"/>
    <w:basedOn w:val="a"/>
    <w:link w:val="a7"/>
    <w:uiPriority w:val="99"/>
    <w:semiHidden/>
    <w:unhideWhenUsed/>
    <w:qFormat/>
    <w:rsid w:val="00D12ED3"/>
    <w:rPr>
      <w:rFonts w:ascii="Segoe UI" w:hAnsi="Segoe UI" w:cs="Mangal"/>
      <w:sz w:val="18"/>
      <w:szCs w:val="16"/>
    </w:rPr>
  </w:style>
  <w:style w:type="paragraph" w:customStyle="1" w:styleId="af4">
    <w:name w:val="Колонтитул"/>
    <w:basedOn w:val="a"/>
    <w:qFormat/>
  </w:style>
  <w:style w:type="paragraph" w:styleId="aa">
    <w:name w:val="header"/>
    <w:basedOn w:val="a"/>
    <w:link w:val="a9"/>
    <w:uiPriority w:val="99"/>
    <w:unhideWhenUsed/>
    <w:rsid w:val="00F410E0"/>
    <w:pPr>
      <w:tabs>
        <w:tab w:val="center" w:pos="4677"/>
        <w:tab w:val="right" w:pos="9355"/>
      </w:tabs>
    </w:pPr>
    <w:rPr>
      <w:rFonts w:cs="Mangal"/>
      <w:szCs w:val="21"/>
    </w:rPr>
  </w:style>
  <w:style w:type="paragraph" w:styleId="ac">
    <w:name w:val="footer"/>
    <w:basedOn w:val="a"/>
    <w:link w:val="ab"/>
    <w:uiPriority w:val="99"/>
    <w:unhideWhenUsed/>
    <w:rsid w:val="00F410E0"/>
    <w:pPr>
      <w:tabs>
        <w:tab w:val="center" w:pos="4677"/>
        <w:tab w:val="right" w:pos="9355"/>
      </w:tabs>
    </w:pPr>
    <w:rPr>
      <w:rFonts w:cs="Mangal"/>
      <w:szCs w:val="21"/>
    </w:rPr>
  </w:style>
  <w:style w:type="table" w:styleId="af5">
    <w:name w:val="Table Grid"/>
    <w:basedOn w:val="a2"/>
    <w:uiPriority w:val="39"/>
    <w:rsid w:val="006F6B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095DD-FDEB-486C-B041-6542441C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1083</Words>
  <Characters>6177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Комиссаров</dc:creator>
  <cp:lastModifiedBy>393-2</cp:lastModifiedBy>
  <cp:revision>3</cp:revision>
  <cp:lastPrinted>2024-02-09T08:40:00Z</cp:lastPrinted>
  <dcterms:created xsi:type="dcterms:W3CDTF">2024-05-16T08:24:00Z</dcterms:created>
  <dcterms:modified xsi:type="dcterms:W3CDTF">2024-05-16T08:50:00Z</dcterms:modified>
  <dc:language>ru-RU</dc:language>
</cp:coreProperties>
</file>