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9B7AA" w14:textId="77777777" w:rsidR="003D7368" w:rsidRDefault="003D7368" w:rsidP="00E95D27">
      <w:pPr>
        <w:spacing w:line="276" w:lineRule="auto"/>
        <w:ind w:right="-2"/>
        <w:jc w:val="right"/>
        <w:rPr>
          <w:sz w:val="28"/>
          <w:szCs w:val="28"/>
        </w:rPr>
      </w:pPr>
    </w:p>
    <w:p w14:paraId="01A7F304" w14:textId="3DA11289" w:rsidR="00AC40C1" w:rsidRPr="007C5790" w:rsidRDefault="00E95D27" w:rsidP="00E95D27">
      <w:pPr>
        <w:spacing w:line="276" w:lineRule="auto"/>
        <w:ind w:right="-2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Приложение № </w:t>
      </w:r>
      <w:r w:rsidR="007C5790">
        <w:rPr>
          <w:sz w:val="28"/>
          <w:szCs w:val="28"/>
          <w:lang w:val="en-US"/>
        </w:rPr>
        <w:t>15</w:t>
      </w:r>
    </w:p>
    <w:tbl>
      <w:tblPr>
        <w:tblpPr w:leftFromText="180" w:rightFromText="180" w:vertAnchor="text" w:horzAnchor="margin" w:tblpY="953"/>
        <w:tblW w:w="10314" w:type="dxa"/>
        <w:tblLook w:val="01E0" w:firstRow="1" w:lastRow="1" w:firstColumn="1" w:lastColumn="1" w:noHBand="0" w:noVBand="0"/>
      </w:tblPr>
      <w:tblGrid>
        <w:gridCol w:w="5037"/>
        <w:gridCol w:w="5277"/>
      </w:tblGrid>
      <w:tr w:rsidR="00AC40C1" w:rsidRPr="00E95D27" w14:paraId="2676012C" w14:textId="77777777" w:rsidTr="00E95D27">
        <w:tc>
          <w:tcPr>
            <w:tcW w:w="5037" w:type="dxa"/>
          </w:tcPr>
          <w:p w14:paraId="2322967A" w14:textId="77777777" w:rsidR="00AC40C1" w:rsidRPr="00E95D27" w:rsidRDefault="00AC40C1" w:rsidP="00E95D27">
            <w:pPr>
              <w:jc w:val="both"/>
              <w:rPr>
                <w:color w:val="FFFFFF" w:themeColor="background1"/>
                <w:sz w:val="27"/>
                <w:szCs w:val="27"/>
              </w:rPr>
            </w:pPr>
            <w:r w:rsidRPr="00E95D27">
              <w:rPr>
                <w:color w:val="FFFFFF" w:themeColor="background1"/>
                <w:sz w:val="27"/>
                <w:szCs w:val="27"/>
              </w:rPr>
              <w:t>СОГЛАСОВАНО:</w:t>
            </w:r>
          </w:p>
          <w:p w14:paraId="00F39EBE" w14:textId="77777777" w:rsidR="00AC40C1" w:rsidRPr="00E95D27" w:rsidRDefault="00AC40C1" w:rsidP="00E95D27">
            <w:pPr>
              <w:jc w:val="both"/>
              <w:rPr>
                <w:color w:val="FFFFFF" w:themeColor="background1"/>
                <w:sz w:val="27"/>
                <w:szCs w:val="27"/>
              </w:rPr>
            </w:pPr>
          </w:p>
          <w:p w14:paraId="1D1D8487" w14:textId="77777777" w:rsidR="00AC40C1" w:rsidRPr="00E95D27" w:rsidRDefault="00AC40C1" w:rsidP="00E95D27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7"/>
                <w:szCs w:val="27"/>
                <w:u w:val="single"/>
              </w:rPr>
            </w:pPr>
            <w:r w:rsidRPr="00E95D27">
              <w:rPr>
                <w:color w:val="FFFFFF" w:themeColor="background1"/>
                <w:sz w:val="27"/>
                <w:szCs w:val="27"/>
              </w:rPr>
              <w:t>Комиссией ваго</w:t>
            </w:r>
            <w:r w:rsidR="00E95D27" w:rsidRPr="00E95D27">
              <w:rPr>
                <w:color w:val="FFFFFF" w:themeColor="background1"/>
                <w:sz w:val="27"/>
                <w:szCs w:val="27"/>
              </w:rPr>
              <w:t>нного хозяйства протокол от «5-7</w:t>
            </w:r>
            <w:r w:rsidRPr="00E95D27">
              <w:rPr>
                <w:color w:val="FFFFFF" w:themeColor="background1"/>
                <w:sz w:val="27"/>
                <w:szCs w:val="27"/>
              </w:rPr>
              <w:t xml:space="preserve">» </w:t>
            </w:r>
            <w:r w:rsidR="00E95D27" w:rsidRPr="00E95D27">
              <w:rPr>
                <w:color w:val="FFFFFF" w:themeColor="background1"/>
                <w:sz w:val="27"/>
                <w:szCs w:val="27"/>
              </w:rPr>
              <w:t>марта</w:t>
            </w:r>
            <w:r w:rsidRPr="00E95D27">
              <w:rPr>
                <w:color w:val="FFFFFF" w:themeColor="background1"/>
                <w:sz w:val="27"/>
                <w:szCs w:val="27"/>
              </w:rPr>
              <w:t xml:space="preserve"> 20</w:t>
            </w:r>
            <w:r w:rsidR="00CE741D" w:rsidRPr="00E95D27">
              <w:rPr>
                <w:color w:val="FFFFFF" w:themeColor="background1"/>
                <w:sz w:val="27"/>
                <w:szCs w:val="27"/>
              </w:rPr>
              <w:t>2</w:t>
            </w:r>
            <w:r w:rsidR="00296963" w:rsidRPr="00E95D27">
              <w:rPr>
                <w:color w:val="FFFFFF" w:themeColor="background1"/>
                <w:sz w:val="27"/>
                <w:szCs w:val="27"/>
              </w:rPr>
              <w:t>4</w:t>
            </w:r>
            <w:r w:rsidRPr="00E95D27">
              <w:rPr>
                <w:color w:val="FFFFFF" w:themeColor="background1"/>
                <w:sz w:val="27"/>
                <w:szCs w:val="27"/>
              </w:rPr>
              <w:t xml:space="preserve"> г. №</w:t>
            </w:r>
            <w:r w:rsidR="00E95D27" w:rsidRPr="00E95D27">
              <w:rPr>
                <w:color w:val="FFFFFF" w:themeColor="background1"/>
                <w:sz w:val="27"/>
                <w:szCs w:val="27"/>
              </w:rPr>
              <w:t xml:space="preserve"> 77</w:t>
            </w:r>
          </w:p>
        </w:tc>
        <w:tc>
          <w:tcPr>
            <w:tcW w:w="5277" w:type="dxa"/>
          </w:tcPr>
          <w:p w14:paraId="1071F24C" w14:textId="77777777" w:rsidR="00AC40C1" w:rsidRPr="00E95D27" w:rsidRDefault="00AC40C1" w:rsidP="00E95D27">
            <w:pPr>
              <w:jc w:val="both"/>
              <w:rPr>
                <w:color w:val="000000"/>
                <w:sz w:val="27"/>
                <w:szCs w:val="27"/>
              </w:rPr>
            </w:pPr>
            <w:r w:rsidRPr="00E95D27">
              <w:rPr>
                <w:color w:val="000000"/>
                <w:sz w:val="27"/>
                <w:szCs w:val="27"/>
              </w:rPr>
              <w:t>УТВЕРЖДЕНО:</w:t>
            </w:r>
          </w:p>
          <w:p w14:paraId="7E68FA43" w14:textId="77777777" w:rsidR="00AC40C1" w:rsidRPr="00E95D27" w:rsidRDefault="00AC40C1" w:rsidP="00E95D27">
            <w:pPr>
              <w:shd w:val="clear" w:color="auto" w:fill="FFFFFF"/>
              <w:jc w:val="both"/>
              <w:rPr>
                <w:color w:val="000000"/>
                <w:sz w:val="27"/>
                <w:szCs w:val="27"/>
              </w:rPr>
            </w:pPr>
            <w:r w:rsidRPr="00E95D27">
              <w:rPr>
                <w:color w:val="000000"/>
                <w:sz w:val="27"/>
                <w:szCs w:val="27"/>
              </w:rPr>
              <w:t>Советом по железнодорожному транспорту государств - участников Содружества</w:t>
            </w:r>
          </w:p>
          <w:p w14:paraId="1C55E66F" w14:textId="3B62CAD6" w:rsidR="00AC40C1" w:rsidRPr="00E95D27" w:rsidRDefault="00AC40C1" w:rsidP="00E95D27">
            <w:pPr>
              <w:jc w:val="both"/>
              <w:rPr>
                <w:color w:val="000000"/>
                <w:sz w:val="27"/>
                <w:szCs w:val="27"/>
              </w:rPr>
            </w:pPr>
            <w:r w:rsidRPr="00E95D27">
              <w:rPr>
                <w:color w:val="000000"/>
                <w:sz w:val="27"/>
                <w:szCs w:val="27"/>
              </w:rPr>
              <w:t xml:space="preserve">протокол </w:t>
            </w:r>
            <w:r w:rsidR="0092046B" w:rsidRPr="0092046B">
              <w:rPr>
                <w:color w:val="000000"/>
                <w:sz w:val="27"/>
                <w:szCs w:val="27"/>
              </w:rPr>
              <w:t>от 10 июня 2024 г. № 80</w:t>
            </w:r>
          </w:p>
        </w:tc>
      </w:tr>
    </w:tbl>
    <w:p w14:paraId="1817CE74" w14:textId="283B8BB0" w:rsidR="00974BE9" w:rsidRDefault="00974BE9" w:rsidP="00E95D27">
      <w:pPr>
        <w:spacing w:line="276" w:lineRule="auto"/>
        <w:ind w:right="-2"/>
        <w:jc w:val="right"/>
        <w:rPr>
          <w:sz w:val="28"/>
          <w:szCs w:val="28"/>
        </w:rPr>
      </w:pPr>
    </w:p>
    <w:p w14:paraId="6457E6F8" w14:textId="77777777" w:rsidR="00974BE9" w:rsidRDefault="00974BE9" w:rsidP="00E95D27">
      <w:pPr>
        <w:spacing w:line="276" w:lineRule="auto"/>
        <w:ind w:right="-2"/>
        <w:jc w:val="center"/>
        <w:rPr>
          <w:sz w:val="28"/>
          <w:szCs w:val="28"/>
        </w:rPr>
      </w:pPr>
    </w:p>
    <w:p w14:paraId="1B44A617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33A48CB5" w14:textId="77777777" w:rsidR="00E95D27" w:rsidRDefault="00E95D27" w:rsidP="00427BE7">
      <w:pPr>
        <w:spacing w:line="276" w:lineRule="auto"/>
        <w:jc w:val="center"/>
        <w:rPr>
          <w:sz w:val="28"/>
          <w:szCs w:val="28"/>
        </w:rPr>
      </w:pPr>
    </w:p>
    <w:p w14:paraId="4AB6D91D" w14:textId="77777777" w:rsidR="00E95D27" w:rsidRDefault="00E95D27" w:rsidP="00427BE7">
      <w:pPr>
        <w:spacing w:line="276" w:lineRule="auto"/>
        <w:jc w:val="center"/>
        <w:rPr>
          <w:sz w:val="28"/>
          <w:szCs w:val="28"/>
        </w:rPr>
      </w:pPr>
    </w:p>
    <w:p w14:paraId="63B413CF" w14:textId="77777777" w:rsidR="00E95D27" w:rsidRDefault="00E95D27" w:rsidP="00427BE7">
      <w:pPr>
        <w:spacing w:line="276" w:lineRule="auto"/>
        <w:jc w:val="center"/>
        <w:rPr>
          <w:sz w:val="28"/>
          <w:szCs w:val="28"/>
        </w:rPr>
      </w:pPr>
    </w:p>
    <w:p w14:paraId="0E68EA15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69E8E119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6106223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5D919B53" w14:textId="77777777" w:rsidR="00021C40" w:rsidRPr="00956902" w:rsidRDefault="00560538" w:rsidP="00021C40">
      <w:pPr>
        <w:ind w:firstLine="2410"/>
        <w:rPr>
          <w:sz w:val="28"/>
          <w:szCs w:val="28"/>
        </w:rPr>
      </w:pPr>
      <w:r>
        <w:rPr>
          <w:sz w:val="28"/>
          <w:szCs w:val="28"/>
        </w:rPr>
        <w:t xml:space="preserve">ИЗВЕЩЕНИЕ 32 ЦВ </w:t>
      </w:r>
      <w:r w:rsidR="003C1A87">
        <w:rPr>
          <w:sz w:val="28"/>
          <w:szCs w:val="28"/>
        </w:rPr>
        <w:t>70</w:t>
      </w:r>
      <w:r w:rsidR="00021C40">
        <w:rPr>
          <w:sz w:val="28"/>
          <w:szCs w:val="28"/>
        </w:rPr>
        <w:t xml:space="preserve"> </w:t>
      </w:r>
      <w:r w:rsidR="00021C40" w:rsidRPr="00482ABC">
        <w:rPr>
          <w:sz w:val="28"/>
          <w:szCs w:val="28"/>
        </w:rPr>
        <w:t>-</w:t>
      </w:r>
      <w:r w:rsidR="00021C40" w:rsidRPr="00956902">
        <w:rPr>
          <w:sz w:val="28"/>
          <w:szCs w:val="28"/>
        </w:rPr>
        <w:t xml:space="preserve"> 20</w:t>
      </w:r>
      <w:r w:rsidR="00021C40">
        <w:rPr>
          <w:sz w:val="28"/>
          <w:szCs w:val="28"/>
        </w:rPr>
        <w:t>2</w:t>
      </w:r>
      <w:r>
        <w:rPr>
          <w:sz w:val="28"/>
          <w:szCs w:val="28"/>
        </w:rPr>
        <w:t>3</w:t>
      </w:r>
    </w:p>
    <w:p w14:paraId="3600AB5A" w14:textId="77777777" w:rsidR="00021C40" w:rsidRPr="00956902" w:rsidRDefault="00021C40" w:rsidP="00021C40">
      <w:pPr>
        <w:ind w:firstLine="2410"/>
        <w:rPr>
          <w:sz w:val="28"/>
          <w:szCs w:val="28"/>
        </w:rPr>
      </w:pPr>
      <w:r>
        <w:rPr>
          <w:sz w:val="28"/>
          <w:szCs w:val="28"/>
        </w:rPr>
        <w:t>ОБ ИЗМЕНЕНИИ РД 32 ЦВ 08</w:t>
      </w:r>
      <w:r w:rsidRPr="00956902">
        <w:rPr>
          <w:sz w:val="28"/>
          <w:szCs w:val="28"/>
        </w:rPr>
        <w:t>2-20</w:t>
      </w:r>
      <w:r>
        <w:rPr>
          <w:sz w:val="28"/>
          <w:szCs w:val="28"/>
        </w:rPr>
        <w:t>21</w:t>
      </w:r>
    </w:p>
    <w:p w14:paraId="52BA5A42" w14:textId="77777777" w:rsidR="00021C40" w:rsidRDefault="00021C40" w:rsidP="00021C40">
      <w:pPr>
        <w:ind w:firstLine="2410"/>
        <w:rPr>
          <w:sz w:val="28"/>
          <w:szCs w:val="28"/>
        </w:rPr>
      </w:pPr>
      <w:r w:rsidRPr="00021C40">
        <w:rPr>
          <w:sz w:val="28"/>
          <w:szCs w:val="28"/>
        </w:rPr>
        <w:t xml:space="preserve">Тележки двухосные трехэлементные </w:t>
      </w:r>
    </w:p>
    <w:p w14:paraId="52258984" w14:textId="77777777" w:rsidR="00021C40" w:rsidRDefault="00021C40" w:rsidP="00021C40">
      <w:pPr>
        <w:ind w:firstLine="2410"/>
        <w:rPr>
          <w:sz w:val="28"/>
          <w:szCs w:val="28"/>
        </w:rPr>
      </w:pPr>
      <w:r w:rsidRPr="00021C40">
        <w:rPr>
          <w:sz w:val="28"/>
          <w:szCs w:val="28"/>
        </w:rPr>
        <w:t xml:space="preserve">грузовых вагонов с боковыми скользунами </w:t>
      </w:r>
    </w:p>
    <w:p w14:paraId="05196A3E" w14:textId="77777777" w:rsidR="00021C40" w:rsidRPr="00956902" w:rsidRDefault="00021C40" w:rsidP="00021C40">
      <w:pPr>
        <w:ind w:firstLine="2410"/>
        <w:rPr>
          <w:sz w:val="28"/>
          <w:szCs w:val="28"/>
        </w:rPr>
      </w:pPr>
      <w:r w:rsidRPr="00021C40">
        <w:rPr>
          <w:sz w:val="28"/>
          <w:szCs w:val="28"/>
        </w:rPr>
        <w:t>постоянного контакта тип 2 по ГОСТ 9246</w:t>
      </w:r>
    </w:p>
    <w:p w14:paraId="3B0D8578" w14:textId="77777777" w:rsidR="000C2430" w:rsidRPr="00956902" w:rsidRDefault="00021C40" w:rsidP="00021C40">
      <w:pPr>
        <w:ind w:firstLine="2410"/>
        <w:rPr>
          <w:sz w:val="28"/>
          <w:szCs w:val="28"/>
        </w:rPr>
      </w:pPr>
      <w:r w:rsidRPr="00956902">
        <w:rPr>
          <w:sz w:val="28"/>
          <w:szCs w:val="28"/>
        </w:rPr>
        <w:t>Общее руководство по ремонту</w:t>
      </w:r>
    </w:p>
    <w:p w14:paraId="10C6283C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D023EE5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A339A66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221304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1020"/>
        <w:gridCol w:w="960"/>
        <w:gridCol w:w="1256"/>
        <w:gridCol w:w="40"/>
        <w:gridCol w:w="684"/>
        <w:gridCol w:w="320"/>
        <w:gridCol w:w="1134"/>
        <w:gridCol w:w="709"/>
        <w:gridCol w:w="567"/>
        <w:gridCol w:w="1134"/>
      </w:tblGrid>
      <w:tr w:rsidR="00F626CE" w:rsidRPr="00F626CE" w14:paraId="1508F880" w14:textId="77777777" w:rsidTr="00EE125B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B738A3" w14:textId="77777777" w:rsidR="00F626CE" w:rsidRPr="00F626CE" w:rsidRDefault="00F626CE" w:rsidP="00F626CE">
            <w:pPr>
              <w:ind w:left="17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br w:type="page"/>
            </w:r>
            <w:r w:rsidRPr="00F626CE">
              <w:rPr>
                <w:rFonts w:eastAsiaTheme="minorHAnsi"/>
                <w:sz w:val="24"/>
                <w:szCs w:val="24"/>
                <w:lang w:eastAsia="en-US"/>
              </w:rPr>
              <w:br w:type="page"/>
              <w:t>ПКБ ЦВ</w:t>
            </w:r>
          </w:p>
          <w:p w14:paraId="1804892D" w14:textId="77777777" w:rsidR="00F626CE" w:rsidRPr="00F626CE" w:rsidRDefault="00F626CE" w:rsidP="00F626CE">
            <w:pPr>
              <w:ind w:left="176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10F5386" w14:textId="77777777" w:rsidR="00F626CE" w:rsidRPr="00F626CE" w:rsidRDefault="00F626CE" w:rsidP="00F626CE">
            <w:pPr>
              <w:jc w:val="center"/>
              <w:rPr>
                <w:rFonts w:eastAsiaTheme="minorHAnsi"/>
                <w:cap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Отдел</w:t>
            </w:r>
          </w:p>
          <w:p w14:paraId="4403FCCB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ОМГВ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805CBAA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 xml:space="preserve">Извещение 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1632ED8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Обозначение</w:t>
            </w:r>
          </w:p>
        </w:tc>
      </w:tr>
      <w:tr w:rsidR="00F626CE" w:rsidRPr="00F626CE" w14:paraId="64A8236A" w14:textId="77777777" w:rsidTr="00EE125B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20CC9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213D08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2F36B9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32 ЦВ 70</w:t>
            </w:r>
            <w:r w:rsidRPr="00F626CE">
              <w:rPr>
                <w:rFonts w:eastAsiaTheme="minorHAnsi"/>
                <w:sz w:val="28"/>
                <w:szCs w:val="28"/>
                <w:lang w:eastAsia="en-US"/>
              </w:rPr>
              <w:t>-2023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3531061" w14:textId="77777777" w:rsidR="00F626CE" w:rsidRPr="00F626CE" w:rsidRDefault="00F626CE" w:rsidP="00F626CE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626C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РД 32 ЦВ 082-2021</w:t>
            </w:r>
          </w:p>
        </w:tc>
      </w:tr>
      <w:tr w:rsidR="00F626CE" w:rsidRPr="00F626CE" w14:paraId="273364EB" w14:textId="77777777" w:rsidTr="00EE125B">
        <w:trPr>
          <w:cantSplit/>
        </w:trPr>
        <w:tc>
          <w:tcPr>
            <w:tcW w:w="34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6392F8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Дата выпуска</w:t>
            </w:r>
          </w:p>
        </w:tc>
        <w:tc>
          <w:tcPr>
            <w:tcW w:w="22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409F86F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D8C609E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D6339E8" w14:textId="77777777" w:rsidR="00F626CE" w:rsidRPr="00F626CE" w:rsidRDefault="00F626CE" w:rsidP="00F626CE">
            <w:pPr>
              <w:spacing w:before="60"/>
              <w:jc w:val="center"/>
              <w:rPr>
                <w:rFonts w:eastAsiaTheme="minorHAnsi"/>
                <w:cap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caps/>
                <w:sz w:val="24"/>
                <w:szCs w:val="24"/>
                <w:lang w:eastAsia="en-US"/>
              </w:rPr>
              <w:t>Лист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B14F13" w14:textId="77777777" w:rsidR="00F626CE" w:rsidRPr="00F626CE" w:rsidRDefault="00F626CE" w:rsidP="00F626CE">
            <w:pPr>
              <w:spacing w:before="60"/>
              <w:ind w:right="-108"/>
              <w:jc w:val="center"/>
              <w:rPr>
                <w:rFonts w:eastAsiaTheme="minorHAnsi"/>
                <w:b/>
                <w:cap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caps/>
                <w:sz w:val="24"/>
                <w:szCs w:val="24"/>
                <w:lang w:eastAsia="en-US"/>
              </w:rPr>
              <w:t>Листов</w:t>
            </w:r>
          </w:p>
        </w:tc>
      </w:tr>
      <w:tr w:rsidR="00F626CE" w:rsidRPr="00F626CE" w14:paraId="3133208C" w14:textId="77777777" w:rsidTr="00EE125B">
        <w:trPr>
          <w:cantSplit/>
          <w:trHeight w:val="50"/>
        </w:trPr>
        <w:tc>
          <w:tcPr>
            <w:tcW w:w="34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35D1D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Срок изменения</w:t>
            </w:r>
          </w:p>
        </w:tc>
        <w:tc>
          <w:tcPr>
            <w:tcW w:w="22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1082841" w14:textId="77777777" w:rsidR="00F626CE" w:rsidRPr="00F626CE" w:rsidRDefault="00F626CE" w:rsidP="00F626CE">
            <w:pPr>
              <w:keepNext/>
              <w:outlineLvl w:val="1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0FD363B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D164F92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F78196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F626CE" w:rsidRPr="00F626CE" w14:paraId="645C556F" w14:textId="77777777" w:rsidTr="00EE125B">
        <w:trPr>
          <w:cantSplit/>
          <w:trHeight w:val="264"/>
        </w:trPr>
        <w:tc>
          <w:tcPr>
            <w:tcW w:w="34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47886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Причина</w:t>
            </w:r>
          </w:p>
        </w:tc>
        <w:tc>
          <w:tcPr>
            <w:tcW w:w="439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C40621B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006CD8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КОД 3</w:t>
            </w:r>
          </w:p>
        </w:tc>
      </w:tr>
      <w:tr w:rsidR="00F626CE" w:rsidRPr="00F626CE" w14:paraId="4925259A" w14:textId="77777777" w:rsidTr="00EE125B">
        <w:trPr>
          <w:cantSplit/>
          <w:trHeight w:val="173"/>
        </w:trPr>
        <w:tc>
          <w:tcPr>
            <w:tcW w:w="340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4681A7" w14:textId="77777777" w:rsidR="00F626CE" w:rsidRPr="00F626CE" w:rsidRDefault="00F626CE" w:rsidP="00F626CE">
            <w:pPr>
              <w:spacing w:before="120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Указание о заделе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CE8C6F3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63005453" w14:textId="77777777" w:rsidTr="00EE125B">
        <w:trPr>
          <w:cantSplit/>
          <w:trHeight w:val="235"/>
        </w:trPr>
        <w:tc>
          <w:tcPr>
            <w:tcW w:w="340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0702B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47BF8B0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3039F362" w14:textId="77777777" w:rsidTr="00EE125B">
        <w:trPr>
          <w:cantSplit/>
        </w:trPr>
        <w:tc>
          <w:tcPr>
            <w:tcW w:w="340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FCC92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Указание о внедрении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47BD67" w14:textId="77777777" w:rsidR="00F626CE" w:rsidRPr="00F626CE" w:rsidRDefault="003D7368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F626CE" w:rsidRPr="00F626C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626CE">
              <w:rPr>
                <w:rFonts w:eastAsiaTheme="minorHAnsi"/>
                <w:sz w:val="24"/>
                <w:szCs w:val="24"/>
                <w:lang w:eastAsia="en-US"/>
              </w:rPr>
              <w:t>01.07.2024</w:t>
            </w:r>
          </w:p>
        </w:tc>
      </w:tr>
      <w:tr w:rsidR="00F626CE" w:rsidRPr="00F626CE" w14:paraId="027139EF" w14:textId="77777777" w:rsidTr="00EE125B">
        <w:trPr>
          <w:cantSplit/>
          <w:trHeight w:val="110"/>
        </w:trPr>
        <w:tc>
          <w:tcPr>
            <w:tcW w:w="3403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3ABDB6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A8CB10D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0F1913E8" w14:textId="77777777" w:rsidTr="00EE125B">
        <w:trPr>
          <w:cantSplit/>
        </w:trPr>
        <w:tc>
          <w:tcPr>
            <w:tcW w:w="34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C84331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Применяемость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9C67F94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45623B30" w14:textId="77777777" w:rsidTr="00EE125B">
        <w:trPr>
          <w:cantSplit/>
        </w:trPr>
        <w:tc>
          <w:tcPr>
            <w:tcW w:w="34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1D552A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Разослать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0591AB5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Учтенным абонентам</w:t>
            </w:r>
          </w:p>
        </w:tc>
      </w:tr>
      <w:tr w:rsidR="00F626CE" w:rsidRPr="00F626CE" w14:paraId="10DDB296" w14:textId="77777777" w:rsidTr="00EE125B">
        <w:trPr>
          <w:cantSplit/>
        </w:trPr>
        <w:tc>
          <w:tcPr>
            <w:tcW w:w="340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858B6F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Приложение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4309D9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F626CE" w:rsidRPr="00F626CE" w14:paraId="3602FA18" w14:textId="77777777" w:rsidTr="00EE125B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18D592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Изм.</w:t>
            </w:r>
          </w:p>
        </w:tc>
        <w:tc>
          <w:tcPr>
            <w:tcW w:w="836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7C61AE7" w14:textId="77777777" w:rsidR="00F626CE" w:rsidRPr="00F626CE" w:rsidRDefault="00F626CE" w:rsidP="00F626C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Содержание изменения</w:t>
            </w:r>
          </w:p>
        </w:tc>
      </w:tr>
      <w:tr w:rsidR="00F626CE" w:rsidRPr="00F626CE" w14:paraId="3CBDA898" w14:textId="77777777" w:rsidTr="00EE125B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12CF5" w14:textId="77777777" w:rsidR="00F626CE" w:rsidRPr="00F626CE" w:rsidRDefault="00F626CE" w:rsidP="00F626CE">
            <w:pPr>
              <w:jc w:val="center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E667C5B" w14:textId="77777777" w:rsidR="00F626CE" w:rsidRPr="00F626CE" w:rsidRDefault="00F626CE" w:rsidP="00F626CE">
            <w:pPr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</w:p>
        </w:tc>
      </w:tr>
      <w:tr w:rsidR="00F626CE" w:rsidRPr="00F626CE" w14:paraId="2A09C3BB" w14:textId="77777777" w:rsidTr="00EE125B">
        <w:trPr>
          <w:cantSplit/>
          <w:trHeight w:val="8283"/>
        </w:trPr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99AAC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CAF8EF4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F626CE">
              <w:rPr>
                <w:b/>
                <w:sz w:val="28"/>
                <w:szCs w:val="28"/>
                <w:u w:val="single"/>
              </w:rPr>
              <w:t>Листы 7, 8 заменить</w:t>
            </w:r>
          </w:p>
          <w:p w14:paraId="060BF1A6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34219F7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69EAD618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F626CE">
              <w:rPr>
                <w:b/>
                <w:sz w:val="28"/>
                <w:szCs w:val="28"/>
                <w:u w:val="single"/>
              </w:rPr>
              <w:t>Лист 88 заменить</w:t>
            </w:r>
          </w:p>
          <w:p w14:paraId="71244DDA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b/>
                <w:sz w:val="28"/>
                <w:szCs w:val="28"/>
                <w:u w:val="single"/>
              </w:rPr>
            </w:pPr>
          </w:p>
          <w:p w14:paraId="18CB9D0F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F626CE">
              <w:rPr>
                <w:sz w:val="28"/>
                <w:szCs w:val="28"/>
              </w:rPr>
              <w:t xml:space="preserve">                                                 </w:t>
            </w:r>
          </w:p>
          <w:p w14:paraId="5654FB79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1540458C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5DB8D79C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17346E04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516D49F9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68BBA9F9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0274B178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51C8ED4F" w14:textId="77777777" w:rsid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2444C9B1" w14:textId="77777777" w:rsidR="006D539C" w:rsidRDefault="006D539C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7DFA5B8C" w14:textId="77777777" w:rsidR="006D539C" w:rsidRDefault="006D539C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0896F84F" w14:textId="77777777" w:rsidR="006D539C" w:rsidRDefault="006D539C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22C09849" w14:textId="77777777" w:rsidR="006D539C" w:rsidRDefault="006D539C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519EFB17" w14:textId="77777777" w:rsidR="006D539C" w:rsidRPr="00F626CE" w:rsidRDefault="006D539C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5B1381A3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</w:p>
          <w:p w14:paraId="166133B7" w14:textId="77777777" w:rsidR="00F626CE" w:rsidRPr="00F626CE" w:rsidRDefault="00F626CE" w:rsidP="00F626C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right"/>
              <w:rPr>
                <w:rFonts w:eastAsiaTheme="minorHAnsi"/>
                <w:kern w:val="28"/>
                <w:sz w:val="28"/>
                <w:szCs w:val="28"/>
                <w:lang w:eastAsia="en-US"/>
              </w:rPr>
            </w:pPr>
            <w:r w:rsidRPr="00F626CE">
              <w:rPr>
                <w:rFonts w:eastAsiaTheme="minorHAnsi"/>
                <w:kern w:val="28"/>
                <w:sz w:val="28"/>
                <w:szCs w:val="28"/>
                <w:lang w:eastAsia="en-US"/>
              </w:rPr>
              <w:t>Копии исправить</w:t>
            </w:r>
          </w:p>
        </w:tc>
      </w:tr>
      <w:tr w:rsidR="00F626CE" w:rsidRPr="00F626CE" w14:paraId="36D4A17C" w14:textId="77777777" w:rsidTr="00EE125B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6A504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B155A41" w14:textId="77777777" w:rsidR="00F626CE" w:rsidRPr="00F626CE" w:rsidRDefault="00F626CE" w:rsidP="00F626CE">
            <w:pPr>
              <w:spacing w:line="320" w:lineRule="exact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D343440" w14:textId="77777777" w:rsidR="00F626CE" w:rsidRPr="00F626CE" w:rsidRDefault="00F626CE" w:rsidP="00F626CE">
            <w:pPr>
              <w:spacing w:line="320" w:lineRule="exact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C53D6A" w14:textId="77777777" w:rsidR="00F626CE" w:rsidRPr="00F626CE" w:rsidRDefault="00F626CE" w:rsidP="00F626CE">
            <w:pPr>
              <w:spacing w:line="320" w:lineRule="exact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Утвердил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D1CDE5" w14:textId="77777777" w:rsidR="00F626CE" w:rsidRPr="00F626CE" w:rsidRDefault="00F626CE" w:rsidP="00F626CE">
            <w:pPr>
              <w:spacing w:line="320" w:lineRule="exact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Пред. заказ.</w:t>
            </w:r>
          </w:p>
        </w:tc>
      </w:tr>
      <w:tr w:rsidR="00F626CE" w:rsidRPr="00F626CE" w14:paraId="0B4407C7" w14:textId="77777777" w:rsidTr="00EE125B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43DCFA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812EDF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Вед. констр.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AF008DD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590D6AF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Заместитель директора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088CD98" w14:textId="77777777" w:rsidR="00F626CE" w:rsidRPr="00F626CE" w:rsidRDefault="00F626CE" w:rsidP="00F626C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48A99E06" w14:textId="77777777" w:rsidTr="00EE125B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EB22AD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69E2855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Маловичко Л.В.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C7E046B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97C57E9" w14:textId="77777777" w:rsidR="00F626CE" w:rsidRPr="00F626CE" w:rsidRDefault="00F626CE" w:rsidP="00F626CE">
            <w:pPr>
              <w:spacing w:after="60"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Сычев А.Ю.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24553B8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137E1999" w14:textId="77777777" w:rsidTr="00EE125B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02067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187C931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13E11FF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545627D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1E0432F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7C2981A2" w14:textId="77777777" w:rsidTr="00EE125B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8CCE9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C9FEAE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D3C329A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96E0C2C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DD5BFBD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626CE" w:rsidRPr="00F626CE" w14:paraId="1F75F376" w14:textId="77777777" w:rsidTr="00EE125B">
        <w:trPr>
          <w:cantSplit/>
          <w:trHeight w:val="50"/>
        </w:trPr>
        <w:tc>
          <w:tcPr>
            <w:tcW w:w="565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F2B18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ИЗМЕНЕНИЯ ВНЕС</w:t>
            </w:r>
          </w:p>
        </w:tc>
        <w:tc>
          <w:tcPr>
            <w:tcW w:w="4548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10532AD" w14:textId="77777777" w:rsidR="00F626CE" w:rsidRPr="00F626CE" w:rsidRDefault="00F626CE" w:rsidP="00F626CE">
            <w:pPr>
              <w:spacing w:line="320" w:lineRule="exac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0B09BCD4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right="2" w:firstLine="709"/>
        <w:jc w:val="center"/>
        <w:rPr>
          <w:b/>
          <w:color w:val="00B050"/>
          <w:sz w:val="28"/>
          <w:szCs w:val="28"/>
        </w:rPr>
        <w:sectPr w:rsidR="00F626CE" w:rsidRPr="00F626CE" w:rsidSect="00221304">
          <w:pgSz w:w="11906" w:h="16838"/>
          <w:pgMar w:top="567" w:right="851" w:bottom="425" w:left="1418" w:header="709" w:footer="709" w:gutter="0"/>
          <w:pgNumType w:start="5" w:chapStyle="5"/>
          <w:cols w:space="708"/>
          <w:docGrid w:linePitch="360"/>
        </w:sectPr>
      </w:pPr>
    </w:p>
    <w:p w14:paraId="0F9DC505" w14:textId="77777777" w:rsidR="00F626CE" w:rsidRPr="00F626CE" w:rsidRDefault="00F626CE" w:rsidP="00F626CE">
      <w:pPr>
        <w:widowControl w:val="0"/>
        <w:tabs>
          <w:tab w:val="left" w:pos="709"/>
          <w:tab w:val="left" w:pos="84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lastRenderedPageBreak/>
        <w:t>1.7.4 Износостойкие элементы тележки модели 18-9771 по конструкторской документации завода-изготовителя:</w:t>
      </w:r>
    </w:p>
    <w:p w14:paraId="329C068B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планка фрикционная (неподвижная) толщиной 10 мм </w:t>
      </w:r>
      <w:r w:rsidRPr="00F626CE">
        <w:rPr>
          <w:sz w:val="28"/>
          <w:szCs w:val="28"/>
        </w:rPr>
        <w:br/>
        <w:t>чертеж М1698.02.001;</w:t>
      </w:r>
    </w:p>
    <w:p w14:paraId="26B3BF0A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планка контактная (подвижная) толщиной 6 мм чертеж М1698.02.004;</w:t>
      </w:r>
    </w:p>
    <w:p w14:paraId="58B4B37B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прокладка (подпятника) толщиной 6</w:t>
      </w:r>
      <w:r w:rsidRPr="00F626CE">
        <w:rPr>
          <w:sz w:val="28"/>
          <w:szCs w:val="28"/>
          <w:vertAlign w:val="subscript"/>
        </w:rPr>
        <w:t> </w:t>
      </w:r>
      <w:r w:rsidRPr="00F626CE">
        <w:rPr>
          <w:sz w:val="28"/>
          <w:szCs w:val="28"/>
        </w:rPr>
        <w:t>мм чертеж М1698.01.005;</w:t>
      </w:r>
    </w:p>
    <w:p w14:paraId="27564F26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накладка износостойкая (буксового проема) чертежи: 9770.02.01.00, </w:t>
      </w:r>
      <w:r w:rsidRPr="00F626CE">
        <w:rPr>
          <w:sz w:val="28"/>
          <w:szCs w:val="28"/>
        </w:rPr>
        <w:br/>
        <w:t>М1698.03.100-02, М1698.03.100-02-01; М 1698.05.100 СБ;</w:t>
      </w:r>
    </w:p>
    <w:p w14:paraId="35273A00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клин фрикционный чертеж 578.30.002-0 или 578.30.002-1 с накладкой чертеж 578.30.003-0;</w:t>
      </w:r>
    </w:p>
    <w:p w14:paraId="3CE8D9A2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клин фрикционный с вкладышем чертёж 1699.04.000 СБ. </w:t>
      </w:r>
    </w:p>
    <w:p w14:paraId="4BF1E834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1.8 При проведении плановых видов ремонта:</w:t>
      </w:r>
    </w:p>
    <w:p w14:paraId="1A65F041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комплектация тележек модели 18-2129 производится колёсными парами, отремонтированными в соответствии с Руководящим документом по ремонту и техническому обслуживанию колёсных пар с буксовыми узлами грузовых вагонов магистральных железных дорог колеи 1520 (1524) мм </w:t>
      </w:r>
      <w:r w:rsidRPr="00F626CE">
        <w:rPr>
          <w:sz w:val="28"/>
          <w:szCs w:val="28"/>
        </w:rPr>
        <w:br/>
        <w:t>РД ВНИИЖТ 27.05.01-2017 (далее РД ВНИИЖТ 27.05.01-2017), с подшипниками кассетного типа SKF в габаритах 130х250х160 мм по ТУ</w:t>
      </w:r>
      <w:r w:rsidRPr="00F626CE">
        <w:rPr>
          <w:sz w:val="28"/>
          <w:szCs w:val="28"/>
          <w:lang w:val="en-US"/>
        </w:rPr>
        <w:t> SKF</w:t>
      </w:r>
      <w:r w:rsidRPr="00F626CE">
        <w:rPr>
          <w:sz w:val="28"/>
          <w:szCs w:val="28"/>
        </w:rPr>
        <w:t>.</w:t>
      </w:r>
      <w:r w:rsidRPr="00F626CE">
        <w:rPr>
          <w:sz w:val="28"/>
          <w:szCs w:val="28"/>
          <w:lang w:val="en-US"/>
        </w:rPr>
        <w:t>CTBU</w:t>
      </w:r>
      <w:r w:rsidRPr="00F626CE">
        <w:rPr>
          <w:sz w:val="28"/>
          <w:szCs w:val="28"/>
        </w:rPr>
        <w:t xml:space="preserve">.001-2010 или </w:t>
      </w:r>
      <w:r w:rsidRPr="00F626CE">
        <w:rPr>
          <w:sz w:val="28"/>
          <w:szCs w:val="28"/>
          <w:lang w:val="en-US"/>
        </w:rPr>
        <w:t>BRENKO</w:t>
      </w:r>
      <w:r w:rsidRPr="00F626CE">
        <w:rPr>
          <w:sz w:val="28"/>
          <w:szCs w:val="28"/>
        </w:rPr>
        <w:t xml:space="preserve"> 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 xml:space="preserve">БРЕНКО 840-462869-567-09 в корпусе буксы, или сдвоенными роликовыми подшипниками </w:t>
      </w:r>
      <w:r w:rsidRPr="00F626CE">
        <w:rPr>
          <w:sz w:val="28"/>
          <w:szCs w:val="28"/>
        </w:rPr>
        <w:br/>
        <w:t xml:space="preserve">Н6-882726Е2К1МУС44 по ТУ ВНИПП.048-1-00 в корпусе буксы, или </w:t>
      </w:r>
      <w:r w:rsidRPr="00EB5DB6">
        <w:rPr>
          <w:sz w:val="28"/>
          <w:szCs w:val="28"/>
        </w:rPr>
        <w:t>новыми</w:t>
      </w:r>
      <w:r w:rsidRPr="00F626CE">
        <w:rPr>
          <w:sz w:val="28"/>
          <w:szCs w:val="28"/>
        </w:rPr>
        <w:t xml:space="preserve"> роликовыми цилиндрическими подшипниками 36-42726Е2М и 36-232726Е2М ТУ ВНИПП.048-1-00 со смазкой Буксол по ТУ 0254-107011243328-01 в корпусе буксы, или подшипниками кассетного типа в габаритах 130х230х150 мм 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БРЕНКО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840-462869-567-09, устанавливаемыми под адаптер;</w:t>
      </w:r>
    </w:p>
    <w:p w14:paraId="53BEAD87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комплектация тележек модели 18-578 производится колёсными парами, отремонтированными в соответствии с РД ВНИИЖТ 27.05.01-2017, </w:t>
      </w:r>
      <w:r w:rsidRPr="00F626CE">
        <w:rPr>
          <w:sz w:val="28"/>
          <w:szCs w:val="28"/>
        </w:rPr>
        <w:br/>
        <w:t>с подшипниками роликовыми цилиндрическими 36-42726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 xml:space="preserve">Е2М и </w:t>
      </w:r>
      <w:r w:rsidRPr="00F626CE">
        <w:rPr>
          <w:sz w:val="28"/>
          <w:szCs w:val="28"/>
        </w:rPr>
        <w:br/>
        <w:t>36-232726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Е2М 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ВНИПП.048-1-00 или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 xml:space="preserve">ВНИПП.072-01 в корпусе буксы или с подшипниками кассетного типа </w:t>
      </w:r>
      <w:r w:rsidRPr="00F626CE">
        <w:rPr>
          <w:sz w:val="28"/>
          <w:szCs w:val="28"/>
          <w:lang w:val="en-US"/>
        </w:rPr>
        <w:t>TBU </w:t>
      </w:r>
      <w:r w:rsidRPr="00F626CE">
        <w:rPr>
          <w:sz w:val="28"/>
          <w:szCs w:val="28"/>
        </w:rPr>
        <w:t xml:space="preserve">130х250 </w:t>
      </w:r>
      <w:r w:rsidRPr="00F626CE">
        <w:rPr>
          <w:sz w:val="28"/>
          <w:szCs w:val="28"/>
        </w:rPr>
        <w:br/>
        <w:t>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ВНИПП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 xml:space="preserve">048-2-01 или </w:t>
      </w:r>
      <w:r w:rsidRPr="00F626CE">
        <w:rPr>
          <w:sz w:val="28"/>
          <w:szCs w:val="28"/>
          <w:lang w:val="en-US"/>
        </w:rPr>
        <w:t>BT</w:t>
      </w:r>
      <w:r w:rsidRPr="00F626CE">
        <w:rPr>
          <w:sz w:val="28"/>
          <w:szCs w:val="28"/>
        </w:rPr>
        <w:t>2-8705-01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(</w:t>
      </w:r>
      <w:r w:rsidRPr="00F626CE">
        <w:rPr>
          <w:sz w:val="28"/>
          <w:szCs w:val="28"/>
          <w:lang w:val="en-US"/>
        </w:rPr>
        <w:t>CTBU </w:t>
      </w:r>
      <w:r w:rsidRPr="00F626CE">
        <w:rPr>
          <w:sz w:val="28"/>
          <w:szCs w:val="28"/>
        </w:rPr>
        <w:t xml:space="preserve">130х250х160) </w:t>
      </w:r>
      <w:r w:rsidRPr="00F626CE">
        <w:rPr>
          <w:sz w:val="28"/>
          <w:szCs w:val="28"/>
        </w:rPr>
        <w:br/>
        <w:t xml:space="preserve">по ТУ </w:t>
      </w:r>
      <w:r w:rsidRPr="00F626CE">
        <w:rPr>
          <w:sz w:val="28"/>
          <w:szCs w:val="28"/>
          <w:lang w:val="en-US"/>
        </w:rPr>
        <w:t>SKF</w:t>
      </w:r>
      <w:r w:rsidRPr="00F626CE">
        <w:rPr>
          <w:sz w:val="28"/>
          <w:szCs w:val="28"/>
        </w:rPr>
        <w:t>.</w:t>
      </w:r>
      <w:r w:rsidRPr="00F626CE">
        <w:rPr>
          <w:sz w:val="28"/>
          <w:szCs w:val="28"/>
          <w:lang w:val="en-US"/>
        </w:rPr>
        <w:t>CTBU</w:t>
      </w:r>
      <w:r w:rsidRPr="00F626CE">
        <w:rPr>
          <w:sz w:val="28"/>
          <w:szCs w:val="28"/>
        </w:rPr>
        <w:t>.001-2010 в корпусе буксы;</w:t>
      </w:r>
    </w:p>
    <w:p w14:paraId="5513EB8F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комплектация тележек модели 18-9771 производится колёсными парами, отремонтированными в соответствии с РД ВНИИЖТ 27.05.01-2017, </w:t>
      </w:r>
      <w:r w:rsidRPr="00F626CE">
        <w:rPr>
          <w:sz w:val="28"/>
          <w:szCs w:val="28"/>
        </w:rPr>
        <w:br/>
        <w:t xml:space="preserve">с подшипниками роликовыми цилиндрическими 36-42726 Е2М и </w:t>
      </w:r>
      <w:r w:rsidRPr="00F626CE">
        <w:rPr>
          <w:sz w:val="28"/>
          <w:szCs w:val="28"/>
        </w:rPr>
        <w:br/>
        <w:t>36-232726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Е2М 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ВНИПП.048-1-00 или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 xml:space="preserve">ВНИПП.072-01  в корпусе буксы или с подшипниками кассетного типа в габаритах 130х250х160 </w:t>
      </w:r>
      <w:r w:rsidRPr="00F626CE">
        <w:rPr>
          <w:sz w:val="28"/>
          <w:szCs w:val="28"/>
        </w:rPr>
        <w:br/>
        <w:t>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БРЕНКО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 xml:space="preserve">840-462869-567-09 или SKF в габаритах 130х250х160  </w:t>
      </w:r>
      <w:r w:rsidRPr="00F626CE">
        <w:rPr>
          <w:sz w:val="28"/>
          <w:szCs w:val="28"/>
        </w:rPr>
        <w:br/>
        <w:t xml:space="preserve">по ТУ </w:t>
      </w:r>
      <w:r w:rsidRPr="00F626CE">
        <w:rPr>
          <w:sz w:val="28"/>
          <w:szCs w:val="28"/>
          <w:lang w:val="en-US"/>
        </w:rPr>
        <w:t>SKF</w:t>
      </w:r>
      <w:r w:rsidRPr="00F626CE">
        <w:rPr>
          <w:sz w:val="28"/>
          <w:szCs w:val="28"/>
        </w:rPr>
        <w:t>.</w:t>
      </w:r>
      <w:r w:rsidRPr="00F626CE">
        <w:rPr>
          <w:sz w:val="28"/>
          <w:szCs w:val="28"/>
          <w:lang w:val="en-US"/>
        </w:rPr>
        <w:t>CTBU</w:t>
      </w:r>
      <w:r w:rsidRPr="00F626CE">
        <w:rPr>
          <w:sz w:val="28"/>
          <w:szCs w:val="28"/>
        </w:rPr>
        <w:t>.001-2010 в корпусе буксы;</w:t>
      </w:r>
    </w:p>
    <w:p w14:paraId="7840ACC8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комплектация тележек модели 18-1277 производится колёсными парами, </w:t>
      </w:r>
      <w:r w:rsidRPr="00F626CE">
        <w:rPr>
          <w:sz w:val="28"/>
          <w:szCs w:val="28"/>
        </w:rPr>
        <w:lastRenderedPageBreak/>
        <w:t xml:space="preserve">отремонтированными в соответствии с РД ВНИИЖТ 27.05.01-2017, с подшипниками кассетного типа в габаритах 130х230х150 мм </w:t>
      </w:r>
      <w:r w:rsidRPr="00F626CE">
        <w:rPr>
          <w:sz w:val="28"/>
          <w:szCs w:val="28"/>
        </w:rPr>
        <w:br/>
        <w:t>по ТУ</w:t>
      </w:r>
      <w:r w:rsidRPr="00F626CE">
        <w:rPr>
          <w:sz w:val="28"/>
          <w:szCs w:val="28"/>
          <w:lang w:val="en-US"/>
        </w:rPr>
        <w:t> </w:t>
      </w:r>
      <w:r w:rsidRPr="00F626CE">
        <w:rPr>
          <w:sz w:val="28"/>
          <w:szCs w:val="28"/>
        </w:rPr>
        <w:t>БРЕНКО 840-462869-567-09 или ТУ</w:t>
      </w:r>
      <w:r w:rsidRPr="00F626CE">
        <w:rPr>
          <w:sz w:val="28"/>
          <w:szCs w:val="28"/>
          <w:lang w:val="en-US"/>
        </w:rPr>
        <w:t> SKF</w:t>
      </w:r>
      <w:r w:rsidRPr="00F626CE">
        <w:rPr>
          <w:sz w:val="28"/>
          <w:szCs w:val="28"/>
        </w:rPr>
        <w:t>.</w:t>
      </w:r>
      <w:r w:rsidRPr="00F626CE">
        <w:rPr>
          <w:sz w:val="28"/>
          <w:szCs w:val="28"/>
          <w:lang w:val="en-US"/>
        </w:rPr>
        <w:t>CTBU</w:t>
      </w:r>
      <w:r w:rsidRPr="00F626CE">
        <w:rPr>
          <w:sz w:val="28"/>
          <w:szCs w:val="28"/>
        </w:rPr>
        <w:t xml:space="preserve">.001-2010, устанавливаемыми под адаптер, или сдвоенными роликовыми подшипниками </w:t>
      </w:r>
      <w:r w:rsidRPr="00F626CE">
        <w:rPr>
          <w:sz w:val="28"/>
          <w:szCs w:val="28"/>
        </w:rPr>
        <w:br/>
        <w:t>Н6-882726Е2К1МУС44 по ТУ ВНИПП.048-1-00 в корпусе буксы.</w:t>
      </w:r>
    </w:p>
    <w:p w14:paraId="64315AB5" w14:textId="77777777" w:rsidR="00F626CE" w:rsidRPr="00F626CE" w:rsidRDefault="00F626CE" w:rsidP="00F626CE">
      <w:pPr>
        <w:widowControl w:val="0"/>
        <w:shd w:val="clear" w:color="auto" w:fill="FFFFFF"/>
        <w:tabs>
          <w:tab w:val="left" w:pos="900"/>
          <w:tab w:val="left" w:pos="1210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kern w:val="28"/>
          <w:sz w:val="28"/>
          <w:szCs w:val="28"/>
        </w:rPr>
      </w:pPr>
      <w:r w:rsidRPr="00F626CE">
        <w:rPr>
          <w:kern w:val="28"/>
          <w:sz w:val="28"/>
          <w:szCs w:val="28"/>
        </w:rPr>
        <w:t>Смешанная комплектация тележек колесными парами с подшипниками кассетного типа с адаптерами и кассетными подшипниками в корпусе буксы как в одной тележке, так и в вагоне в целом запрещается.</w:t>
      </w:r>
    </w:p>
    <w:p w14:paraId="5471BAE1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right="2" w:firstLine="709"/>
        <w:jc w:val="both"/>
        <w:rPr>
          <w:kern w:val="28"/>
          <w:sz w:val="28"/>
          <w:szCs w:val="28"/>
        </w:rPr>
      </w:pPr>
      <w:r w:rsidRPr="00F626CE">
        <w:rPr>
          <w:kern w:val="28"/>
          <w:sz w:val="28"/>
          <w:szCs w:val="28"/>
        </w:rPr>
        <w:t>Смешанная комплектация тележек колесными парами с подшипниками кассетного типа с адаптерами, изготовленными по разным проектам как в одной колесной паре, так и в вагоне в целом запрещается.</w:t>
      </w:r>
    </w:p>
    <w:p w14:paraId="2A1B1D83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right="2" w:firstLine="709"/>
        <w:jc w:val="both"/>
        <w:rPr>
          <w:kern w:val="28"/>
          <w:sz w:val="28"/>
          <w:szCs w:val="28"/>
        </w:rPr>
      </w:pPr>
      <w:r w:rsidRPr="00F626CE">
        <w:rPr>
          <w:kern w:val="28"/>
          <w:sz w:val="28"/>
          <w:szCs w:val="28"/>
        </w:rPr>
        <w:t xml:space="preserve">Смешанная комплектация тележек колесными парами с кассетными подшипниками в корпусе буксы и сдвоенными роликовыми подшипниками </w:t>
      </w:r>
      <w:r w:rsidRPr="00F626CE">
        <w:rPr>
          <w:kern w:val="28"/>
          <w:sz w:val="28"/>
          <w:szCs w:val="28"/>
        </w:rPr>
        <w:br/>
        <w:t>в корпусе буксы, как в одной колесной паре, так и в вагоне в целом запрещается.</w:t>
      </w:r>
    </w:p>
    <w:p w14:paraId="6D47E0E9" w14:textId="77777777" w:rsidR="00F626CE" w:rsidRPr="00F626CE" w:rsidRDefault="00F626CE" w:rsidP="00F626CE">
      <w:pPr>
        <w:widowControl w:val="0"/>
        <w:tabs>
          <w:tab w:val="left" w:pos="1678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1.9 Организация рабочих мест на участке по ремонту тележек и выполнение всех видов работ должны производиться с соблюдением требований охраны труда, промышленной санитарии и пожарной безопасности, установленных для выполняемой работы. </w:t>
      </w:r>
    </w:p>
    <w:p w14:paraId="798C3EEE" w14:textId="77777777" w:rsidR="00F626CE" w:rsidRPr="00F626CE" w:rsidRDefault="00F626CE" w:rsidP="00F626CE">
      <w:pPr>
        <w:widowControl w:val="0"/>
        <w:tabs>
          <w:tab w:val="left" w:pos="1678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При ремонте тележек должны выполняться требования ГОСТ 12.3.002.</w:t>
      </w:r>
    </w:p>
    <w:p w14:paraId="14572D12" w14:textId="77777777" w:rsidR="00F626CE" w:rsidRPr="00F626CE" w:rsidRDefault="00F626CE" w:rsidP="00F626CE">
      <w:pPr>
        <w:widowControl w:val="0"/>
        <w:tabs>
          <w:tab w:val="left" w:pos="1678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Проходы и транспортные проезды должны быть свободными. </w:t>
      </w:r>
      <w:r w:rsidRPr="00F626CE">
        <w:rPr>
          <w:sz w:val="28"/>
          <w:szCs w:val="28"/>
        </w:rPr>
        <w:br/>
        <w:t>На предприятии должны быть утверждены схемы безопасных маршрутов.</w:t>
      </w:r>
    </w:p>
    <w:p w14:paraId="6F68C1B6" w14:textId="77777777" w:rsidR="00F626CE" w:rsidRPr="00F626CE" w:rsidRDefault="00F626CE" w:rsidP="00F626CE">
      <w:pPr>
        <w:widowControl w:val="0"/>
        <w:tabs>
          <w:tab w:val="left" w:pos="1678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 xml:space="preserve">1.10 Запасные части и материалы должны доставлять на участок </w:t>
      </w:r>
      <w:r w:rsidRPr="00F626CE">
        <w:rPr>
          <w:sz w:val="28"/>
          <w:szCs w:val="28"/>
        </w:rPr>
        <w:br/>
        <w:t>в производственной таре, отвечающей требованиям ГОСТ 12.3.010, а перемещать грузы в соответствии с требованиями ГОСТ 12.3.020.</w:t>
      </w:r>
    </w:p>
    <w:p w14:paraId="20DC4979" w14:textId="77777777" w:rsidR="00F626CE" w:rsidRPr="00F626CE" w:rsidRDefault="00F626CE" w:rsidP="00F626CE">
      <w:pPr>
        <w:widowControl w:val="0"/>
        <w:tabs>
          <w:tab w:val="left" w:pos="1678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1.11 Применяемые при ремонте приспособления, инструмент, механизмы должны быть исправны. При выполнении наплавочных и сварочных работ должны соблюдаться требования ГОСТ 12.3.003, ГОСТ 12.1.004.</w:t>
      </w:r>
    </w:p>
    <w:p w14:paraId="3DFB5F3B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1.12 </w:t>
      </w:r>
      <w:r w:rsidRPr="00F626CE">
        <w:rPr>
          <w:spacing w:val="-6"/>
          <w:sz w:val="28"/>
          <w:szCs w:val="28"/>
        </w:rPr>
        <w:t>Приточно-вытяжная вентиляция, вентиляционные установки участка ремонта тележек должны соответствовать требованиям ГОСТ 12.4.021,</w:t>
      </w:r>
      <w:r w:rsidRPr="00F626CE">
        <w:rPr>
          <w:sz w:val="28"/>
          <w:szCs w:val="28"/>
        </w:rPr>
        <w:t xml:space="preserve"> а состояние воздушной среды на производственных участках требованиям ГОСТ 12.1.005.</w:t>
      </w:r>
    </w:p>
    <w:p w14:paraId="6F811DB7" w14:textId="77777777" w:rsidR="00F626CE" w:rsidRPr="00F626CE" w:rsidRDefault="00F626CE" w:rsidP="00F626CE">
      <w:pPr>
        <w:widowControl w:val="0"/>
        <w:tabs>
          <w:tab w:val="left" w:pos="762"/>
        </w:tabs>
        <w:autoSpaceDE w:val="0"/>
        <w:autoSpaceDN w:val="0"/>
        <w:adjustRightInd w:val="0"/>
        <w:spacing w:line="360" w:lineRule="exact"/>
        <w:ind w:right="2" w:firstLine="709"/>
        <w:jc w:val="both"/>
        <w:rPr>
          <w:sz w:val="28"/>
          <w:szCs w:val="28"/>
        </w:rPr>
      </w:pPr>
      <w:r w:rsidRPr="00F626CE">
        <w:rPr>
          <w:sz w:val="28"/>
          <w:szCs w:val="28"/>
        </w:rPr>
        <w:t>1.13 Мероприятия по ограничению шума должны отвечать требованиям ГОСТ 12.1.003.</w:t>
      </w:r>
    </w:p>
    <w:p w14:paraId="475DFA07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7B4DC4D1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718483CD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03C155AC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2B006740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4985CBD4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2CE96C18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</w:pPr>
    </w:p>
    <w:p w14:paraId="11E493A9" w14:textId="77777777" w:rsidR="00F626CE" w:rsidRPr="00F626CE" w:rsidRDefault="00F626CE" w:rsidP="00F626CE">
      <w:pPr>
        <w:widowControl w:val="0"/>
        <w:autoSpaceDE w:val="0"/>
        <w:autoSpaceDN w:val="0"/>
        <w:adjustRightInd w:val="0"/>
        <w:spacing w:line="360" w:lineRule="exact"/>
        <w:ind w:hanging="284"/>
        <w:rPr>
          <w:sz w:val="28"/>
          <w:szCs w:val="28"/>
        </w:rPr>
        <w:sectPr w:rsidR="00F626CE" w:rsidRPr="00F626CE" w:rsidSect="00221304">
          <w:headerReference w:type="default" r:id="rId8"/>
          <w:pgSz w:w="11906" w:h="16838"/>
          <w:pgMar w:top="1134" w:right="851" w:bottom="1134" w:left="1418" w:header="709" w:footer="709" w:gutter="0"/>
          <w:pgNumType w:start="7" w:chapStyle="5"/>
          <w:cols w:space="708"/>
          <w:docGrid w:linePitch="360"/>
        </w:sectPr>
      </w:pPr>
    </w:p>
    <w:p w14:paraId="0901840D" w14:textId="77777777" w:rsidR="00F626CE" w:rsidRPr="00F626CE" w:rsidRDefault="00F626CE" w:rsidP="00F626CE">
      <w:pPr>
        <w:rPr>
          <w:rFonts w:eastAsiaTheme="minorHAnsi"/>
          <w:sz w:val="24"/>
          <w:szCs w:val="24"/>
          <w:lang w:eastAsia="en-US"/>
        </w:rPr>
      </w:pPr>
      <w:r w:rsidRPr="00F626CE">
        <w:rPr>
          <w:rFonts w:eastAsiaTheme="minorHAnsi"/>
          <w:sz w:val="24"/>
          <w:szCs w:val="24"/>
          <w:lang w:eastAsia="en-US"/>
        </w:rPr>
        <w:lastRenderedPageBreak/>
        <w:t>продолжение таблицы Е.1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621"/>
        <w:gridCol w:w="1323"/>
        <w:gridCol w:w="2110"/>
        <w:gridCol w:w="1747"/>
        <w:gridCol w:w="2203"/>
        <w:gridCol w:w="4669"/>
      </w:tblGrid>
      <w:tr w:rsidR="00F626CE" w:rsidRPr="00F626CE" w14:paraId="2EE20A08" w14:textId="77777777" w:rsidTr="00EE125B">
        <w:tc>
          <w:tcPr>
            <w:tcW w:w="2621" w:type="dxa"/>
          </w:tcPr>
          <w:p w14:paraId="1A33AF68" w14:textId="77777777" w:rsidR="00F626CE" w:rsidRPr="00F626CE" w:rsidRDefault="00F626CE" w:rsidP="00F626CE">
            <w:pPr>
              <w:ind w:right="-57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Предприятие-изготовитель</w:t>
            </w:r>
          </w:p>
        </w:tc>
        <w:tc>
          <w:tcPr>
            <w:tcW w:w="1323" w:type="dxa"/>
            <w:vAlign w:val="center"/>
          </w:tcPr>
          <w:p w14:paraId="4BDCE399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18-578 (УВЗ) </w:t>
            </w:r>
          </w:p>
        </w:tc>
        <w:tc>
          <w:tcPr>
            <w:tcW w:w="2110" w:type="dxa"/>
            <w:vAlign w:val="center"/>
          </w:tcPr>
          <w:p w14:paraId="741454F9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18-2129 (Алтайвагон) </w:t>
            </w:r>
          </w:p>
        </w:tc>
        <w:tc>
          <w:tcPr>
            <w:tcW w:w="1747" w:type="dxa"/>
            <w:vAlign w:val="center"/>
          </w:tcPr>
          <w:p w14:paraId="4B0CBFFB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bCs/>
                <w:sz w:val="24"/>
                <w:szCs w:val="24"/>
                <w:lang w:eastAsia="en-US"/>
              </w:rPr>
              <w:t>18-9771 (КАВАЗ)</w:t>
            </w:r>
          </w:p>
        </w:tc>
        <w:tc>
          <w:tcPr>
            <w:tcW w:w="2203" w:type="dxa"/>
          </w:tcPr>
          <w:p w14:paraId="432DCCD6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bCs/>
                <w:sz w:val="24"/>
                <w:szCs w:val="24"/>
                <w:lang w:eastAsia="en-US"/>
              </w:rPr>
              <w:t>18-1277</w:t>
            </w:r>
          </w:p>
          <w:p w14:paraId="4F18009D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bCs/>
                <w:sz w:val="24"/>
                <w:szCs w:val="24"/>
                <w:lang w:eastAsia="en-US"/>
              </w:rPr>
              <w:t>(Рузхиммащ)</w:t>
            </w:r>
          </w:p>
        </w:tc>
        <w:tc>
          <w:tcPr>
            <w:tcW w:w="4669" w:type="dxa"/>
          </w:tcPr>
          <w:p w14:paraId="66DC5CD3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bCs/>
                <w:sz w:val="24"/>
                <w:szCs w:val="24"/>
                <w:lang w:eastAsia="en-US"/>
              </w:rPr>
              <w:t>Взаимозаменяемые составные части</w:t>
            </w:r>
          </w:p>
        </w:tc>
      </w:tr>
      <w:tr w:rsidR="00F626CE" w:rsidRPr="00F626CE" w14:paraId="3AA83838" w14:textId="77777777" w:rsidTr="00EE125B">
        <w:tc>
          <w:tcPr>
            <w:tcW w:w="2621" w:type="dxa"/>
            <w:vAlign w:val="center"/>
          </w:tcPr>
          <w:p w14:paraId="30A7A6A7" w14:textId="77777777" w:rsidR="00F626CE" w:rsidRPr="00F626CE" w:rsidRDefault="00F626CE" w:rsidP="00F626CE">
            <w:pPr>
              <w:ind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626CE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23" w:type="dxa"/>
            <w:vAlign w:val="center"/>
          </w:tcPr>
          <w:p w14:paraId="2AB13507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F626CE">
              <w:rPr>
                <w:rFonts w:eastAsiaTheme="minorHAns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10" w:type="dxa"/>
            <w:vAlign w:val="center"/>
          </w:tcPr>
          <w:p w14:paraId="6B4C17A5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F626CE">
              <w:rPr>
                <w:rFonts w:eastAsiaTheme="minorHAns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47" w:type="dxa"/>
            <w:vAlign w:val="center"/>
          </w:tcPr>
          <w:p w14:paraId="6134076E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F626CE">
              <w:rPr>
                <w:rFonts w:eastAsiaTheme="minorHAns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03" w:type="dxa"/>
            <w:vAlign w:val="center"/>
          </w:tcPr>
          <w:p w14:paraId="240DF5C8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F626CE">
              <w:rPr>
                <w:rFonts w:eastAsiaTheme="minorHAns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69" w:type="dxa"/>
          </w:tcPr>
          <w:p w14:paraId="469AC5EF" w14:textId="77777777" w:rsidR="00F626CE" w:rsidRPr="00F626CE" w:rsidRDefault="00F626CE" w:rsidP="00F626CE">
            <w:pPr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F626CE">
              <w:rPr>
                <w:rFonts w:eastAsiaTheme="minorHAnsi"/>
                <w:bCs/>
                <w:sz w:val="22"/>
                <w:szCs w:val="22"/>
                <w:lang w:eastAsia="en-US"/>
              </w:rPr>
              <w:t>6</w:t>
            </w:r>
          </w:p>
        </w:tc>
      </w:tr>
      <w:tr w:rsidR="00F626CE" w:rsidRPr="00F626CE" w14:paraId="149BDFC8" w14:textId="77777777" w:rsidTr="00EE125B">
        <w:tc>
          <w:tcPr>
            <w:tcW w:w="2621" w:type="dxa"/>
            <w:vMerge w:val="restart"/>
          </w:tcPr>
          <w:p w14:paraId="62818060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br w:type="page"/>
              <w:t>Чертеж колесной пары</w:t>
            </w:r>
          </w:p>
        </w:tc>
        <w:tc>
          <w:tcPr>
            <w:tcW w:w="1323" w:type="dxa"/>
            <w:vAlign w:val="center"/>
          </w:tcPr>
          <w:p w14:paraId="1D26E062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578.10.000-3 </w:t>
            </w:r>
          </w:p>
        </w:tc>
        <w:tc>
          <w:tcPr>
            <w:tcW w:w="2110" w:type="dxa"/>
            <w:vAlign w:val="bottom"/>
          </w:tcPr>
          <w:p w14:paraId="777ACC97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2128-07.40.00.000-01 </w:t>
            </w:r>
          </w:p>
        </w:tc>
        <w:tc>
          <w:tcPr>
            <w:tcW w:w="1747" w:type="dxa"/>
            <w:vAlign w:val="center"/>
          </w:tcPr>
          <w:p w14:paraId="3D07B78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ЧЛЗ-100.40.000</w:t>
            </w:r>
          </w:p>
        </w:tc>
        <w:tc>
          <w:tcPr>
            <w:tcW w:w="2203" w:type="dxa"/>
            <w:vAlign w:val="center"/>
          </w:tcPr>
          <w:p w14:paraId="6C1803C4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9801-07.40.00.000-01</w:t>
            </w:r>
          </w:p>
        </w:tc>
        <w:tc>
          <w:tcPr>
            <w:tcW w:w="4669" w:type="dxa"/>
            <w:vAlign w:val="center"/>
          </w:tcPr>
          <w:p w14:paraId="7055549C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578.10.000-3**</w:t>
            </w:r>
          </w:p>
        </w:tc>
      </w:tr>
      <w:tr w:rsidR="00F626CE" w:rsidRPr="00F626CE" w14:paraId="0492355F" w14:textId="77777777" w:rsidTr="00EE125B">
        <w:tc>
          <w:tcPr>
            <w:tcW w:w="2621" w:type="dxa"/>
            <w:vMerge/>
          </w:tcPr>
          <w:p w14:paraId="3AE4BFEB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74A3600D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578.00.000-0</w:t>
            </w:r>
          </w:p>
        </w:tc>
        <w:tc>
          <w:tcPr>
            <w:tcW w:w="2110" w:type="dxa"/>
            <w:vAlign w:val="bottom"/>
          </w:tcPr>
          <w:p w14:paraId="3AA8D014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2128-07.40.00.000-02 </w:t>
            </w:r>
          </w:p>
        </w:tc>
        <w:tc>
          <w:tcPr>
            <w:tcW w:w="1747" w:type="dxa"/>
            <w:vAlign w:val="center"/>
          </w:tcPr>
          <w:p w14:paraId="794364C1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100.10.000-12</w:t>
            </w:r>
          </w:p>
        </w:tc>
        <w:tc>
          <w:tcPr>
            <w:tcW w:w="2203" w:type="dxa"/>
            <w:vAlign w:val="center"/>
          </w:tcPr>
          <w:p w14:paraId="297D49FC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9801-07.40.00.000-03</w:t>
            </w:r>
          </w:p>
        </w:tc>
        <w:tc>
          <w:tcPr>
            <w:tcW w:w="4669" w:type="dxa"/>
            <w:vAlign w:val="center"/>
          </w:tcPr>
          <w:p w14:paraId="468C046A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ЧЛЗ-100.40.000** </w:t>
            </w:r>
          </w:p>
        </w:tc>
      </w:tr>
      <w:tr w:rsidR="00F626CE" w:rsidRPr="00F626CE" w14:paraId="6976BD6C" w14:textId="77777777" w:rsidTr="00EE125B">
        <w:tc>
          <w:tcPr>
            <w:tcW w:w="2621" w:type="dxa"/>
            <w:vMerge/>
          </w:tcPr>
          <w:p w14:paraId="78162F56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0622EE6E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100.10.000-12 </w:t>
            </w:r>
          </w:p>
        </w:tc>
        <w:tc>
          <w:tcPr>
            <w:tcW w:w="2110" w:type="dxa"/>
            <w:vAlign w:val="bottom"/>
          </w:tcPr>
          <w:p w14:paraId="0521B2ED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2128-07.40.00.000-03 </w:t>
            </w:r>
          </w:p>
        </w:tc>
        <w:tc>
          <w:tcPr>
            <w:tcW w:w="1747" w:type="dxa"/>
            <w:vAlign w:val="center"/>
          </w:tcPr>
          <w:p w14:paraId="78D9F414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9801-07.40.00.00.000</w:t>
            </w:r>
          </w:p>
        </w:tc>
        <w:tc>
          <w:tcPr>
            <w:tcW w:w="2203" w:type="dxa"/>
            <w:vAlign w:val="center"/>
          </w:tcPr>
          <w:p w14:paraId="5C759621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260D5B5D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100.10.000-12** </w:t>
            </w:r>
          </w:p>
        </w:tc>
      </w:tr>
      <w:tr w:rsidR="00F626CE" w:rsidRPr="00F626CE" w14:paraId="2E4F1F98" w14:textId="77777777" w:rsidTr="00EE125B">
        <w:tc>
          <w:tcPr>
            <w:tcW w:w="2621" w:type="dxa"/>
            <w:vMerge/>
          </w:tcPr>
          <w:p w14:paraId="0B4DD2BF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439A9C30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1D66BD20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2128-07.40.00.000-05</w:t>
            </w:r>
          </w:p>
        </w:tc>
        <w:tc>
          <w:tcPr>
            <w:tcW w:w="1747" w:type="dxa"/>
            <w:vAlign w:val="center"/>
          </w:tcPr>
          <w:p w14:paraId="09722662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5706-10.40.00.000 </w:t>
            </w:r>
          </w:p>
        </w:tc>
        <w:tc>
          <w:tcPr>
            <w:tcW w:w="2203" w:type="dxa"/>
            <w:vAlign w:val="center"/>
          </w:tcPr>
          <w:p w14:paraId="7B372217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0D23B7CE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9801-07.40.00.00.000** </w:t>
            </w:r>
          </w:p>
        </w:tc>
      </w:tr>
      <w:tr w:rsidR="00F626CE" w:rsidRPr="00F626CE" w14:paraId="0E78C635" w14:textId="77777777" w:rsidTr="00EE125B">
        <w:tc>
          <w:tcPr>
            <w:tcW w:w="2621" w:type="dxa"/>
            <w:vMerge/>
          </w:tcPr>
          <w:p w14:paraId="2C7BE82E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2886FE0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5DCB6FA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2128-07.40.00.400</w:t>
            </w:r>
          </w:p>
        </w:tc>
        <w:tc>
          <w:tcPr>
            <w:tcW w:w="1747" w:type="dxa"/>
            <w:vAlign w:val="center"/>
          </w:tcPr>
          <w:p w14:paraId="6086A30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ЧЛЗ-100.40.000-01</w:t>
            </w:r>
          </w:p>
        </w:tc>
        <w:tc>
          <w:tcPr>
            <w:tcW w:w="2203" w:type="dxa"/>
            <w:vAlign w:val="center"/>
          </w:tcPr>
          <w:p w14:paraId="2829CD3E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66B37ABE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5706-10.40.00.000** </w:t>
            </w:r>
          </w:p>
        </w:tc>
      </w:tr>
      <w:tr w:rsidR="00F626CE" w:rsidRPr="00F626CE" w14:paraId="12757D52" w14:textId="77777777" w:rsidTr="00EE125B">
        <w:tc>
          <w:tcPr>
            <w:tcW w:w="2621" w:type="dxa"/>
            <w:vMerge/>
          </w:tcPr>
          <w:p w14:paraId="4A58AA68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468E38BD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59238625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42DE3154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61172EF7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5171B68F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ЧЛЗ-100.40.000-01***</w:t>
            </w:r>
          </w:p>
        </w:tc>
      </w:tr>
      <w:tr w:rsidR="00F626CE" w:rsidRPr="00F626CE" w14:paraId="6834F6E7" w14:textId="77777777" w:rsidTr="00EE125B">
        <w:tc>
          <w:tcPr>
            <w:tcW w:w="2621" w:type="dxa"/>
            <w:vMerge/>
          </w:tcPr>
          <w:p w14:paraId="40555F72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263B7C25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53166837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1DA8D87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718599A2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2D63C979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578.00.000-0*** </w:t>
            </w:r>
          </w:p>
        </w:tc>
      </w:tr>
      <w:tr w:rsidR="00F626CE" w:rsidRPr="00F626CE" w14:paraId="07885191" w14:textId="77777777" w:rsidTr="00EE125B">
        <w:tc>
          <w:tcPr>
            <w:tcW w:w="2621" w:type="dxa"/>
            <w:vMerge/>
          </w:tcPr>
          <w:p w14:paraId="52F0F4DA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00EE2F7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4CA044D2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3B7CFC8A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44F10DAE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6EA693FD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2128-07.40.00.000-05**</w:t>
            </w:r>
          </w:p>
        </w:tc>
      </w:tr>
      <w:tr w:rsidR="00F626CE" w:rsidRPr="00F626CE" w14:paraId="7A199579" w14:textId="77777777" w:rsidTr="00EE125B">
        <w:tc>
          <w:tcPr>
            <w:tcW w:w="2621" w:type="dxa"/>
            <w:vMerge/>
          </w:tcPr>
          <w:p w14:paraId="13ADD682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0F0B00D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342CC446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34728EC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bottom"/>
          </w:tcPr>
          <w:p w14:paraId="29DCC1A9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bottom"/>
          </w:tcPr>
          <w:p w14:paraId="14FE47EA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 xml:space="preserve">2128-07.40.00.000-01*** </w:t>
            </w:r>
          </w:p>
        </w:tc>
      </w:tr>
      <w:tr w:rsidR="00F626CE" w:rsidRPr="00F626CE" w14:paraId="1F73C2AD" w14:textId="77777777" w:rsidTr="00EE125B">
        <w:tc>
          <w:tcPr>
            <w:tcW w:w="2621" w:type="dxa"/>
            <w:vMerge/>
          </w:tcPr>
          <w:p w14:paraId="42884F5F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0259D8A4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4BD8B8F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543D783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bottom"/>
          </w:tcPr>
          <w:p w14:paraId="553A7AB9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bottom"/>
          </w:tcPr>
          <w:p w14:paraId="3F82FEBF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2128-07.40.00.000-02***</w:t>
            </w:r>
          </w:p>
        </w:tc>
      </w:tr>
      <w:tr w:rsidR="00F626CE" w:rsidRPr="00F626CE" w14:paraId="0A42D5A1" w14:textId="77777777" w:rsidTr="00EE125B">
        <w:tc>
          <w:tcPr>
            <w:tcW w:w="2621" w:type="dxa"/>
            <w:vMerge/>
          </w:tcPr>
          <w:p w14:paraId="37001FCB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1AD08A6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4D59B10F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04EA7607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bottom"/>
          </w:tcPr>
          <w:p w14:paraId="31BE9B66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bottom"/>
          </w:tcPr>
          <w:p w14:paraId="785C5C03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2128-07.40.00.000-03*****</w:t>
            </w:r>
          </w:p>
        </w:tc>
      </w:tr>
      <w:tr w:rsidR="00F626CE" w:rsidRPr="00F626CE" w14:paraId="201800CA" w14:textId="77777777" w:rsidTr="00EE125B">
        <w:tc>
          <w:tcPr>
            <w:tcW w:w="2621" w:type="dxa"/>
            <w:vMerge/>
          </w:tcPr>
          <w:p w14:paraId="410A42C0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41AFA19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09D799B1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2F2FE1B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5AF3B93E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53167875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2128-07.40.00.400****</w:t>
            </w:r>
          </w:p>
        </w:tc>
      </w:tr>
      <w:tr w:rsidR="00F626CE" w:rsidRPr="00F626CE" w14:paraId="5D6CF603" w14:textId="77777777" w:rsidTr="00EE125B">
        <w:tc>
          <w:tcPr>
            <w:tcW w:w="2621" w:type="dxa"/>
            <w:vMerge/>
          </w:tcPr>
          <w:p w14:paraId="53E30885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47CAA691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4464D0C2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6AA97246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0191D26E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</w:tcPr>
          <w:p w14:paraId="5242881F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9801-07.40.00.000-01*****</w:t>
            </w:r>
          </w:p>
        </w:tc>
      </w:tr>
      <w:tr w:rsidR="00F626CE" w:rsidRPr="00F626CE" w14:paraId="3EC66BDE" w14:textId="77777777" w:rsidTr="00EE125B">
        <w:tc>
          <w:tcPr>
            <w:tcW w:w="2621" w:type="dxa"/>
            <w:vMerge/>
          </w:tcPr>
          <w:p w14:paraId="3826B3D9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3FCE4EBE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68AFB0BA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371BCA61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402FB9EA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</w:tcPr>
          <w:p w14:paraId="01FC1536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9801-07.40.00.000-03****</w:t>
            </w:r>
          </w:p>
        </w:tc>
      </w:tr>
      <w:tr w:rsidR="00F626CE" w:rsidRPr="00F626CE" w14:paraId="1105A8E3" w14:textId="77777777" w:rsidTr="00EE125B">
        <w:trPr>
          <w:trHeight w:val="187"/>
        </w:trPr>
        <w:tc>
          <w:tcPr>
            <w:tcW w:w="2621" w:type="dxa"/>
            <w:vMerge w:val="restart"/>
          </w:tcPr>
          <w:p w14:paraId="5D2506C8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Чертеж пружины наружной</w:t>
            </w:r>
          </w:p>
        </w:tc>
        <w:tc>
          <w:tcPr>
            <w:tcW w:w="1323" w:type="dxa"/>
            <w:vAlign w:val="bottom"/>
          </w:tcPr>
          <w:p w14:paraId="7081FD0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100.30.006-0</w:t>
            </w:r>
          </w:p>
        </w:tc>
        <w:tc>
          <w:tcPr>
            <w:tcW w:w="2110" w:type="dxa"/>
            <w:vAlign w:val="bottom"/>
          </w:tcPr>
          <w:p w14:paraId="45D59FC2" w14:textId="77777777" w:rsidR="00F626CE" w:rsidRPr="00F626CE" w:rsidRDefault="00F626CE" w:rsidP="00D202BC">
            <w:pPr>
              <w:spacing w:before="240"/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9800.03.00.005******</w:t>
            </w:r>
          </w:p>
        </w:tc>
        <w:tc>
          <w:tcPr>
            <w:tcW w:w="1747" w:type="dxa"/>
            <w:vAlign w:val="bottom"/>
          </w:tcPr>
          <w:p w14:paraId="2F5EAC9F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9771-06.06.00.001</w:t>
            </w:r>
          </w:p>
        </w:tc>
        <w:tc>
          <w:tcPr>
            <w:tcW w:w="2203" w:type="dxa"/>
            <w:vAlign w:val="bottom"/>
          </w:tcPr>
          <w:p w14:paraId="5E110CC0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100.30.018-0******</w:t>
            </w:r>
          </w:p>
        </w:tc>
        <w:tc>
          <w:tcPr>
            <w:tcW w:w="4669" w:type="dxa"/>
            <w:vAlign w:val="bottom"/>
          </w:tcPr>
          <w:p w14:paraId="4F231C68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9771-06.06.00.001</w:t>
            </w:r>
          </w:p>
        </w:tc>
      </w:tr>
      <w:tr w:rsidR="00F626CE" w:rsidRPr="00F626CE" w14:paraId="26C291FD" w14:textId="77777777" w:rsidTr="00EE125B">
        <w:tc>
          <w:tcPr>
            <w:tcW w:w="2621" w:type="dxa"/>
            <w:vMerge/>
          </w:tcPr>
          <w:p w14:paraId="212CBD8C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bottom"/>
          </w:tcPr>
          <w:p w14:paraId="4C70565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555.30.001-0</w:t>
            </w:r>
          </w:p>
        </w:tc>
        <w:tc>
          <w:tcPr>
            <w:tcW w:w="2110" w:type="dxa"/>
            <w:vAlign w:val="bottom"/>
          </w:tcPr>
          <w:p w14:paraId="0CADF199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bottom"/>
          </w:tcPr>
          <w:p w14:paraId="081A3CD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100.30.006-0</w:t>
            </w:r>
          </w:p>
        </w:tc>
        <w:tc>
          <w:tcPr>
            <w:tcW w:w="2203" w:type="dxa"/>
            <w:vAlign w:val="bottom"/>
          </w:tcPr>
          <w:p w14:paraId="719C0DA4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100.30.021-0******</w:t>
            </w:r>
          </w:p>
        </w:tc>
        <w:tc>
          <w:tcPr>
            <w:tcW w:w="4669" w:type="dxa"/>
            <w:vAlign w:val="bottom"/>
          </w:tcPr>
          <w:p w14:paraId="0AC4461E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100.30.006-0</w:t>
            </w:r>
          </w:p>
        </w:tc>
      </w:tr>
      <w:tr w:rsidR="00F626CE" w:rsidRPr="00F626CE" w14:paraId="5BA3440B" w14:textId="77777777" w:rsidTr="00EE125B">
        <w:tc>
          <w:tcPr>
            <w:tcW w:w="2621" w:type="dxa"/>
            <w:vMerge/>
          </w:tcPr>
          <w:p w14:paraId="11676D61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bottom"/>
          </w:tcPr>
          <w:p w14:paraId="47DBED3E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578.30.006-1</w:t>
            </w:r>
          </w:p>
        </w:tc>
        <w:tc>
          <w:tcPr>
            <w:tcW w:w="2110" w:type="dxa"/>
            <w:vAlign w:val="bottom"/>
          </w:tcPr>
          <w:p w14:paraId="5B29368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bottom"/>
          </w:tcPr>
          <w:p w14:paraId="571E5639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578.30.006-1</w:t>
            </w:r>
          </w:p>
        </w:tc>
        <w:tc>
          <w:tcPr>
            <w:tcW w:w="2203" w:type="dxa"/>
            <w:vAlign w:val="bottom"/>
          </w:tcPr>
          <w:p w14:paraId="41DEBFD8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9801.30.018******</w:t>
            </w:r>
          </w:p>
        </w:tc>
        <w:tc>
          <w:tcPr>
            <w:tcW w:w="4669" w:type="dxa"/>
            <w:vAlign w:val="bottom"/>
          </w:tcPr>
          <w:p w14:paraId="197293F8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578.30.006-1</w:t>
            </w:r>
          </w:p>
        </w:tc>
      </w:tr>
      <w:tr w:rsidR="00F626CE" w:rsidRPr="00F626CE" w14:paraId="5E1300CA" w14:textId="77777777" w:rsidTr="00EE125B">
        <w:tc>
          <w:tcPr>
            <w:tcW w:w="2621" w:type="dxa"/>
            <w:vMerge/>
          </w:tcPr>
          <w:p w14:paraId="2176479E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bottom"/>
          </w:tcPr>
          <w:p w14:paraId="51A64845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555.30.003-0</w:t>
            </w:r>
          </w:p>
        </w:tc>
        <w:tc>
          <w:tcPr>
            <w:tcW w:w="2110" w:type="dxa"/>
            <w:vAlign w:val="bottom"/>
          </w:tcPr>
          <w:p w14:paraId="732F7108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bottom"/>
          </w:tcPr>
          <w:p w14:paraId="7E10244F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555.30.001-0</w:t>
            </w:r>
          </w:p>
        </w:tc>
        <w:tc>
          <w:tcPr>
            <w:tcW w:w="2203" w:type="dxa"/>
            <w:vAlign w:val="bottom"/>
          </w:tcPr>
          <w:p w14:paraId="4C4DD3D3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bottom"/>
          </w:tcPr>
          <w:p w14:paraId="60C4197F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555.30.001-0</w:t>
            </w:r>
          </w:p>
        </w:tc>
      </w:tr>
      <w:tr w:rsidR="00F626CE" w:rsidRPr="00F626CE" w14:paraId="3847E69F" w14:textId="77777777" w:rsidTr="00EE125B">
        <w:tc>
          <w:tcPr>
            <w:tcW w:w="2621" w:type="dxa"/>
            <w:vMerge/>
          </w:tcPr>
          <w:p w14:paraId="1A12358E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bottom"/>
          </w:tcPr>
          <w:p w14:paraId="479D38D7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bottom"/>
          </w:tcPr>
          <w:p w14:paraId="759A690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bottom"/>
          </w:tcPr>
          <w:p w14:paraId="3FBCBC2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bottom"/>
          </w:tcPr>
          <w:p w14:paraId="468A6F58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bottom"/>
          </w:tcPr>
          <w:p w14:paraId="47DE5AA2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555.30.003-0</w:t>
            </w:r>
          </w:p>
        </w:tc>
      </w:tr>
      <w:tr w:rsidR="00F626CE" w:rsidRPr="00F626CE" w14:paraId="3FE92C5D" w14:textId="77777777" w:rsidTr="00EE125B">
        <w:tc>
          <w:tcPr>
            <w:tcW w:w="2621" w:type="dxa"/>
            <w:vMerge w:val="restart"/>
          </w:tcPr>
          <w:p w14:paraId="39673F93" w14:textId="77777777" w:rsidR="00F626CE" w:rsidRPr="00F626CE" w:rsidRDefault="00F626CE" w:rsidP="00D202BC">
            <w:pPr>
              <w:spacing w:line="240" w:lineRule="exact"/>
              <w:ind w:right="-57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626CE">
              <w:rPr>
                <w:rFonts w:eastAsiaTheme="minorHAnsi"/>
                <w:sz w:val="24"/>
                <w:szCs w:val="24"/>
                <w:lang w:eastAsia="en-US"/>
              </w:rPr>
              <w:t>Чертеж пружины внутренней</w:t>
            </w:r>
          </w:p>
        </w:tc>
        <w:tc>
          <w:tcPr>
            <w:tcW w:w="1323" w:type="dxa"/>
            <w:vAlign w:val="bottom"/>
          </w:tcPr>
          <w:p w14:paraId="48FEADC3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100.30.008-0</w:t>
            </w:r>
          </w:p>
        </w:tc>
        <w:tc>
          <w:tcPr>
            <w:tcW w:w="2110" w:type="dxa"/>
            <w:vAlign w:val="bottom"/>
          </w:tcPr>
          <w:p w14:paraId="6D5CF6FE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9800.03.00.003******</w:t>
            </w:r>
          </w:p>
        </w:tc>
        <w:tc>
          <w:tcPr>
            <w:tcW w:w="1747" w:type="dxa"/>
            <w:vAlign w:val="bottom"/>
          </w:tcPr>
          <w:p w14:paraId="227C505B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9771-06.06.00.002</w:t>
            </w:r>
          </w:p>
        </w:tc>
        <w:tc>
          <w:tcPr>
            <w:tcW w:w="2203" w:type="dxa"/>
            <w:vAlign w:val="bottom"/>
          </w:tcPr>
          <w:p w14:paraId="1623840F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100.30.019-0******</w:t>
            </w:r>
          </w:p>
        </w:tc>
        <w:tc>
          <w:tcPr>
            <w:tcW w:w="4669" w:type="dxa"/>
            <w:vAlign w:val="bottom"/>
          </w:tcPr>
          <w:p w14:paraId="6B8DF47C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9771-06.06.00.002</w:t>
            </w:r>
          </w:p>
        </w:tc>
      </w:tr>
      <w:tr w:rsidR="00F626CE" w:rsidRPr="00F626CE" w14:paraId="0A8DBFA6" w14:textId="77777777" w:rsidTr="00EE125B">
        <w:tc>
          <w:tcPr>
            <w:tcW w:w="2621" w:type="dxa"/>
            <w:vMerge/>
          </w:tcPr>
          <w:p w14:paraId="6F57B43D" w14:textId="77777777" w:rsidR="00F626CE" w:rsidRPr="00F626CE" w:rsidRDefault="00F626CE" w:rsidP="00F626CE">
            <w:pPr>
              <w:ind w:right="-57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12AA7ACE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555.30.002-0</w:t>
            </w:r>
          </w:p>
        </w:tc>
        <w:tc>
          <w:tcPr>
            <w:tcW w:w="2110" w:type="dxa"/>
            <w:vAlign w:val="center"/>
          </w:tcPr>
          <w:p w14:paraId="3135E104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9800.03.00.004******</w:t>
            </w:r>
          </w:p>
        </w:tc>
        <w:tc>
          <w:tcPr>
            <w:tcW w:w="1747" w:type="dxa"/>
            <w:vAlign w:val="bottom"/>
          </w:tcPr>
          <w:p w14:paraId="7B06286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100.30.008-0</w:t>
            </w:r>
          </w:p>
        </w:tc>
        <w:tc>
          <w:tcPr>
            <w:tcW w:w="2203" w:type="dxa"/>
            <w:vAlign w:val="bottom"/>
          </w:tcPr>
          <w:p w14:paraId="3649AC80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100.30.022-0******</w:t>
            </w:r>
          </w:p>
        </w:tc>
        <w:tc>
          <w:tcPr>
            <w:tcW w:w="4669" w:type="dxa"/>
            <w:vAlign w:val="bottom"/>
          </w:tcPr>
          <w:p w14:paraId="436B6851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100.30.008-0</w:t>
            </w:r>
          </w:p>
        </w:tc>
      </w:tr>
      <w:tr w:rsidR="00F626CE" w:rsidRPr="00F626CE" w14:paraId="1067C4B3" w14:textId="77777777" w:rsidTr="00EE125B">
        <w:tc>
          <w:tcPr>
            <w:tcW w:w="2621" w:type="dxa"/>
            <w:vMerge/>
          </w:tcPr>
          <w:p w14:paraId="7AFDFD12" w14:textId="77777777" w:rsidR="00F626CE" w:rsidRPr="00F626CE" w:rsidRDefault="00F626CE" w:rsidP="00F626CE">
            <w:pPr>
              <w:ind w:right="-57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7CE29D76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578.30.007-1</w:t>
            </w:r>
          </w:p>
        </w:tc>
        <w:tc>
          <w:tcPr>
            <w:tcW w:w="2110" w:type="dxa"/>
            <w:vAlign w:val="center"/>
          </w:tcPr>
          <w:p w14:paraId="1CBFB6E0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7" w:type="dxa"/>
            <w:vAlign w:val="center"/>
          </w:tcPr>
          <w:p w14:paraId="01D75E5C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578.30.007-1</w:t>
            </w:r>
          </w:p>
        </w:tc>
        <w:tc>
          <w:tcPr>
            <w:tcW w:w="2203" w:type="dxa"/>
            <w:vAlign w:val="bottom"/>
          </w:tcPr>
          <w:p w14:paraId="3E4B9EA1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9801.30.019******</w:t>
            </w:r>
          </w:p>
        </w:tc>
        <w:tc>
          <w:tcPr>
            <w:tcW w:w="4669" w:type="dxa"/>
            <w:vAlign w:val="center"/>
          </w:tcPr>
          <w:p w14:paraId="76114A99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578.30.007-1</w:t>
            </w:r>
          </w:p>
        </w:tc>
      </w:tr>
      <w:tr w:rsidR="00F626CE" w:rsidRPr="00F626CE" w14:paraId="50E689F3" w14:textId="77777777" w:rsidTr="00EE125B">
        <w:tc>
          <w:tcPr>
            <w:tcW w:w="2621" w:type="dxa"/>
            <w:vMerge/>
          </w:tcPr>
          <w:p w14:paraId="77F1B6E7" w14:textId="77777777" w:rsidR="00F626CE" w:rsidRPr="00F626CE" w:rsidRDefault="00F626CE" w:rsidP="00F626CE">
            <w:pPr>
              <w:ind w:right="-57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0F02BEBF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trike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555.30.004-0</w:t>
            </w:r>
          </w:p>
        </w:tc>
        <w:tc>
          <w:tcPr>
            <w:tcW w:w="2110" w:type="dxa"/>
            <w:vAlign w:val="center"/>
          </w:tcPr>
          <w:p w14:paraId="775C5E8E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7" w:type="dxa"/>
            <w:vAlign w:val="center"/>
          </w:tcPr>
          <w:p w14:paraId="2DA45E21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555.30.002-0</w:t>
            </w:r>
          </w:p>
        </w:tc>
        <w:tc>
          <w:tcPr>
            <w:tcW w:w="2203" w:type="dxa"/>
            <w:vAlign w:val="center"/>
          </w:tcPr>
          <w:p w14:paraId="15BBEB3D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653C2F11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555.30.002-0</w:t>
            </w:r>
          </w:p>
        </w:tc>
      </w:tr>
      <w:tr w:rsidR="00F626CE" w:rsidRPr="00F626CE" w14:paraId="0606FF5C" w14:textId="77777777" w:rsidTr="00EE125B">
        <w:tc>
          <w:tcPr>
            <w:tcW w:w="2621" w:type="dxa"/>
            <w:vMerge/>
          </w:tcPr>
          <w:p w14:paraId="374702E6" w14:textId="77777777" w:rsidR="00F626CE" w:rsidRPr="00F626CE" w:rsidRDefault="00F626CE" w:rsidP="00F626CE">
            <w:pPr>
              <w:ind w:right="-57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23" w:type="dxa"/>
            <w:vAlign w:val="center"/>
          </w:tcPr>
          <w:p w14:paraId="3A47004E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110" w:type="dxa"/>
            <w:vAlign w:val="center"/>
          </w:tcPr>
          <w:p w14:paraId="50E38681" w14:textId="77777777" w:rsidR="00F626CE" w:rsidRPr="00F626CE" w:rsidRDefault="00F626CE" w:rsidP="00D202BC">
            <w:pPr>
              <w:ind w:firstLine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47" w:type="dxa"/>
            <w:vAlign w:val="center"/>
          </w:tcPr>
          <w:p w14:paraId="43ABD85B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03" w:type="dxa"/>
            <w:vAlign w:val="center"/>
          </w:tcPr>
          <w:p w14:paraId="3297FE91" w14:textId="77777777" w:rsidR="00F626CE" w:rsidRPr="00F626CE" w:rsidRDefault="00F626CE" w:rsidP="00D202BC">
            <w:pPr>
              <w:ind w:firstLine="29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69" w:type="dxa"/>
            <w:vAlign w:val="center"/>
          </w:tcPr>
          <w:p w14:paraId="0C0DBC8C" w14:textId="77777777" w:rsidR="00F626CE" w:rsidRPr="00F626CE" w:rsidRDefault="00F626CE" w:rsidP="00F626CE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626CE">
              <w:rPr>
                <w:rFonts w:eastAsiaTheme="minorHAnsi"/>
                <w:sz w:val="16"/>
                <w:szCs w:val="16"/>
                <w:lang w:eastAsia="en-US"/>
              </w:rPr>
              <w:t>555.30.004-0</w:t>
            </w:r>
          </w:p>
        </w:tc>
      </w:tr>
    </w:tbl>
    <w:p w14:paraId="557F1E40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</w:p>
    <w:p w14:paraId="08B84F13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>*Надрессорные балки устанавливать только после переоборудования по проекту М 1826.00.000.</w:t>
      </w:r>
    </w:p>
    <w:p w14:paraId="21BE4CDE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>** Колесные пары с роликовыми подшипниками.</w:t>
      </w:r>
    </w:p>
    <w:p w14:paraId="1C97A6A2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>***Колесные пары с кассетными подшипниками в корпусе буксы.</w:t>
      </w:r>
    </w:p>
    <w:p w14:paraId="00E0615C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 xml:space="preserve">****Колесные пары с кассетными подшипниками под адаптер. </w:t>
      </w:r>
    </w:p>
    <w:p w14:paraId="3B03A4FE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 xml:space="preserve">*****Колесные пары с роликовыми подшипниками сдвоенного типа в корпусе буксы. </w:t>
      </w:r>
    </w:p>
    <w:p w14:paraId="15DD8250" w14:textId="77777777" w:rsidR="00F626CE" w:rsidRPr="00F626CE" w:rsidRDefault="00F626CE" w:rsidP="00F626CE">
      <w:pPr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>******Пружины не являются взаимозаменяемыми с пружинами, указанными в графе 6.</w:t>
      </w:r>
    </w:p>
    <w:p w14:paraId="6DDCF46D" w14:textId="77777777" w:rsidR="00F626CE" w:rsidRPr="00F626CE" w:rsidRDefault="00F626CE" w:rsidP="00F626CE">
      <w:pPr>
        <w:jc w:val="both"/>
        <w:rPr>
          <w:rFonts w:eastAsiaTheme="minorHAnsi"/>
          <w:sz w:val="22"/>
          <w:szCs w:val="22"/>
          <w:lang w:eastAsia="en-US"/>
        </w:rPr>
      </w:pPr>
      <w:r w:rsidRPr="00F626CE">
        <w:rPr>
          <w:rFonts w:eastAsiaTheme="minorHAnsi"/>
          <w:sz w:val="22"/>
          <w:szCs w:val="22"/>
          <w:lang w:eastAsia="en-US"/>
        </w:rPr>
        <w:t>При подкатке колесных пар в тележки модели 18-578, 18-9771, 18-2129 и 18-1277 согласно графе 6 таблицы Е.1 в обязательном порядке учитывать требования пункта 1.8 настоящего Руководства.</w:t>
      </w:r>
    </w:p>
    <w:p w14:paraId="5099F0BC" w14:textId="77777777" w:rsidR="00F626CE" w:rsidRPr="00F626CE" w:rsidRDefault="00F626CE" w:rsidP="00F626CE">
      <w:pPr>
        <w:rPr>
          <w:rFonts w:eastAsiaTheme="minorHAnsi"/>
          <w:sz w:val="24"/>
          <w:szCs w:val="24"/>
          <w:lang w:eastAsia="en-US"/>
        </w:rPr>
      </w:pPr>
    </w:p>
    <w:p w14:paraId="3CB52EF1" w14:textId="77777777" w:rsidR="00701197" w:rsidRDefault="00701197" w:rsidP="00CB178D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701197" w:rsidSect="00221304">
      <w:headerReference w:type="default" r:id="rId9"/>
      <w:pgSz w:w="16838" w:h="11906" w:orient="landscape"/>
      <w:pgMar w:top="1418" w:right="1134" w:bottom="851" w:left="1134" w:header="709" w:footer="709" w:gutter="0"/>
      <w:pgNumType w:start="88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FADC2" w14:textId="77777777" w:rsidR="00FF6AED" w:rsidRDefault="00FF6AED" w:rsidP="00B86F1A">
      <w:r>
        <w:separator/>
      </w:r>
    </w:p>
  </w:endnote>
  <w:endnote w:type="continuationSeparator" w:id="0">
    <w:p w14:paraId="6D5BD096" w14:textId="77777777" w:rsidR="00FF6AED" w:rsidRDefault="00FF6AED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7E85E" w14:textId="77777777" w:rsidR="00FF6AED" w:rsidRDefault="00FF6AED" w:rsidP="00B86F1A">
      <w:r>
        <w:separator/>
      </w:r>
    </w:p>
  </w:footnote>
  <w:footnote w:type="continuationSeparator" w:id="0">
    <w:p w14:paraId="45EF3F60" w14:textId="77777777" w:rsidR="00FF6AED" w:rsidRDefault="00FF6AED" w:rsidP="00B86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293E2" w14:textId="77777777" w:rsidR="00F626CE" w:rsidRPr="007140D8" w:rsidRDefault="00713C3E" w:rsidP="007140D8">
    <w:pPr>
      <w:pStyle w:val="a3"/>
      <w:spacing w:line="280" w:lineRule="exact"/>
      <w:jc w:val="right"/>
    </w:pPr>
    <w:r w:rsidRPr="007140D8">
      <w:rPr>
        <w:sz w:val="28"/>
        <w:szCs w:val="28"/>
      </w:rPr>
      <w:fldChar w:fldCharType="begin"/>
    </w:r>
    <w:r w:rsidR="00F626CE" w:rsidRPr="007140D8">
      <w:rPr>
        <w:sz w:val="28"/>
        <w:szCs w:val="28"/>
      </w:rPr>
      <w:instrText>PAGE   \* MERGEFORMAT</w:instrText>
    </w:r>
    <w:r w:rsidRPr="007140D8">
      <w:rPr>
        <w:sz w:val="28"/>
        <w:szCs w:val="28"/>
      </w:rPr>
      <w:fldChar w:fldCharType="separate"/>
    </w:r>
    <w:r w:rsidR="003D7368">
      <w:rPr>
        <w:noProof/>
        <w:sz w:val="28"/>
        <w:szCs w:val="28"/>
      </w:rPr>
      <w:t>8</w:t>
    </w:r>
    <w:r w:rsidRPr="007140D8">
      <w:rPr>
        <w:noProof/>
        <w:sz w:val="28"/>
        <w:szCs w:val="28"/>
      </w:rPr>
      <w:fldChar w:fldCharType="end"/>
    </w:r>
    <w:r w:rsidR="00F626CE" w:rsidRPr="007140D8">
      <w:t xml:space="preserve">    </w:t>
    </w:r>
    <w:r w:rsidR="00F626CE">
      <w:t xml:space="preserve">       </w:t>
    </w:r>
    <w:r w:rsidR="00F626CE" w:rsidRPr="007140D8">
      <w:t xml:space="preserve">                                           </w:t>
    </w:r>
    <w:r w:rsidR="00F626CE">
      <w:t xml:space="preserve"> </w:t>
    </w:r>
    <w:r w:rsidR="00F626CE" w:rsidRPr="007140D8">
      <w:t xml:space="preserve">  </w:t>
    </w:r>
    <w:r w:rsidR="00F626CE" w:rsidRPr="007140D8">
      <w:rPr>
        <w:sz w:val="28"/>
        <w:szCs w:val="28"/>
      </w:rPr>
      <w:t>РД 32 ЦВ 082-20</w:t>
    </w:r>
    <w:r w:rsidR="00F626CE">
      <w:rPr>
        <w:sz w:val="28"/>
        <w:szCs w:val="28"/>
      </w:rPr>
      <w:t>21</w:t>
    </w:r>
  </w:p>
  <w:p w14:paraId="4270005F" w14:textId="77777777" w:rsidR="00F626CE" w:rsidRPr="00A95078" w:rsidRDefault="00F626CE" w:rsidP="007140D8">
    <w:pPr>
      <w:widowControl w:val="0"/>
      <w:autoSpaceDE w:val="0"/>
      <w:autoSpaceDN w:val="0"/>
      <w:adjustRightInd w:val="0"/>
      <w:spacing w:line="280" w:lineRule="exac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/>
        <w:sz w:val="28"/>
        <w:szCs w:val="28"/>
      </w:rPr>
      <w:id w:val="-2134240774"/>
      <w:docPartObj>
        <w:docPartGallery w:val="Page Numbers (Top of Page)"/>
        <w:docPartUnique/>
      </w:docPartObj>
    </w:sdtPr>
    <w:sdtContent>
      <w:p w14:paraId="514B01B5" w14:textId="77777777" w:rsidR="003A6AA8" w:rsidRPr="007140D8" w:rsidRDefault="00713C3E" w:rsidP="00A94B44">
        <w:pPr>
          <w:pStyle w:val="a3"/>
          <w:spacing w:line="280" w:lineRule="exact"/>
          <w:jc w:val="right"/>
        </w:pPr>
        <w:r w:rsidRPr="007140D8">
          <w:rPr>
            <w:sz w:val="28"/>
            <w:szCs w:val="28"/>
          </w:rPr>
          <w:fldChar w:fldCharType="begin"/>
        </w:r>
        <w:r w:rsidR="00F256D2" w:rsidRPr="007140D8">
          <w:rPr>
            <w:sz w:val="28"/>
            <w:szCs w:val="28"/>
          </w:rPr>
          <w:instrText>PAGE   \* MERGEFORMAT</w:instrText>
        </w:r>
        <w:r w:rsidRPr="007140D8">
          <w:rPr>
            <w:sz w:val="28"/>
            <w:szCs w:val="28"/>
          </w:rPr>
          <w:fldChar w:fldCharType="separate"/>
        </w:r>
        <w:r w:rsidR="003D7368">
          <w:rPr>
            <w:noProof/>
            <w:sz w:val="28"/>
            <w:szCs w:val="28"/>
          </w:rPr>
          <w:t>88</w:t>
        </w:r>
        <w:r w:rsidRPr="007140D8">
          <w:rPr>
            <w:noProof/>
            <w:sz w:val="28"/>
            <w:szCs w:val="28"/>
          </w:rPr>
          <w:fldChar w:fldCharType="end"/>
        </w:r>
        <w:r w:rsidR="00F256D2" w:rsidRPr="007140D8">
          <w:t xml:space="preserve">    </w:t>
        </w:r>
        <w:r w:rsidR="00F256D2">
          <w:t xml:space="preserve">       </w:t>
        </w:r>
        <w:r w:rsidR="00F256D2" w:rsidRPr="007140D8">
          <w:t xml:space="preserve">                                                                                </w:t>
        </w:r>
        <w:r w:rsidR="00F256D2">
          <w:t xml:space="preserve"> </w:t>
        </w:r>
        <w:r w:rsidR="00F256D2" w:rsidRPr="007140D8">
          <w:t xml:space="preserve">  </w:t>
        </w:r>
        <w:r w:rsidR="00F256D2" w:rsidRPr="007140D8">
          <w:rPr>
            <w:sz w:val="28"/>
            <w:szCs w:val="28"/>
          </w:rPr>
          <w:t>РД 32 ЦВ 082-20</w:t>
        </w:r>
        <w:r w:rsidR="00F256D2">
          <w:rPr>
            <w:sz w:val="28"/>
            <w:szCs w:val="28"/>
          </w:rPr>
          <w:t>21</w:t>
        </w:r>
      </w:p>
      <w:p w14:paraId="458D4B94" w14:textId="77777777" w:rsidR="003A6AA8" w:rsidRPr="00AF71C1" w:rsidRDefault="00000000" w:rsidP="00A01915">
        <w:pPr>
          <w:pStyle w:val="a3"/>
          <w:spacing w:line="280" w:lineRule="exact"/>
          <w:jc w:val="right"/>
          <w:rPr>
            <w:noProof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80509765">
    <w:abstractNumId w:val="1"/>
  </w:num>
  <w:num w:numId="2" w16cid:durableId="900945920">
    <w:abstractNumId w:val="0"/>
  </w:num>
  <w:num w:numId="3" w16cid:durableId="28380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167"/>
    <w:rsid w:val="00011D16"/>
    <w:rsid w:val="00011EA2"/>
    <w:rsid w:val="0001313B"/>
    <w:rsid w:val="000156CE"/>
    <w:rsid w:val="00015B75"/>
    <w:rsid w:val="00015ECC"/>
    <w:rsid w:val="00017059"/>
    <w:rsid w:val="000175C9"/>
    <w:rsid w:val="00017CA9"/>
    <w:rsid w:val="00021C40"/>
    <w:rsid w:val="0002202A"/>
    <w:rsid w:val="00025A62"/>
    <w:rsid w:val="00031C92"/>
    <w:rsid w:val="00035AED"/>
    <w:rsid w:val="0003642D"/>
    <w:rsid w:val="0004272B"/>
    <w:rsid w:val="0004492B"/>
    <w:rsid w:val="000538DE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2C1F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500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1080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1304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6963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1670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2C21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CDB"/>
    <w:rsid w:val="003A1A40"/>
    <w:rsid w:val="003A1B41"/>
    <w:rsid w:val="003A3463"/>
    <w:rsid w:val="003A4814"/>
    <w:rsid w:val="003A584F"/>
    <w:rsid w:val="003A5E78"/>
    <w:rsid w:val="003A6AA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1A87"/>
    <w:rsid w:val="003C2B5F"/>
    <w:rsid w:val="003D137D"/>
    <w:rsid w:val="003D444D"/>
    <w:rsid w:val="003D6863"/>
    <w:rsid w:val="003D68EE"/>
    <w:rsid w:val="003D701A"/>
    <w:rsid w:val="003D7368"/>
    <w:rsid w:val="003E34D7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4DCB"/>
    <w:rsid w:val="00466856"/>
    <w:rsid w:val="00472935"/>
    <w:rsid w:val="00473F6A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26A9D"/>
    <w:rsid w:val="005338F7"/>
    <w:rsid w:val="00533A11"/>
    <w:rsid w:val="0053568D"/>
    <w:rsid w:val="0053735D"/>
    <w:rsid w:val="0053771B"/>
    <w:rsid w:val="00542999"/>
    <w:rsid w:val="00543389"/>
    <w:rsid w:val="0054358A"/>
    <w:rsid w:val="0054590B"/>
    <w:rsid w:val="005521CD"/>
    <w:rsid w:val="0055306C"/>
    <w:rsid w:val="00553707"/>
    <w:rsid w:val="00554B62"/>
    <w:rsid w:val="005579AC"/>
    <w:rsid w:val="00557A88"/>
    <w:rsid w:val="0056053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140B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1F4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11A"/>
    <w:rsid w:val="005C776B"/>
    <w:rsid w:val="005C7DAE"/>
    <w:rsid w:val="005D065A"/>
    <w:rsid w:val="005D1BA5"/>
    <w:rsid w:val="005D2785"/>
    <w:rsid w:val="005D4385"/>
    <w:rsid w:val="005D642F"/>
    <w:rsid w:val="005D7C42"/>
    <w:rsid w:val="005E05CA"/>
    <w:rsid w:val="005E182F"/>
    <w:rsid w:val="005E5243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25B9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0AF8"/>
    <w:rsid w:val="006759EC"/>
    <w:rsid w:val="0068226C"/>
    <w:rsid w:val="0068228D"/>
    <w:rsid w:val="00682E56"/>
    <w:rsid w:val="00683AAA"/>
    <w:rsid w:val="00685995"/>
    <w:rsid w:val="00687243"/>
    <w:rsid w:val="00687A95"/>
    <w:rsid w:val="00687B86"/>
    <w:rsid w:val="006900AB"/>
    <w:rsid w:val="006913E8"/>
    <w:rsid w:val="006924C8"/>
    <w:rsid w:val="00694A37"/>
    <w:rsid w:val="00695C7F"/>
    <w:rsid w:val="0069659C"/>
    <w:rsid w:val="006A0E5F"/>
    <w:rsid w:val="006A25A8"/>
    <w:rsid w:val="006A43F1"/>
    <w:rsid w:val="006A4509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48E"/>
    <w:rsid w:val="006C56D7"/>
    <w:rsid w:val="006D539C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7FA"/>
    <w:rsid w:val="00701197"/>
    <w:rsid w:val="00704A7B"/>
    <w:rsid w:val="00706A00"/>
    <w:rsid w:val="0070717C"/>
    <w:rsid w:val="00707234"/>
    <w:rsid w:val="00707E92"/>
    <w:rsid w:val="00707EB4"/>
    <w:rsid w:val="00711809"/>
    <w:rsid w:val="00713A0A"/>
    <w:rsid w:val="00713C27"/>
    <w:rsid w:val="00713C3E"/>
    <w:rsid w:val="0071426B"/>
    <w:rsid w:val="007146E8"/>
    <w:rsid w:val="00714971"/>
    <w:rsid w:val="00717BD6"/>
    <w:rsid w:val="00722BBC"/>
    <w:rsid w:val="0072440C"/>
    <w:rsid w:val="0072483A"/>
    <w:rsid w:val="0072577E"/>
    <w:rsid w:val="00726C08"/>
    <w:rsid w:val="00726FC1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3DDB"/>
    <w:rsid w:val="007C5790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33FF"/>
    <w:rsid w:val="00804F83"/>
    <w:rsid w:val="00805DE8"/>
    <w:rsid w:val="0080682F"/>
    <w:rsid w:val="0080688E"/>
    <w:rsid w:val="00807903"/>
    <w:rsid w:val="0081021E"/>
    <w:rsid w:val="00812F29"/>
    <w:rsid w:val="00813826"/>
    <w:rsid w:val="0081392F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6173"/>
    <w:rsid w:val="00832437"/>
    <w:rsid w:val="008347E2"/>
    <w:rsid w:val="00835492"/>
    <w:rsid w:val="008364FB"/>
    <w:rsid w:val="00837251"/>
    <w:rsid w:val="00837BF6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4F68"/>
    <w:rsid w:val="0086517C"/>
    <w:rsid w:val="0086675E"/>
    <w:rsid w:val="00872476"/>
    <w:rsid w:val="00873723"/>
    <w:rsid w:val="00874EAE"/>
    <w:rsid w:val="00883E2E"/>
    <w:rsid w:val="008856BA"/>
    <w:rsid w:val="00885ECA"/>
    <w:rsid w:val="00887392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12D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AAA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046B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3799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169E"/>
    <w:rsid w:val="009F5E12"/>
    <w:rsid w:val="009F5E29"/>
    <w:rsid w:val="009F7834"/>
    <w:rsid w:val="00A01C10"/>
    <w:rsid w:val="00A03CDE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6693C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89"/>
    <w:rsid w:val="00AB7CD2"/>
    <w:rsid w:val="00AC0C26"/>
    <w:rsid w:val="00AC356C"/>
    <w:rsid w:val="00AC3F66"/>
    <w:rsid w:val="00AC40C1"/>
    <w:rsid w:val="00AC55B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182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B0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3BBF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0650"/>
    <w:rsid w:val="00B9147F"/>
    <w:rsid w:val="00B9264E"/>
    <w:rsid w:val="00B92C74"/>
    <w:rsid w:val="00B93193"/>
    <w:rsid w:val="00B93874"/>
    <w:rsid w:val="00BA1C28"/>
    <w:rsid w:val="00BA2141"/>
    <w:rsid w:val="00BA2179"/>
    <w:rsid w:val="00BA28B7"/>
    <w:rsid w:val="00BA3E7B"/>
    <w:rsid w:val="00BA61FE"/>
    <w:rsid w:val="00BB12E8"/>
    <w:rsid w:val="00BB78F8"/>
    <w:rsid w:val="00BB7DCA"/>
    <w:rsid w:val="00BB7F63"/>
    <w:rsid w:val="00BC28F5"/>
    <w:rsid w:val="00BC2BCB"/>
    <w:rsid w:val="00BC2EF4"/>
    <w:rsid w:val="00BC54C6"/>
    <w:rsid w:val="00BD45C1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6D2A"/>
    <w:rsid w:val="00C171A4"/>
    <w:rsid w:val="00C215B1"/>
    <w:rsid w:val="00C30BE6"/>
    <w:rsid w:val="00C34F09"/>
    <w:rsid w:val="00C373C1"/>
    <w:rsid w:val="00C3777C"/>
    <w:rsid w:val="00C40317"/>
    <w:rsid w:val="00C434F8"/>
    <w:rsid w:val="00C451DE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93E1D"/>
    <w:rsid w:val="00CA05D0"/>
    <w:rsid w:val="00CA0863"/>
    <w:rsid w:val="00CA3161"/>
    <w:rsid w:val="00CA3ED6"/>
    <w:rsid w:val="00CA4073"/>
    <w:rsid w:val="00CB178D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669C"/>
    <w:rsid w:val="00CF791B"/>
    <w:rsid w:val="00D02EB3"/>
    <w:rsid w:val="00D04141"/>
    <w:rsid w:val="00D10B49"/>
    <w:rsid w:val="00D11E44"/>
    <w:rsid w:val="00D202BC"/>
    <w:rsid w:val="00D20BFA"/>
    <w:rsid w:val="00D23073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5F84"/>
    <w:rsid w:val="00D475AC"/>
    <w:rsid w:val="00D53632"/>
    <w:rsid w:val="00D56A0B"/>
    <w:rsid w:val="00D60A20"/>
    <w:rsid w:val="00D61250"/>
    <w:rsid w:val="00D62145"/>
    <w:rsid w:val="00D6262F"/>
    <w:rsid w:val="00D62AC5"/>
    <w:rsid w:val="00D6445A"/>
    <w:rsid w:val="00D65E9D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23C4"/>
    <w:rsid w:val="00D97B31"/>
    <w:rsid w:val="00DA24FC"/>
    <w:rsid w:val="00DA3B12"/>
    <w:rsid w:val="00DA527B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4C3"/>
    <w:rsid w:val="00DE5557"/>
    <w:rsid w:val="00DE5BE7"/>
    <w:rsid w:val="00DE7796"/>
    <w:rsid w:val="00DF39F3"/>
    <w:rsid w:val="00DF7291"/>
    <w:rsid w:val="00DF7D2E"/>
    <w:rsid w:val="00E00F52"/>
    <w:rsid w:val="00E01D57"/>
    <w:rsid w:val="00E03795"/>
    <w:rsid w:val="00E037D8"/>
    <w:rsid w:val="00E03C3F"/>
    <w:rsid w:val="00E04930"/>
    <w:rsid w:val="00E05793"/>
    <w:rsid w:val="00E05AC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6ACD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5D27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5DB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3C67"/>
    <w:rsid w:val="00EE64BC"/>
    <w:rsid w:val="00EE6827"/>
    <w:rsid w:val="00EF009B"/>
    <w:rsid w:val="00EF081B"/>
    <w:rsid w:val="00EF1365"/>
    <w:rsid w:val="00EF1CB6"/>
    <w:rsid w:val="00EF1E24"/>
    <w:rsid w:val="00EF2011"/>
    <w:rsid w:val="00EF6AFE"/>
    <w:rsid w:val="00F005AF"/>
    <w:rsid w:val="00F01788"/>
    <w:rsid w:val="00F01941"/>
    <w:rsid w:val="00F03013"/>
    <w:rsid w:val="00F0489E"/>
    <w:rsid w:val="00F0714D"/>
    <w:rsid w:val="00F10B41"/>
    <w:rsid w:val="00F14AB3"/>
    <w:rsid w:val="00F160E7"/>
    <w:rsid w:val="00F16260"/>
    <w:rsid w:val="00F164EE"/>
    <w:rsid w:val="00F256D2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113B"/>
    <w:rsid w:val="00F52E93"/>
    <w:rsid w:val="00F53D1C"/>
    <w:rsid w:val="00F61765"/>
    <w:rsid w:val="00F626CE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380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32F5"/>
    <w:rsid w:val="00FF36E3"/>
    <w:rsid w:val="00FF3F14"/>
    <w:rsid w:val="00FF6A9D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37D8C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styleId="af3">
    <w:name w:val="No Spacing"/>
    <w:link w:val="af4"/>
    <w:uiPriority w:val="1"/>
    <w:qFormat/>
    <w:rsid w:val="006A43F1"/>
    <w:pPr>
      <w:widowControl w:val="0"/>
      <w:autoSpaceDE w:val="0"/>
      <w:autoSpaceDN w:val="0"/>
      <w:adjustRightInd w:val="0"/>
      <w:spacing w:after="0" w:line="360" w:lineRule="exact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Без интервала Знак"/>
    <w:link w:val="af3"/>
    <w:uiPriority w:val="1"/>
    <w:rsid w:val="006A43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F626C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A6874-2014-4B30-9FA0-B3ACD9AC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8</cp:revision>
  <cp:lastPrinted>2024-01-24T10:31:00Z</cp:lastPrinted>
  <dcterms:created xsi:type="dcterms:W3CDTF">2024-02-02T12:36:00Z</dcterms:created>
  <dcterms:modified xsi:type="dcterms:W3CDTF">2024-06-10T12:20:00Z</dcterms:modified>
</cp:coreProperties>
</file>