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7B789D90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EC4AFE">
        <w:rPr>
          <w:rFonts w:ascii="Times New Roman" w:hAnsi="Times New Roman" w:cs="Times New Roman"/>
          <w:sz w:val="28"/>
          <w:szCs w:val="28"/>
        </w:rPr>
        <w:t>3952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C4AFE">
        <w:rPr>
          <w:rFonts w:ascii="Times New Roman" w:hAnsi="Times New Roman" w:cs="Times New Roman"/>
          <w:sz w:val="28"/>
          <w:szCs w:val="28"/>
        </w:rPr>
        <w:t>Черкесск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EC4AFE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spellStart"/>
      <w:r w:rsidR="00EC4AFE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9CBBCB2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EC4AFE">
        <w:rPr>
          <w:rFonts w:ascii="Times New Roman" w:hAnsi="Times New Roman" w:cs="Times New Roman"/>
          <w:sz w:val="28"/>
          <w:szCs w:val="28"/>
        </w:rPr>
        <w:t xml:space="preserve"> Абхазия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7AF8C" w14:textId="77777777" w:rsidR="00EC4AFE" w:rsidRDefault="00D53557" w:rsidP="00EC4AF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4AFE">
        <w:rPr>
          <w:rFonts w:ascii="Times New Roman" w:hAnsi="Times New Roman" w:cs="Times New Roman"/>
          <w:sz w:val="28"/>
          <w:szCs w:val="28"/>
        </w:rPr>
        <w:t xml:space="preserve">Черкесск (Российская Федерация) – </w:t>
      </w:r>
      <w:proofErr w:type="spellStart"/>
      <w:r w:rsidR="00EC4AFE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EC4AFE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9DAF8B3" w:rsidR="00C21661" w:rsidRPr="005B5C4E" w:rsidRDefault="00EC4AFE" w:rsidP="00EC4AF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Абхазия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3952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C4AF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2024-03-04T06:44:00Z</dcterms:created>
  <dcterms:modified xsi:type="dcterms:W3CDTF">2024-06-18T08:31:00Z</dcterms:modified>
</cp:coreProperties>
</file>