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шки, Самарская область, с. Кошки, ул. 60 лет Октябр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