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B044B84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1/3092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>на маршрут Краснодар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-</w:t>
      </w:r>
      <w:bookmarkStart w:id="0" w:name="_GoBack"/>
      <w:bookmarkEnd w:id="0"/>
      <w:r w:rsidR="008921C5">
        <w:rPr>
          <w:rFonts w:ascii="Times New Roman" w:hAnsi="Times New Roman" w:cs="Times New Roman"/>
          <w:sz w:val="28"/>
          <w:szCs w:val="28"/>
        </w:rPr>
        <w:t xml:space="preserve"> Минск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1AC8D7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921C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347E4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21C5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C75672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5433B" w14:textId="541BCFCB" w:rsidR="008E2C6E" w:rsidRDefault="008921C5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</w:t>
      </w:r>
      <w:r w:rsidR="008E2C6E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– Минск (Республика Беларусь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D8C52A7" w14:textId="21CDCC31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/3092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29</cp:revision>
  <cp:lastPrinted>2024-01-18T11:50:00Z</cp:lastPrinted>
  <dcterms:created xsi:type="dcterms:W3CDTF">2018-09-26T11:42:00Z</dcterms:created>
  <dcterms:modified xsi:type="dcterms:W3CDTF">2024-05-31T08:39:00Z</dcterms:modified>
</cp:coreProperties>
</file>