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03-06/2024/3974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12:30; 13:30; 16:00; 18:30; 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09:20; 13:20; 14:20; 16:50;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09:00; 13:10; 14:10; 16:40;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10:20; 14:20; 15:20; 17:50;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10:10; 14:10; 15:10; 17:40;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11:50; 12:50; 17:00; 18:00; 20:30; 23:30; 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