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Кавказский, а/д А-165 «Лермонтов – Черкесск», 67км+476м (справа), 67км+820м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А-165 «Лермонтов – Черкесск», 46км+550м (справа), 46км+513м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 - 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 - 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 - 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 - 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 - 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