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03-06/2024/1571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52.44.022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г.Балахна от а/д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д.Старилово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с.Мыт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д.Окульцево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Шуйская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