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г. Шарыпово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Парная, Красноярский край, Шарыповский   р-н, с. Парная, ул. Советская,24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Васильево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 -Ужур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