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03-06/2024/1106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795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795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Чернянка, Белгородская область, п. Чернянка, ул. Семашко, 1Б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Белгород-М-4 "Дон" Москва-Воронеж-Ростов-на-Дону-Краснодар-Новороссийск,км 8+000-км216+100"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14.ОП.МЗ.К-64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 "КРЫМ" МОСКВА -ТУЛА- ОРЕЛ- КУРСК- БЕЛГОРОД- ГРАНИЦА С УКРАИНОЙ- ПРОХОРОВКА- ГУБКИН- Р-298 КУРСК- ВОРОНЕЖ- АВТОМОБИЛЬНАЯ ДОРОГА Р-22 "КАСПИЙ",КМ 0+ 000 - 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Антонова-Овсиенко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Антонова-Овсиенко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 "КРЫМ" МОСКВА -ТУЛА- ОРЕЛ- КУРСК- БЕЛГОРОД- ГРАНИЦА С УКРАИНОЙ- ПРОХОРОВКА- ГУБКИН- Р-298 КУРСК- ВОРОНЕЖ- АВТОМОБИЛЬНАЯ ДОРОГА Р-22 "КАСПИЙ",КМ 0+ 000 - 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14.ОП.МЗ.К-64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Кожедуба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Маринченко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Семашко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Белгород-М-4 "Дон" Москва-Воронеж-Ростов-на-Дону-Краснодар-Новороссийск,км 8+000-км216+100"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