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F735" w14:textId="340E112C" w:rsidR="000467F7" w:rsidRPr="00CB3914" w:rsidRDefault="000467F7" w:rsidP="000467F7">
      <w:pPr>
        <w:ind w:left="6379"/>
        <w:jc w:val="right"/>
        <w:outlineLvl w:val="0"/>
        <w:rPr>
          <w:sz w:val="26"/>
          <w:szCs w:val="26"/>
        </w:rPr>
      </w:pPr>
      <w:r w:rsidRPr="00CB3914">
        <w:rPr>
          <w:sz w:val="26"/>
          <w:szCs w:val="26"/>
        </w:rPr>
        <w:t xml:space="preserve">Приложение № </w:t>
      </w:r>
      <w:r w:rsidR="00A65619">
        <w:rPr>
          <w:sz w:val="26"/>
          <w:szCs w:val="26"/>
        </w:rPr>
        <w:t>12</w:t>
      </w:r>
    </w:p>
    <w:p w14:paraId="5F0C8AD0" w14:textId="6BC7A475" w:rsidR="000467F7" w:rsidRPr="00CB3914" w:rsidRDefault="000467F7" w:rsidP="000467F7">
      <w:pPr>
        <w:ind w:left="6379"/>
        <w:jc w:val="right"/>
        <w:outlineLvl w:val="0"/>
        <w:rPr>
          <w:sz w:val="26"/>
          <w:szCs w:val="26"/>
        </w:rPr>
      </w:pPr>
    </w:p>
    <w:p w14:paraId="7F36303D" w14:textId="77777777" w:rsidR="000467F7" w:rsidRPr="00CB3914" w:rsidRDefault="000467F7" w:rsidP="000467F7">
      <w:pPr>
        <w:ind w:firstLine="5670"/>
        <w:jc w:val="center"/>
        <w:rPr>
          <w:sz w:val="26"/>
          <w:szCs w:val="26"/>
        </w:rPr>
      </w:pPr>
    </w:p>
    <w:p w14:paraId="5CE59CD4" w14:textId="77777777" w:rsidR="000467F7" w:rsidRPr="00CB3914" w:rsidRDefault="000467F7" w:rsidP="000467F7">
      <w:pPr>
        <w:ind w:firstLine="709"/>
        <w:jc w:val="center"/>
        <w:rPr>
          <w:b/>
          <w:sz w:val="26"/>
          <w:szCs w:val="26"/>
        </w:rPr>
      </w:pPr>
    </w:p>
    <w:p w14:paraId="6FBE56D7" w14:textId="77777777" w:rsidR="000467F7" w:rsidRPr="00CB3914" w:rsidRDefault="000467F7" w:rsidP="000467F7">
      <w:pPr>
        <w:ind w:firstLine="709"/>
        <w:jc w:val="center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 xml:space="preserve">Изменения и дополнения  </w:t>
      </w:r>
    </w:p>
    <w:p w14:paraId="74167089" w14:textId="77777777" w:rsidR="000467F7" w:rsidRPr="00CB3914" w:rsidRDefault="000467F7" w:rsidP="000467F7">
      <w:pPr>
        <w:ind w:firstLine="709"/>
        <w:jc w:val="center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>в Правила перевозок опасных грузов по железным дорогам</w:t>
      </w:r>
    </w:p>
    <w:p w14:paraId="1BE8307B" w14:textId="77777777" w:rsidR="000467F7" w:rsidRPr="00CB3914" w:rsidRDefault="000467F7" w:rsidP="000467F7">
      <w:pPr>
        <w:ind w:firstLine="709"/>
        <w:jc w:val="center"/>
        <w:rPr>
          <w:b/>
          <w:sz w:val="26"/>
          <w:szCs w:val="26"/>
        </w:rPr>
      </w:pPr>
    </w:p>
    <w:p w14:paraId="3598AA23" w14:textId="77777777" w:rsidR="00F4791D" w:rsidRPr="00CB3914" w:rsidRDefault="00F4791D" w:rsidP="00F4791D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sz w:val="26"/>
          <w:szCs w:val="26"/>
        </w:rPr>
      </w:pPr>
      <w:r w:rsidRPr="00CB3914">
        <w:rPr>
          <w:rFonts w:eastAsia="Calibri"/>
          <w:sz w:val="26"/>
          <w:szCs w:val="26"/>
        </w:rPr>
        <w:t xml:space="preserve">1. </w:t>
      </w:r>
      <w:r w:rsidRPr="00CB3914">
        <w:rPr>
          <w:sz w:val="26"/>
          <w:szCs w:val="26"/>
        </w:rPr>
        <w:t>В 1 абзац пункта 1.4.2 после слов «</w:t>
      </w:r>
      <w:r w:rsidRPr="00CB3914">
        <w:rPr>
          <w:rStyle w:val="FontStyle29"/>
          <w:sz w:val="26"/>
          <w:szCs w:val="26"/>
        </w:rPr>
        <w:t>Приложение 2 к настоящим Правилам»  включить слова «в</w:t>
      </w:r>
      <w:r w:rsidRPr="00CB3914">
        <w:rPr>
          <w:sz w:val="26"/>
          <w:szCs w:val="26"/>
        </w:rPr>
        <w:t xml:space="preserve"> следующей последовательности:».</w:t>
      </w:r>
    </w:p>
    <w:p w14:paraId="3CC3D72F" w14:textId="77777777" w:rsidR="00F4791D" w:rsidRPr="00CB3914" w:rsidRDefault="00F4791D" w:rsidP="00F4791D">
      <w:pPr>
        <w:tabs>
          <w:tab w:val="left" w:leader="dot" w:pos="8607"/>
        </w:tabs>
        <w:ind w:firstLine="70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 xml:space="preserve">2.  Пункт 3.6.19 дополнить предложением в следующей редакции: </w:t>
      </w:r>
    </w:p>
    <w:p w14:paraId="4022F114" w14:textId="77777777" w:rsidR="00F4791D" w:rsidRPr="00CB3914" w:rsidRDefault="00F4791D" w:rsidP="00F4791D">
      <w:pPr>
        <w:tabs>
          <w:tab w:val="left" w:leader="dot" w:pos="8607"/>
        </w:tabs>
        <w:ind w:firstLine="70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«</w:t>
      </w:r>
      <w:r w:rsidRPr="00CB3914">
        <w:rPr>
          <w:color w:val="000000"/>
          <w:sz w:val="26"/>
          <w:szCs w:val="26"/>
        </w:rPr>
        <w:t xml:space="preserve">При автоматизации технологических процессов производства поездной и маневровой работы на станциях перечень </w:t>
      </w:r>
      <w:r w:rsidRPr="00CB3914">
        <w:rPr>
          <w:sz w:val="26"/>
          <w:szCs w:val="26"/>
        </w:rPr>
        <w:t xml:space="preserve">и порядок регламентных работ, </w:t>
      </w:r>
      <w:r w:rsidRPr="00CB3914">
        <w:rPr>
          <w:color w:val="000000"/>
          <w:sz w:val="26"/>
          <w:szCs w:val="26"/>
        </w:rPr>
        <w:t>приведенные в местной инструкции, определяются железной дорогой.».</w:t>
      </w:r>
    </w:p>
    <w:p w14:paraId="17875F4A" w14:textId="77777777" w:rsidR="00F4791D" w:rsidRPr="00CB3914" w:rsidRDefault="00F4791D" w:rsidP="000467F7">
      <w:pPr>
        <w:ind w:left="5670"/>
        <w:contextualSpacing/>
        <w:jc w:val="both"/>
        <w:rPr>
          <w:b/>
          <w:sz w:val="26"/>
          <w:szCs w:val="26"/>
        </w:rPr>
      </w:pPr>
    </w:p>
    <w:p w14:paraId="3F5F5740" w14:textId="77777777" w:rsidR="000467F7" w:rsidRPr="00CB3914" w:rsidRDefault="000467F7" w:rsidP="000467F7">
      <w:pPr>
        <w:ind w:left="5670"/>
        <w:contextualSpacing/>
        <w:jc w:val="both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 xml:space="preserve">Приложение 2. </w:t>
      </w:r>
    </w:p>
    <w:p w14:paraId="47A30306" w14:textId="77777777" w:rsidR="000467F7" w:rsidRPr="00CB3914" w:rsidRDefault="000467F7" w:rsidP="000467F7">
      <w:pPr>
        <w:ind w:left="5670"/>
        <w:contextualSpacing/>
        <w:jc w:val="both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>«Алфавитный указатель опасных грузов, допущенных к перевозке железнодорожным транспортом»</w:t>
      </w:r>
    </w:p>
    <w:p w14:paraId="53B7CFAD" w14:textId="77777777" w:rsidR="000467F7" w:rsidRPr="00CB3914" w:rsidRDefault="000467F7" w:rsidP="000467F7">
      <w:pPr>
        <w:rPr>
          <w:sz w:val="26"/>
          <w:szCs w:val="26"/>
        </w:rPr>
      </w:pPr>
    </w:p>
    <w:p w14:paraId="4DA6F929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1. Для грузов с наименованием ЭКСТРАКТЫ АРОМАТИЧЕСКИЕ ЖИДКИЕ номер ООН 1169 исключить все сведения в графах №№ 1-14 в 7 случаях.</w:t>
      </w:r>
    </w:p>
    <w:p w14:paraId="19B18784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rFonts w:eastAsia="Times New Roman"/>
          <w:color w:val="auto"/>
          <w:sz w:val="26"/>
          <w:szCs w:val="26"/>
        </w:rPr>
        <w:t xml:space="preserve">2. Для грузов с наименованием Композиции ароматические пищевые в графе 1 «Номер ООН» </w:t>
      </w:r>
      <w:r w:rsidRPr="00CB3914">
        <w:rPr>
          <w:sz w:val="26"/>
          <w:szCs w:val="26"/>
        </w:rPr>
        <w:t>«1169» заменить на «1197».</w:t>
      </w:r>
    </w:p>
    <w:p w14:paraId="4AA8A2D4" w14:textId="77777777" w:rsidR="00E4058C" w:rsidRPr="00CB3914" w:rsidRDefault="00E4058C" w:rsidP="00E4058C">
      <w:pPr>
        <w:pStyle w:val="Default"/>
        <w:ind w:firstLine="459"/>
        <w:jc w:val="both"/>
        <w:rPr>
          <w:rFonts w:eastAsia="Times New Roman"/>
          <w:sz w:val="26"/>
          <w:szCs w:val="26"/>
        </w:rPr>
      </w:pPr>
      <w:r w:rsidRPr="00CB3914">
        <w:rPr>
          <w:sz w:val="26"/>
          <w:szCs w:val="26"/>
        </w:rPr>
        <w:t xml:space="preserve">3. Для грузов ЭКСТРАКТЫ АРОМАТНЫЕ ЖИДКИЕ номер ООН 1197  в первой строке наименование в графе 2 изложить в редакции: ЭКСТРАКТЫ ЖИДКИЕ для придания вкуса или аромата </w:t>
      </w:r>
      <w:r w:rsidRPr="00CB3914">
        <w:rPr>
          <w:rFonts w:eastAsia="Times New Roman"/>
          <w:sz w:val="26"/>
          <w:szCs w:val="26"/>
        </w:rPr>
        <w:t>(давление паров при 50 °С более 110 кПа).</w:t>
      </w:r>
    </w:p>
    <w:p w14:paraId="427B6A9E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4. Для грузов ЭКСТРАКТЫ АРОМАТНЫЕ ЖИДКИЕ номер ООН 1197  во второй строке наименование в графе 2 изложить в редакции: ЭКСТРАКТЫ ЖИДКИЕ для придания вкуса или аромата (давление паров при 50 °С не более 110 кПа).</w:t>
      </w:r>
    </w:p>
    <w:p w14:paraId="13B613CE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5. Для грузов ЭКСТРАКТЫ АРОМАТНЫЕ ЖИДКИЕ номер ООН 1197  в третьей строке исключить все сведения в графах №№ 1-14.</w:t>
      </w:r>
    </w:p>
    <w:p w14:paraId="4B228899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 xml:space="preserve">6. Для грузов ЭКСТРАКТЫ АРОМАТНЫЕ ЖИДКИЕ номер ООН 1197  в четвертой строке наименование в графе 2 изложить в редакции: ЭКСТРАКТЫ ЖИДКИЕ для придания вкуса или аромата (имеющие температуру вспышки ниже </w:t>
      </w:r>
      <w:r w:rsidRPr="00CB3914">
        <w:rPr>
          <w:sz w:val="26"/>
          <w:szCs w:val="26"/>
        </w:rPr>
        <w:br/>
        <w:t>23 °С и вязкие) (давление паров при 50 °С более 110 кПа).</w:t>
      </w:r>
    </w:p>
    <w:p w14:paraId="06DF295B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7. Для грузов ЭКСТРАКТЫ АРОМАТНЫЕ ЖИДКИЕ номер ООН 1197  в пятой строке наименование в графе 2 изложить в редакции: ЭКСТРАКТЫ ЖИДКИЕ для придания вкуса или аромата (имеющие температуру вспышки ниже 23 °С и вязкие) (давление паров при 50 °С не более 110 кПа).</w:t>
      </w:r>
    </w:p>
    <w:p w14:paraId="3A423E62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8. Для грузов ЭКСТРАКТЫ АРОМАТНЫЕ ЖИДКИЕ номер ООН 1197  в шестой строке наименование в графе 2 изложить в редакции: ЭКСТРАКТЫ ЖИДКИЕ для придания вкуса или аромата.</w:t>
      </w:r>
    </w:p>
    <w:p w14:paraId="1A600388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9. Для грузов с номером ООН 1012  с наименованиями:  Бутен-1, транс-Бутен -2, цис– Бутен-2, Бутилен-1, транс-Бутилен-2, цис- Бутилен-2 исключить  все сведения.</w:t>
      </w:r>
    </w:p>
    <w:p w14:paraId="70742848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lastRenderedPageBreak/>
        <w:t>10. Для груза с номером ООН 1012  с наименованием Псевдобутилен вместо записи «см. БУТИЛЕНОВ СМЕСЬ или 1-БУТИЛЕН или ЦИС-2-БУТИЛЕН или ТРАНС-2-БУТИЛЕН» включить запись: «см. БУТИЛЕН».</w:t>
      </w:r>
    </w:p>
    <w:p w14:paraId="333A54FB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11. Для грузов БУТИЛЕНОВ СМЕСЬ или 1-БУТИЛЕН или ЦИС-2-БУТИЛЕН или ТРАНС-2-БУТИЛЕН номер ООН 1012 наименование в графе 2  изложить в редакции: БУТИЛЕН, в графу 14 «Специальные условия» включить специальное условие «59».</w:t>
      </w:r>
    </w:p>
    <w:p w14:paraId="5FDB00B7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12. Для грузов КАУЧУК В ОТХОДАХ или КАУЧУК РЕГЕНЕРИРОВАННЫЙ - порошок или гранулы номер ООН 1345 наименование в графе 2  изложить в редакции: КАУЧУКА ОТХОДЫ или КАУЧУК РЕГЕНЕРИРОВАННЫЙ, порошок или гранулы размером не более 840 микрон с более 45 % каучука.</w:t>
      </w:r>
    </w:p>
    <w:p w14:paraId="6FB75D05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13. Для груза СВИНЦА ДИОКСИД номер ООН 1872, в графе 5 «Классификационный код» изложить в редакции: «О2», в графе 6 «Код опасности» изложить в редакции: «50»,  в графе 9 «Номер знака опасности» исключить знак опасности «6.1»,  в графе 10 «Штемпели в накладной»  исключить «Ядовито».</w:t>
      </w:r>
    </w:p>
    <w:p w14:paraId="68788246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14. Для груза ЭТИЛБРОМИД номер ООН 1891 в графе 3 «Номер аварийной карточки» изложить в редакции: «312», в графе 4 «Классификационный шифр» изложить в редакции: «3022», в графе 5 «Классификационный код» изложить в редакции: «</w:t>
      </w:r>
      <w:r w:rsidRPr="00CB3914">
        <w:rPr>
          <w:sz w:val="26"/>
          <w:szCs w:val="26"/>
          <w:lang w:val="en-US"/>
        </w:rPr>
        <w:t>FT</w:t>
      </w:r>
      <w:r w:rsidRPr="00CB3914">
        <w:rPr>
          <w:sz w:val="26"/>
          <w:szCs w:val="26"/>
        </w:rPr>
        <w:t>1»,  в графе 6 «Код опасности» изложить в редакции: «336»,  в графе 9 «Номер знака опасности» изложить в редакции: «3, 6.1»,  в графу 10 «Штемпели в накладной»  изложить в редакции: «Легко воспламеняется», «Ядовито», «СО», «Прикрытие 0-0-1».</w:t>
      </w:r>
    </w:p>
    <w:p w14:paraId="722AA233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15. Для груза ВОДОРОДА ПЕРОКСИДА ВОДНЫЙ РАСТВОР</w:t>
      </w:r>
      <w:r w:rsidRPr="00CB3914">
        <w:rPr>
          <w:rFonts w:ascii="Calibri" w:hAnsi="Calibri"/>
          <w:sz w:val="26"/>
          <w:szCs w:val="26"/>
        </w:rPr>
        <w:t xml:space="preserve"> </w:t>
      </w:r>
      <w:r w:rsidRPr="00CB3914">
        <w:rPr>
          <w:sz w:val="26"/>
          <w:szCs w:val="26"/>
        </w:rPr>
        <w:t>СТАБИЛИЗИРОВАННЫЙ, содержащий более 70% водорода пероксида номер ООН 2015 изменить наименование в следующей редакции: «ВОДОРОДА ПЕРОКСИД СТАБИЛИЗИРОВАННЫЙ или ВОДОРОДА ПЕРОКСИДА ВОДНЫЙ РАСТВОР</w:t>
      </w:r>
      <w:r w:rsidRPr="00CB3914">
        <w:rPr>
          <w:rFonts w:ascii="Calibri" w:hAnsi="Calibri"/>
          <w:sz w:val="26"/>
          <w:szCs w:val="26"/>
        </w:rPr>
        <w:t xml:space="preserve"> </w:t>
      </w:r>
      <w:r w:rsidRPr="00CB3914">
        <w:rPr>
          <w:sz w:val="26"/>
          <w:szCs w:val="26"/>
        </w:rPr>
        <w:t>СТАБИЛИЗИРОВАННЫЙ, содержащий более 70% водорода пероксида».</w:t>
      </w:r>
    </w:p>
    <w:p w14:paraId="689D7882" w14:textId="77777777" w:rsidR="00E4058C" w:rsidRPr="00CB3914" w:rsidRDefault="00E4058C" w:rsidP="00E4058C">
      <w:pPr>
        <w:pStyle w:val="Default"/>
        <w:ind w:firstLine="45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16. Включить новый груз с наименованием: КОБАЛЬТА ДИГИДРОКСИДА ПОРОШОК, содержащий не менее 10 % респирабельных частиц номер ООН 3550: в графу 1 «Номер ООН» включить: «3550», в графу 2 «Наименование груза» включить: «КОБАЛЬТА ДИГИДРОКСИДА ПОРОШОК, содержащий не менее 10 % респирабельных частиц», в графу 3 «Номер аварийной карточки» включить: «603», в графу 4 «Классификационный шифр» включить: «6111», в графу 5 «Классификационный код» включить: «</w:t>
      </w:r>
      <w:r w:rsidRPr="00CB3914">
        <w:rPr>
          <w:sz w:val="26"/>
          <w:szCs w:val="26"/>
          <w:lang w:val="en-US"/>
        </w:rPr>
        <w:t>T</w:t>
      </w:r>
      <w:r w:rsidRPr="00CB3914">
        <w:rPr>
          <w:sz w:val="26"/>
          <w:szCs w:val="26"/>
        </w:rPr>
        <w:t>5»,  в графу 6 «Код опасности» включить: «66», в графу 7 «Род вагона, тип контейнера» включить: «КВ, СК, ВЦ, КЦ»,  в графу 8 «Вид отправки» включить: «П, К», в графу 9 «Номер знака опасности» включить: «6.1»,  в графу 10 «Штемпели в накладной»  включить:  «Ядовито», «СО», «Прикрытие 0-0-1», в графу 11 «Специальные трафареты на цистерне» включить: «Наименование груза, «Х», трафарет приписки», в графу 14 «Специальные условия» включить: «25».</w:t>
      </w:r>
    </w:p>
    <w:p w14:paraId="7C250856" w14:textId="77777777" w:rsidR="00E4058C" w:rsidRPr="00CB3914" w:rsidRDefault="00E4058C" w:rsidP="00E4058C">
      <w:pPr>
        <w:ind w:firstLine="70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17. Для следующих грузов в графу 14 «Специальные условия» включить специальное условие «86»:</w:t>
      </w:r>
    </w:p>
    <w:p w14:paraId="33BDC7C6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>ООН 1386 ЖМЫХ с массовой долей масла более 1,5% и влаги не более 11%,</w:t>
      </w:r>
    </w:p>
    <w:p w14:paraId="12A5CC93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>ООН 2217 ЖМЫХ с массовой долей растительного масла не более 1,5% и влаги не более 11%,</w:t>
      </w:r>
    </w:p>
    <w:p w14:paraId="7DA5EE7A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>ООН 1910 Известь негашеная (см. Кальция оксид),</w:t>
      </w:r>
    </w:p>
    <w:p w14:paraId="61BABEAC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pacing w:val="-7"/>
          <w:sz w:val="26"/>
          <w:szCs w:val="26"/>
        </w:rPr>
        <w:t xml:space="preserve">ООН 1306 </w:t>
      </w:r>
      <w:r w:rsidRPr="00CB3914">
        <w:rPr>
          <w:sz w:val="26"/>
          <w:szCs w:val="26"/>
        </w:rPr>
        <w:t>Антисептики для древесины жидкие,</w:t>
      </w:r>
    </w:p>
    <w:p w14:paraId="5431AC2B" w14:textId="77777777" w:rsidR="00E4058C" w:rsidRPr="00CB3914" w:rsidRDefault="00E4058C" w:rsidP="00E4058C">
      <w:pPr>
        <w:rPr>
          <w:rStyle w:val="FontStyle29"/>
          <w:color w:val="000000"/>
          <w:sz w:val="26"/>
          <w:szCs w:val="26"/>
        </w:rPr>
      </w:pPr>
      <w:r w:rsidRPr="00CB3914">
        <w:rPr>
          <w:rStyle w:val="FontStyle29"/>
          <w:color w:val="000000"/>
          <w:sz w:val="26"/>
          <w:szCs w:val="26"/>
        </w:rPr>
        <w:lastRenderedPageBreak/>
        <w:t xml:space="preserve">ООН 1944 СПИЧКИ БЕЗОПАСНЫЕ (в коробках, книжечках, картонках), </w:t>
      </w:r>
    </w:p>
    <w:p w14:paraId="10A6C5BD" w14:textId="77777777" w:rsidR="00E4058C" w:rsidRPr="00CB3914" w:rsidRDefault="00E4058C" w:rsidP="00E4058C">
      <w:pPr>
        <w:rPr>
          <w:rStyle w:val="FontStyle29"/>
          <w:color w:val="000000"/>
          <w:sz w:val="26"/>
          <w:szCs w:val="26"/>
        </w:rPr>
      </w:pPr>
      <w:r w:rsidRPr="00CB3914">
        <w:rPr>
          <w:rStyle w:val="FontStyle29"/>
          <w:color w:val="000000"/>
          <w:sz w:val="26"/>
          <w:szCs w:val="26"/>
        </w:rPr>
        <w:t>ООН 1945</w:t>
      </w:r>
      <w:r w:rsidRPr="00CB3914">
        <w:rPr>
          <w:sz w:val="26"/>
          <w:szCs w:val="26"/>
        </w:rPr>
        <w:t xml:space="preserve"> </w:t>
      </w:r>
      <w:r w:rsidRPr="00CB3914">
        <w:rPr>
          <w:rStyle w:val="FontStyle29"/>
          <w:color w:val="000000"/>
          <w:sz w:val="26"/>
          <w:szCs w:val="26"/>
        </w:rPr>
        <w:t>СПИЧКИ ПАРАФИНИРОВАННЫЕ «ВЕСТА»,</w:t>
      </w:r>
    </w:p>
    <w:p w14:paraId="68FCAE83" w14:textId="77777777" w:rsidR="00E4058C" w:rsidRPr="00CB3914" w:rsidRDefault="00E4058C" w:rsidP="00E4058C">
      <w:pPr>
        <w:rPr>
          <w:rStyle w:val="FontStyle29"/>
          <w:color w:val="000000"/>
          <w:sz w:val="26"/>
          <w:szCs w:val="26"/>
        </w:rPr>
      </w:pPr>
      <w:r w:rsidRPr="00CB3914">
        <w:rPr>
          <w:rStyle w:val="FontStyle29"/>
          <w:color w:val="000000"/>
          <w:sz w:val="26"/>
          <w:szCs w:val="26"/>
        </w:rPr>
        <w:t>ООН 2793 СТРУЖКА, ОПИЛКИ или ОБРЕЗКИ ЧЕРНЫХ МЕТАЛЛОВ, подверженные самонагреванию,</w:t>
      </w:r>
    </w:p>
    <w:p w14:paraId="40BFC30A" w14:textId="77777777" w:rsidR="00E4058C" w:rsidRPr="00CB3914" w:rsidRDefault="00E4058C" w:rsidP="00E4058C">
      <w:pPr>
        <w:rPr>
          <w:spacing w:val="-7"/>
          <w:sz w:val="26"/>
          <w:szCs w:val="26"/>
        </w:rPr>
      </w:pPr>
      <w:r w:rsidRPr="00CB3914">
        <w:rPr>
          <w:spacing w:val="-7"/>
          <w:sz w:val="26"/>
          <w:szCs w:val="26"/>
        </w:rPr>
        <w:t>ООН 1823 НАТРИЯ ГИДРОКСИД ТВЕРДЫЙ,</w:t>
      </w:r>
    </w:p>
    <w:p w14:paraId="17AA1C3E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 xml:space="preserve">ООН 2794 БАТАРЕИ ЖИДКОСТНЫЕ КИСЛОТНЫЕ электрические аккумуляторные, </w:t>
      </w:r>
    </w:p>
    <w:p w14:paraId="740A468B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 xml:space="preserve">ООН 2795 БАТАРЕИ ЖИДКОСТНЫЕ ЩЕЛОЧНЫЕ электрические аккумуляторные, </w:t>
      </w:r>
    </w:p>
    <w:p w14:paraId="49414266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>ООН 2800 БАТАРЕИ ЖИДКОСТНЫЕ НЕПРОЛИВАЮЩИЕСЯ электрические аккумуляторные,</w:t>
      </w:r>
    </w:p>
    <w:p w14:paraId="679D1F4A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 xml:space="preserve">ООН 1454 КАЛЬЦИЯ НИТРАТ, </w:t>
      </w:r>
    </w:p>
    <w:p w14:paraId="11C64ABA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>ООН 2331 ЦИНКА ХЛОРИД БЕЗВОДНЫЙ,</w:t>
      </w:r>
    </w:p>
    <w:p w14:paraId="7F2D8A2C" w14:textId="77777777" w:rsidR="00E4058C" w:rsidRPr="00CB3914" w:rsidRDefault="00E4058C" w:rsidP="00E4058C">
      <w:pPr>
        <w:rPr>
          <w:sz w:val="26"/>
          <w:szCs w:val="26"/>
        </w:rPr>
      </w:pPr>
      <w:r w:rsidRPr="00CB3914">
        <w:rPr>
          <w:sz w:val="26"/>
          <w:szCs w:val="26"/>
        </w:rPr>
        <w:t>ООН 1263 КРАСКА (включая краску, лак, эмаль, краситель, шеллак, олифу, политуру, жидкий наполнитель и жидкую лаковую основу) или МАТЕРИАЛ ЛАКОКРАСОЧНЫЙ (включая разбавитель или растворитель краски);</w:t>
      </w:r>
    </w:p>
    <w:p w14:paraId="111ABA91" w14:textId="77777777" w:rsidR="00E4058C" w:rsidRPr="00CB3914" w:rsidRDefault="00E4058C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 xml:space="preserve">18. Для груза с номером </w:t>
      </w:r>
      <w:r w:rsidRPr="00CB3914">
        <w:rPr>
          <w:rStyle w:val="FontStyle29"/>
          <w:color w:val="000000"/>
          <w:sz w:val="26"/>
          <w:szCs w:val="26"/>
        </w:rPr>
        <w:t xml:space="preserve">ООН 1944 СПИЧКИ БЕЗОПАСНЫЕ </w:t>
      </w:r>
      <w:r w:rsidRPr="00CB3914">
        <w:rPr>
          <w:sz w:val="26"/>
          <w:szCs w:val="26"/>
        </w:rPr>
        <w:t>в графу 14 «Специальные условия» включить специальное условие «87».</w:t>
      </w:r>
    </w:p>
    <w:p w14:paraId="4973F476" w14:textId="77777777" w:rsidR="00E4058C" w:rsidRPr="00CB3914" w:rsidRDefault="00E4058C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rFonts w:eastAsia="Calibri"/>
          <w:sz w:val="26"/>
          <w:szCs w:val="26"/>
        </w:rPr>
      </w:pPr>
      <w:r w:rsidRPr="00CB3914">
        <w:rPr>
          <w:rFonts w:eastAsia="Calibri"/>
          <w:sz w:val="26"/>
          <w:szCs w:val="26"/>
        </w:rPr>
        <w:t xml:space="preserve">19. Для груза с номером </w:t>
      </w:r>
      <w:r w:rsidRPr="00CB3914">
        <w:rPr>
          <w:rFonts w:eastAsia="Calibri"/>
          <w:color w:val="000000"/>
          <w:sz w:val="26"/>
          <w:szCs w:val="26"/>
        </w:rPr>
        <w:t>ООН 1945</w:t>
      </w:r>
      <w:r w:rsidRPr="00CB3914">
        <w:rPr>
          <w:rFonts w:ascii="Calibri" w:eastAsia="Calibri" w:hAnsi="Calibri"/>
          <w:sz w:val="26"/>
          <w:szCs w:val="26"/>
        </w:rPr>
        <w:t xml:space="preserve"> </w:t>
      </w:r>
      <w:r w:rsidRPr="00CB3914">
        <w:rPr>
          <w:rFonts w:eastAsia="Calibri"/>
          <w:color w:val="000000"/>
          <w:sz w:val="26"/>
          <w:szCs w:val="26"/>
        </w:rPr>
        <w:t xml:space="preserve">СПИЧКИ ПАРАФИНИРОВАННЫЕ "ВЕСТА" </w:t>
      </w:r>
      <w:r w:rsidRPr="00CB3914">
        <w:rPr>
          <w:rFonts w:eastAsia="Calibri"/>
          <w:sz w:val="26"/>
          <w:szCs w:val="26"/>
        </w:rPr>
        <w:t>в графу 14 «Специальные условия» включить специальное условие «88».</w:t>
      </w:r>
    </w:p>
    <w:p w14:paraId="00763E05" w14:textId="77777777" w:rsidR="00E4058C" w:rsidRPr="00CB3914" w:rsidRDefault="00E4058C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rFonts w:eastAsia="Calibri"/>
          <w:sz w:val="26"/>
          <w:szCs w:val="26"/>
        </w:rPr>
      </w:pPr>
      <w:r w:rsidRPr="00CB3914">
        <w:rPr>
          <w:rFonts w:eastAsia="Calibri"/>
          <w:sz w:val="26"/>
          <w:szCs w:val="26"/>
        </w:rPr>
        <w:t>20. Для груза с номером  ООН 1454 КАЛЬЦИЯ НИТРАТ в графу 14 «Специальные условия» включить специальные условия «73», «89».</w:t>
      </w:r>
    </w:p>
    <w:p w14:paraId="5335EF8D" w14:textId="77777777" w:rsidR="00F4791D" w:rsidRPr="00CB3914" w:rsidRDefault="00F4791D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sz w:val="26"/>
          <w:szCs w:val="26"/>
        </w:rPr>
      </w:pPr>
      <w:r w:rsidRPr="00CB3914">
        <w:rPr>
          <w:rFonts w:eastAsia="Calibri"/>
          <w:sz w:val="26"/>
          <w:szCs w:val="26"/>
        </w:rPr>
        <w:t xml:space="preserve">21. </w:t>
      </w:r>
      <w:r w:rsidRPr="00CB3914">
        <w:rPr>
          <w:sz w:val="26"/>
          <w:szCs w:val="26"/>
        </w:rPr>
        <w:t>Для груза с наименованием «Фракция бутиленовая»  номер ООН 1965 в графу № 7 включить ВЦ, штемпели в накладной в графе № 10 изложить в редакции: «Воспламеняющийся газ», «Спускать с горки осторожно», «Прикрытие 0-0-1» При перевозке в вагоне-цистерне, контейнере-цистерне: «Воспламеняющийся газ», «Не спускать с горки», «Прикрытие 0-0-3» .</w:t>
      </w:r>
    </w:p>
    <w:p w14:paraId="5733D4BB" w14:textId="77777777" w:rsidR="00F4791D" w:rsidRPr="00CB3914" w:rsidRDefault="00F4791D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22. Для груза с наименованием АЛЮМИНИЯ БОРГИДРИД В УСТРОЙСТВАХ в графе 7 исключить ВЦ, КЦ.</w:t>
      </w:r>
    </w:p>
    <w:p w14:paraId="7A74ED6F" w14:textId="77777777" w:rsidR="00F4791D" w:rsidRPr="00CB3914" w:rsidRDefault="00F4791D" w:rsidP="00F4791D">
      <w:pPr>
        <w:shd w:val="clear" w:color="auto" w:fill="FFFFFF"/>
        <w:ind w:firstLine="709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23. Для грузов с наименованием АММОНИЯ НИТРАТ, содержащий не более 0,2% горючих веществ (включая любое органическое вещество, рассчитанное по углероду)  исключая примеси любого другого вещества, а так же  для груза с наименованием УДОБРЕНИЯ АММИАЧНО-НИТРАТНЫЕ включить в графу № 14 «Специальные условия» специальное условие: «90».</w:t>
      </w:r>
    </w:p>
    <w:p w14:paraId="72C5C3EA" w14:textId="77777777" w:rsidR="00E4058C" w:rsidRPr="00CB3914" w:rsidRDefault="00E4058C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rFonts w:eastAsia="Calibri"/>
          <w:sz w:val="26"/>
          <w:szCs w:val="26"/>
        </w:rPr>
      </w:pPr>
      <w:r w:rsidRPr="00CB3914">
        <w:rPr>
          <w:rFonts w:eastAsia="Calibri"/>
          <w:sz w:val="26"/>
          <w:szCs w:val="26"/>
        </w:rPr>
        <w:t>2</w:t>
      </w:r>
      <w:r w:rsidR="00F4791D" w:rsidRPr="00CB3914">
        <w:rPr>
          <w:rFonts w:eastAsia="Calibri"/>
          <w:sz w:val="26"/>
          <w:szCs w:val="26"/>
        </w:rPr>
        <w:t>4</w:t>
      </w:r>
      <w:r w:rsidRPr="00CB3914">
        <w:rPr>
          <w:rFonts w:eastAsia="Calibri"/>
          <w:sz w:val="26"/>
          <w:szCs w:val="26"/>
        </w:rPr>
        <w:t>.</w:t>
      </w:r>
      <w:r w:rsidRPr="00CB3914">
        <w:rPr>
          <w:rFonts w:eastAsia="Calibri"/>
          <w:sz w:val="26"/>
          <w:szCs w:val="26"/>
          <w:lang w:eastAsia="en-US"/>
        </w:rPr>
        <w:t xml:space="preserve"> В Примечании к Приложению 2 «Алфавитный указатель </w:t>
      </w:r>
      <w:r w:rsidRPr="00CB3914">
        <w:rPr>
          <w:rFonts w:eastAsia="Calibri"/>
          <w:sz w:val="26"/>
          <w:szCs w:val="26"/>
        </w:rPr>
        <w:t>опасных грузов, допущенных к перевозке железнодорожным транспортом» к Правилам перевозок опасных грузов по железным дорогам в разделе «Перечень специальных условий перевозки опасных грузов»:</w:t>
      </w:r>
    </w:p>
    <w:p w14:paraId="27F9ED4F" w14:textId="77777777" w:rsidR="00E4058C" w:rsidRPr="00CB3914" w:rsidRDefault="00E4058C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rFonts w:eastAsia="Calibri"/>
          <w:sz w:val="26"/>
          <w:szCs w:val="26"/>
        </w:rPr>
      </w:pPr>
      <w:r w:rsidRPr="00CB3914">
        <w:rPr>
          <w:rFonts w:eastAsia="Calibri"/>
          <w:sz w:val="26"/>
          <w:szCs w:val="26"/>
        </w:rPr>
        <w:t xml:space="preserve"> 1. В Специальном условии «59» исключить слово  «Зарезервировано» и изложить его в редакции:</w:t>
      </w:r>
    </w:p>
    <w:p w14:paraId="3A11A892" w14:textId="77777777" w:rsidR="00E4058C" w:rsidRPr="00CB3914" w:rsidRDefault="00E4058C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rFonts w:eastAsia="Calibri"/>
          <w:sz w:val="26"/>
          <w:szCs w:val="26"/>
        </w:rPr>
      </w:pPr>
      <w:r w:rsidRPr="00CB3914">
        <w:rPr>
          <w:rFonts w:eastAsia="Calibri"/>
          <w:sz w:val="26"/>
          <w:szCs w:val="26"/>
        </w:rPr>
        <w:t>«59 - Данный номер ООН применяется к смесям бутиленов, 1-бутилену, цис-2-бутилену и транс-2-бутилену».</w:t>
      </w:r>
    </w:p>
    <w:p w14:paraId="527CBDB5" w14:textId="77777777" w:rsidR="00E4058C" w:rsidRPr="00CB3914" w:rsidRDefault="00E4058C" w:rsidP="00E4058C">
      <w:pPr>
        <w:pStyle w:val="SingleTxtG"/>
        <w:spacing w:after="0" w:line="240" w:lineRule="auto"/>
        <w:ind w:left="818" w:right="-2"/>
        <w:rPr>
          <w:color w:val="000000"/>
          <w:sz w:val="26"/>
          <w:szCs w:val="26"/>
          <w:lang w:val="ru-RU"/>
        </w:rPr>
      </w:pPr>
      <w:r w:rsidRPr="00CB3914">
        <w:rPr>
          <w:color w:val="000000"/>
          <w:sz w:val="26"/>
          <w:szCs w:val="26"/>
          <w:lang w:val="ru-RU"/>
        </w:rPr>
        <w:t xml:space="preserve">2. Специальное условие «73» изложить в редакции: </w:t>
      </w:r>
    </w:p>
    <w:p w14:paraId="1686AC56" w14:textId="77777777" w:rsidR="00E4058C" w:rsidRPr="00CB3914" w:rsidRDefault="00E4058C" w:rsidP="00E4058C">
      <w:pPr>
        <w:ind w:firstLine="708"/>
        <w:jc w:val="both"/>
        <w:rPr>
          <w:sz w:val="26"/>
          <w:szCs w:val="26"/>
        </w:rPr>
      </w:pPr>
      <w:r w:rsidRPr="00CB3914">
        <w:rPr>
          <w:sz w:val="26"/>
          <w:szCs w:val="26"/>
        </w:rPr>
        <w:t>«73 - Допускается перевозка селитры аммиачной марки Б (ГОСТ 2-2013), кальция нитрата (кальциевой селитры) насыпью в специализированных вагонах-хопперах для минеральных удобрений с кузовами из легированной стали или из низколегированной и углеродистой стали с нанесенным внутренним химически стойким антикоррозионным покрытием».</w:t>
      </w:r>
    </w:p>
    <w:p w14:paraId="478E2214" w14:textId="77777777" w:rsidR="00E4058C" w:rsidRPr="00CB3914" w:rsidRDefault="00E4058C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color w:val="000000"/>
          <w:sz w:val="26"/>
          <w:szCs w:val="26"/>
        </w:rPr>
      </w:pPr>
      <w:r w:rsidRPr="00CB3914">
        <w:rPr>
          <w:color w:val="000000"/>
          <w:sz w:val="26"/>
          <w:szCs w:val="26"/>
        </w:rPr>
        <w:lastRenderedPageBreak/>
        <w:t>3. Специальное условие «86» изложить в редакции:</w:t>
      </w:r>
    </w:p>
    <w:p w14:paraId="32BE3401" w14:textId="77777777" w:rsidR="00E4058C" w:rsidRPr="00CB3914" w:rsidRDefault="00E4058C" w:rsidP="00E4058C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bCs/>
          <w:sz w:val="26"/>
          <w:szCs w:val="26"/>
        </w:rPr>
      </w:pPr>
      <w:r w:rsidRPr="00CB3914">
        <w:rPr>
          <w:color w:val="000000"/>
          <w:sz w:val="26"/>
          <w:szCs w:val="26"/>
        </w:rPr>
        <w:t>«86 - Допускается  прием  и выдача на местах общего пользования повагонных отправок опасных грузов (для номера ООН 1942 только селитры аммиачной марки</w:t>
      </w:r>
      <w:r w:rsidRPr="00CB3914">
        <w:rPr>
          <w:color w:val="000000"/>
          <w:sz w:val="26"/>
          <w:szCs w:val="26"/>
        </w:rPr>
        <w:br/>
        <w:t xml:space="preserve">Б (ГОСТ 2-2013), упакованных согласно </w:t>
      </w:r>
      <w:r w:rsidRPr="00CB3914">
        <w:rPr>
          <w:sz w:val="26"/>
          <w:szCs w:val="26"/>
        </w:rPr>
        <w:t>ГОСТ 26319-2020 в тару, сформированную в транспортный пакет для обеспечения безопасности выполнения погрузочно-разгрузочных и транспортных работ и соблюдения</w:t>
      </w:r>
      <w:r w:rsidRPr="00CB3914">
        <w:rPr>
          <w:color w:val="FF0000"/>
          <w:sz w:val="26"/>
          <w:szCs w:val="26"/>
        </w:rPr>
        <w:t xml:space="preserve"> </w:t>
      </w:r>
      <w:r w:rsidRPr="00CB3914">
        <w:rPr>
          <w:sz w:val="26"/>
          <w:szCs w:val="26"/>
        </w:rPr>
        <w:t>экологических нормативов, а также упакованных в контейнеры средней грузоподъемности для массовых грузов, в том числе сертифицированные мягкие контейнеры разового использования».</w:t>
      </w:r>
    </w:p>
    <w:p w14:paraId="45DDE2EE" w14:textId="77777777" w:rsidR="00E4058C" w:rsidRPr="00CB3914" w:rsidRDefault="00E4058C" w:rsidP="00E4058C">
      <w:pPr>
        <w:ind w:firstLine="709"/>
        <w:rPr>
          <w:rStyle w:val="FontStyle29"/>
          <w:color w:val="000000"/>
          <w:sz w:val="26"/>
          <w:szCs w:val="26"/>
        </w:rPr>
      </w:pPr>
      <w:r w:rsidRPr="00CB3914">
        <w:rPr>
          <w:color w:val="000000"/>
          <w:sz w:val="26"/>
          <w:szCs w:val="26"/>
        </w:rPr>
        <w:t>4 . Включить новое специальное условие «</w:t>
      </w:r>
      <w:r w:rsidRPr="00CB3914">
        <w:rPr>
          <w:rStyle w:val="FontStyle29"/>
          <w:color w:val="000000"/>
          <w:sz w:val="26"/>
          <w:szCs w:val="26"/>
        </w:rPr>
        <w:t>87» изложив его в редакции:</w:t>
      </w:r>
    </w:p>
    <w:p w14:paraId="6C5792C2" w14:textId="77777777" w:rsidR="00E4058C" w:rsidRPr="00CB3914" w:rsidRDefault="00E4058C" w:rsidP="00E4058C">
      <w:pPr>
        <w:ind w:firstLine="709"/>
        <w:jc w:val="both"/>
        <w:rPr>
          <w:rStyle w:val="FontStyle29"/>
          <w:color w:val="000000"/>
          <w:sz w:val="26"/>
          <w:szCs w:val="26"/>
        </w:rPr>
      </w:pPr>
      <w:r w:rsidRPr="00CB3914">
        <w:rPr>
          <w:rStyle w:val="FontStyle29"/>
          <w:color w:val="000000"/>
          <w:sz w:val="26"/>
          <w:szCs w:val="26"/>
        </w:rPr>
        <w:t xml:space="preserve">  «87 – Спички безопасные могут воспламеняться только от трения о специальную поверхность».</w:t>
      </w:r>
    </w:p>
    <w:p w14:paraId="76A6158F" w14:textId="77777777" w:rsidR="00E4058C" w:rsidRPr="00CB3914" w:rsidRDefault="00E4058C" w:rsidP="00E4058C">
      <w:pPr>
        <w:ind w:firstLine="709"/>
        <w:jc w:val="both"/>
        <w:rPr>
          <w:rStyle w:val="FontStyle29"/>
          <w:color w:val="000000"/>
          <w:sz w:val="26"/>
          <w:szCs w:val="26"/>
        </w:rPr>
      </w:pPr>
      <w:r w:rsidRPr="00CB3914">
        <w:rPr>
          <w:rStyle w:val="FontStyle29"/>
          <w:color w:val="000000"/>
          <w:sz w:val="26"/>
          <w:szCs w:val="26"/>
        </w:rPr>
        <w:t xml:space="preserve">5.  </w:t>
      </w:r>
      <w:r w:rsidRPr="00CB3914">
        <w:rPr>
          <w:color w:val="000000"/>
          <w:sz w:val="26"/>
          <w:szCs w:val="26"/>
        </w:rPr>
        <w:t>Включить новое специальное условие «</w:t>
      </w:r>
      <w:r w:rsidRPr="00CB3914">
        <w:rPr>
          <w:rStyle w:val="FontStyle29"/>
          <w:color w:val="000000"/>
          <w:sz w:val="26"/>
          <w:szCs w:val="26"/>
        </w:rPr>
        <w:t>88», изложив его в редакции:</w:t>
      </w:r>
    </w:p>
    <w:p w14:paraId="5C95FD2B" w14:textId="77777777" w:rsidR="00E4058C" w:rsidRPr="00CB3914" w:rsidRDefault="00E4058C" w:rsidP="00E4058C">
      <w:pPr>
        <w:ind w:firstLine="708"/>
        <w:jc w:val="both"/>
        <w:rPr>
          <w:rStyle w:val="FontStyle29"/>
          <w:color w:val="000000"/>
          <w:sz w:val="26"/>
          <w:szCs w:val="26"/>
        </w:rPr>
      </w:pPr>
      <w:r w:rsidRPr="00CB3914">
        <w:rPr>
          <w:rStyle w:val="FontStyle29"/>
          <w:color w:val="000000"/>
          <w:sz w:val="26"/>
          <w:szCs w:val="26"/>
        </w:rPr>
        <w:t>«88 – спички безопасные могут воспламеняться только от трения о специальную  или твердую поверхность».</w:t>
      </w:r>
    </w:p>
    <w:p w14:paraId="011E3BF5" w14:textId="77777777" w:rsidR="00E4058C" w:rsidRPr="00CB3914" w:rsidRDefault="00E4058C" w:rsidP="00E4058C">
      <w:pPr>
        <w:ind w:firstLine="709"/>
        <w:rPr>
          <w:rStyle w:val="FontStyle29"/>
          <w:color w:val="000000"/>
          <w:sz w:val="26"/>
          <w:szCs w:val="26"/>
        </w:rPr>
      </w:pPr>
      <w:r w:rsidRPr="00CB3914">
        <w:rPr>
          <w:rStyle w:val="FontStyle29"/>
          <w:color w:val="000000"/>
          <w:sz w:val="26"/>
          <w:szCs w:val="26"/>
        </w:rPr>
        <w:t xml:space="preserve">6. </w:t>
      </w:r>
      <w:r w:rsidRPr="00CB3914">
        <w:rPr>
          <w:color w:val="000000"/>
          <w:sz w:val="26"/>
          <w:szCs w:val="26"/>
        </w:rPr>
        <w:t>Включить новое специальное условие «</w:t>
      </w:r>
      <w:r w:rsidRPr="00CB3914">
        <w:rPr>
          <w:rStyle w:val="FontStyle29"/>
          <w:color w:val="000000"/>
          <w:sz w:val="26"/>
          <w:szCs w:val="26"/>
        </w:rPr>
        <w:t>89», изложив его в редакции:</w:t>
      </w:r>
    </w:p>
    <w:p w14:paraId="7FEED79A" w14:textId="77777777" w:rsidR="00E4058C" w:rsidRPr="00CB3914" w:rsidRDefault="00E4058C" w:rsidP="00E4058C">
      <w:pPr>
        <w:pStyle w:val="magyind"/>
        <w:rPr>
          <w:rStyle w:val="FontStyle29"/>
          <w:bCs w:val="0"/>
          <w:color w:val="000000"/>
          <w:sz w:val="26"/>
          <w:szCs w:val="26"/>
          <w:lang w:eastAsia="ru-RU"/>
        </w:rPr>
      </w:pPr>
      <w:r w:rsidRPr="00CB3914">
        <w:rPr>
          <w:rStyle w:val="FontStyle29"/>
          <w:bCs w:val="0"/>
          <w:color w:val="000000"/>
          <w:sz w:val="26"/>
          <w:szCs w:val="26"/>
          <w:lang w:eastAsia="ru-RU"/>
        </w:rPr>
        <w:t>«89 - Удобрения, содержащие кальция нитрат, состоящие в основном из двойной соли (кальция нитрата и аммония нитрата) и содержащие не более 10% аммония нитрата и по меньшей мере 12% кристаллизационной воды, не подпадают под действие Правил».</w:t>
      </w:r>
    </w:p>
    <w:p w14:paraId="08D23898" w14:textId="77777777" w:rsidR="00F4791D" w:rsidRPr="00CB3914" w:rsidRDefault="00DD6F39" w:rsidP="00DD6F39">
      <w:pPr>
        <w:shd w:val="clear" w:color="auto" w:fill="FFFFFF"/>
        <w:tabs>
          <w:tab w:val="left" w:pos="851"/>
        </w:tabs>
        <w:ind w:firstLine="426"/>
        <w:jc w:val="both"/>
        <w:rPr>
          <w:rStyle w:val="FontStyle29"/>
          <w:color w:val="000000"/>
          <w:sz w:val="26"/>
          <w:szCs w:val="26"/>
        </w:rPr>
      </w:pPr>
      <w:r w:rsidRPr="00CB3914">
        <w:rPr>
          <w:rStyle w:val="FontStyle29"/>
          <w:color w:val="000000"/>
          <w:sz w:val="26"/>
          <w:szCs w:val="26"/>
        </w:rPr>
        <w:t xml:space="preserve">    </w:t>
      </w:r>
      <w:r w:rsidR="00F4791D" w:rsidRPr="00CB3914">
        <w:rPr>
          <w:rStyle w:val="FontStyle29"/>
          <w:color w:val="000000"/>
          <w:sz w:val="26"/>
          <w:szCs w:val="26"/>
        </w:rPr>
        <w:t xml:space="preserve">7. </w:t>
      </w:r>
      <w:r w:rsidR="00F4791D" w:rsidRPr="00CB3914">
        <w:rPr>
          <w:color w:val="000000"/>
          <w:sz w:val="26"/>
          <w:szCs w:val="26"/>
        </w:rPr>
        <w:t>Включить новое специальное условие «90</w:t>
      </w:r>
      <w:r w:rsidR="00F4791D" w:rsidRPr="00CB3914">
        <w:rPr>
          <w:rStyle w:val="FontStyle29"/>
          <w:color w:val="000000"/>
          <w:sz w:val="26"/>
          <w:szCs w:val="26"/>
        </w:rPr>
        <w:t>», изложив его в редакции:</w:t>
      </w:r>
    </w:p>
    <w:p w14:paraId="03D1D1CD" w14:textId="77777777" w:rsidR="00F4791D" w:rsidRPr="00CB3914" w:rsidRDefault="00F4791D" w:rsidP="00F4791D">
      <w:pPr>
        <w:ind w:firstLine="709"/>
        <w:jc w:val="both"/>
        <w:rPr>
          <w:rStyle w:val="FontStyle29"/>
          <w:color w:val="000000"/>
          <w:sz w:val="26"/>
          <w:szCs w:val="26"/>
        </w:rPr>
      </w:pPr>
      <w:r w:rsidRPr="00CB3914">
        <w:rPr>
          <w:sz w:val="26"/>
          <w:szCs w:val="26"/>
        </w:rPr>
        <w:t xml:space="preserve"> «90 - Допускается перевозка селитры аммиачной марки Б (ГОСТ 2-2013), а так же  удобрений аммиачно-нитратных насыпью в  специализированных контейнерах».</w:t>
      </w:r>
    </w:p>
    <w:p w14:paraId="236A49E4" w14:textId="77777777" w:rsidR="00E4058C" w:rsidRPr="00CB3914" w:rsidRDefault="00E4058C" w:rsidP="00E4058C">
      <w:pPr>
        <w:ind w:firstLine="709"/>
        <w:jc w:val="both"/>
        <w:rPr>
          <w:rStyle w:val="FontStyle29"/>
          <w:color w:val="000000"/>
          <w:sz w:val="26"/>
          <w:szCs w:val="26"/>
        </w:rPr>
      </w:pPr>
    </w:p>
    <w:p w14:paraId="3FA16DF2" w14:textId="77777777" w:rsidR="00DD6F39" w:rsidRPr="00CB3914" w:rsidRDefault="00DD6F39" w:rsidP="00DD6F39">
      <w:pPr>
        <w:ind w:left="6521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 xml:space="preserve">Приложение № 4 </w:t>
      </w:r>
    </w:p>
    <w:p w14:paraId="2F03A6A5" w14:textId="77777777" w:rsidR="00DD6F39" w:rsidRPr="00CB3914" w:rsidRDefault="00DD6F39" w:rsidP="00DD6F39">
      <w:pPr>
        <w:ind w:left="6521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 xml:space="preserve">Порядок определения массы нефти и нефтепродуктов в вагонах-цистернах расчетным способом» </w:t>
      </w:r>
    </w:p>
    <w:p w14:paraId="3A1CD797" w14:textId="77777777" w:rsidR="00DD6F39" w:rsidRPr="00CB3914" w:rsidRDefault="00DD6F39" w:rsidP="00DD6F39">
      <w:pPr>
        <w:ind w:left="6521"/>
        <w:rPr>
          <w:b/>
          <w:sz w:val="26"/>
          <w:szCs w:val="26"/>
        </w:rPr>
      </w:pPr>
    </w:p>
    <w:p w14:paraId="7F8798EA" w14:textId="77777777" w:rsidR="00DD6F39" w:rsidRPr="00CB3914" w:rsidRDefault="00DD6F39" w:rsidP="00DD6F39">
      <w:pPr>
        <w:autoSpaceDE w:val="0"/>
        <w:autoSpaceDN w:val="0"/>
        <w:adjustRightInd w:val="0"/>
        <w:spacing w:line="360" w:lineRule="exact"/>
        <w:ind w:firstLine="426"/>
        <w:contextualSpacing/>
        <w:jc w:val="both"/>
        <w:rPr>
          <w:sz w:val="26"/>
          <w:szCs w:val="26"/>
        </w:rPr>
      </w:pPr>
      <w:r w:rsidRPr="00CB3914">
        <w:rPr>
          <w:bCs/>
          <w:color w:val="000000"/>
          <w:sz w:val="26"/>
          <w:szCs w:val="26"/>
        </w:rPr>
        <w:t>В колонке 3 изменить классификационные шифры на: «2211, 2212, 2213, 2214, 2215, 2216, 2217».</w:t>
      </w:r>
    </w:p>
    <w:p w14:paraId="100239C7" w14:textId="77777777" w:rsidR="00DD6F39" w:rsidRPr="00CB3914" w:rsidRDefault="00DD6F39" w:rsidP="000467F7">
      <w:pPr>
        <w:ind w:left="5670"/>
        <w:contextualSpacing/>
        <w:jc w:val="both"/>
        <w:rPr>
          <w:b/>
          <w:sz w:val="26"/>
          <w:szCs w:val="26"/>
          <w:highlight w:val="yellow"/>
        </w:rPr>
      </w:pPr>
    </w:p>
    <w:p w14:paraId="406F4901" w14:textId="77777777" w:rsidR="00DD6F39" w:rsidRPr="00CB3914" w:rsidRDefault="00DD6F39" w:rsidP="000467F7">
      <w:pPr>
        <w:ind w:left="5670"/>
        <w:contextualSpacing/>
        <w:jc w:val="both"/>
        <w:rPr>
          <w:b/>
          <w:sz w:val="26"/>
          <w:szCs w:val="26"/>
          <w:highlight w:val="yellow"/>
        </w:rPr>
      </w:pPr>
    </w:p>
    <w:p w14:paraId="085090AC" w14:textId="77777777" w:rsidR="00DD6F39" w:rsidRPr="00CB3914" w:rsidRDefault="00DD6F39" w:rsidP="000467F7">
      <w:pPr>
        <w:ind w:left="5670"/>
        <w:contextualSpacing/>
        <w:jc w:val="both"/>
        <w:rPr>
          <w:b/>
          <w:sz w:val="26"/>
          <w:szCs w:val="26"/>
          <w:highlight w:val="yellow"/>
        </w:rPr>
      </w:pPr>
    </w:p>
    <w:p w14:paraId="15CAB9C7" w14:textId="77777777" w:rsidR="000467F7" w:rsidRPr="00CB3914" w:rsidRDefault="000467F7" w:rsidP="000467F7">
      <w:pPr>
        <w:pStyle w:val="Default"/>
        <w:ind w:firstLine="459"/>
        <w:jc w:val="both"/>
        <w:rPr>
          <w:b/>
          <w:sz w:val="26"/>
          <w:szCs w:val="26"/>
          <w:highlight w:val="yellow"/>
        </w:rPr>
      </w:pPr>
    </w:p>
    <w:p w14:paraId="1D45CFFA" w14:textId="77777777" w:rsidR="000467F7" w:rsidRPr="00CB3914" w:rsidRDefault="000467F7" w:rsidP="000467F7">
      <w:pPr>
        <w:ind w:left="5670"/>
        <w:contextualSpacing/>
        <w:jc w:val="both"/>
        <w:rPr>
          <w:b/>
          <w:sz w:val="26"/>
          <w:szCs w:val="26"/>
          <w:highlight w:val="yellow"/>
        </w:rPr>
      </w:pPr>
    </w:p>
    <w:p w14:paraId="1A4864A4" w14:textId="77777777" w:rsidR="000467F7" w:rsidRPr="00CB3914" w:rsidRDefault="000467F7" w:rsidP="000467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6649B19B" w14:textId="77777777" w:rsidR="000467F7" w:rsidRPr="00CB3914" w:rsidRDefault="000467F7" w:rsidP="000467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342F72D5" w14:textId="77777777" w:rsidR="000467F7" w:rsidRPr="00CB3914" w:rsidRDefault="000467F7" w:rsidP="000467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1B5521F5" w14:textId="77777777" w:rsidR="000467F7" w:rsidRPr="00CB3914" w:rsidRDefault="000467F7" w:rsidP="000467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2C047FE8" w14:textId="77777777" w:rsidR="000467F7" w:rsidRPr="00CB3914" w:rsidRDefault="000467F7" w:rsidP="000467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43ABC132" w14:textId="77777777" w:rsidR="000467F7" w:rsidRPr="00CB3914" w:rsidRDefault="000467F7" w:rsidP="000467F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2F1F73CE" w14:textId="77777777" w:rsidR="00E536AB" w:rsidRPr="00CB3914" w:rsidRDefault="00E536AB">
      <w:pPr>
        <w:rPr>
          <w:sz w:val="26"/>
          <w:szCs w:val="26"/>
        </w:rPr>
      </w:pPr>
    </w:p>
    <w:sectPr w:rsidR="00E536AB" w:rsidRPr="00CB3914" w:rsidSect="0004131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9C86" w14:textId="77777777" w:rsidR="00C91DF2" w:rsidRDefault="00C91DF2">
      <w:r>
        <w:separator/>
      </w:r>
    </w:p>
  </w:endnote>
  <w:endnote w:type="continuationSeparator" w:id="0">
    <w:p w14:paraId="0E536755" w14:textId="77777777" w:rsidR="00C91DF2" w:rsidRDefault="00C9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FD89F" w14:textId="77777777" w:rsidR="00C91DF2" w:rsidRDefault="00C91DF2">
      <w:r>
        <w:separator/>
      </w:r>
    </w:p>
  </w:footnote>
  <w:footnote w:type="continuationSeparator" w:id="0">
    <w:p w14:paraId="4A94E6D7" w14:textId="77777777" w:rsidR="00C91DF2" w:rsidRDefault="00C91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4234178"/>
      <w:docPartObj>
        <w:docPartGallery w:val="Page Numbers (Top of Page)"/>
        <w:docPartUnique/>
      </w:docPartObj>
    </w:sdtPr>
    <w:sdtContent>
      <w:p w14:paraId="2101468F" w14:textId="77777777" w:rsidR="00A74623" w:rsidRDefault="00E405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914">
          <w:rPr>
            <w:noProof/>
          </w:rPr>
          <w:t>3</w:t>
        </w:r>
        <w:r>
          <w:fldChar w:fldCharType="end"/>
        </w:r>
      </w:p>
    </w:sdtContent>
  </w:sdt>
  <w:p w14:paraId="48FCAB26" w14:textId="77777777" w:rsidR="00A74623" w:rsidRDefault="00A746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10C7"/>
    <w:multiLevelType w:val="hybridMultilevel"/>
    <w:tmpl w:val="CB808F04"/>
    <w:lvl w:ilvl="0" w:tplc="B7C47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F5B11E7"/>
    <w:multiLevelType w:val="hybridMultilevel"/>
    <w:tmpl w:val="F404C40A"/>
    <w:lvl w:ilvl="0" w:tplc="1354D28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1695034365">
    <w:abstractNumId w:val="1"/>
  </w:num>
  <w:num w:numId="2" w16cid:durableId="40206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7F7"/>
    <w:rsid w:val="000467F7"/>
    <w:rsid w:val="00305717"/>
    <w:rsid w:val="00705FDD"/>
    <w:rsid w:val="008A2FE8"/>
    <w:rsid w:val="00A65619"/>
    <w:rsid w:val="00A74623"/>
    <w:rsid w:val="00C91DF2"/>
    <w:rsid w:val="00CB3914"/>
    <w:rsid w:val="00DD6F39"/>
    <w:rsid w:val="00E4058C"/>
    <w:rsid w:val="00E536AB"/>
    <w:rsid w:val="00F4791D"/>
    <w:rsid w:val="00FC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8837"/>
  <w15:docId w15:val="{EDCD48EE-A2F1-4C2E-B933-C44A0DF8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7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6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467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67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9">
    <w:name w:val="Font Style29"/>
    <w:rsid w:val="00E4058C"/>
    <w:rPr>
      <w:rFonts w:ascii="Times New Roman" w:hAnsi="Times New Roman" w:cs="Times New Roman"/>
      <w:sz w:val="22"/>
      <w:szCs w:val="22"/>
    </w:rPr>
  </w:style>
  <w:style w:type="paragraph" w:customStyle="1" w:styleId="SingleTxtG">
    <w:name w:val="_ Single Txt_G"/>
    <w:basedOn w:val="a"/>
    <w:link w:val="SingleTxtGChar"/>
    <w:qFormat/>
    <w:rsid w:val="00E4058C"/>
    <w:pPr>
      <w:suppressAutoHyphens/>
      <w:spacing w:after="120" w:line="240" w:lineRule="atLeast"/>
      <w:ind w:left="1134" w:right="1134"/>
      <w:jc w:val="both"/>
    </w:pPr>
    <w:rPr>
      <w:rFonts w:eastAsia="SimSun"/>
      <w:sz w:val="20"/>
      <w:szCs w:val="20"/>
      <w:lang w:val="fr-FR" w:eastAsia="en-US"/>
    </w:rPr>
  </w:style>
  <w:style w:type="character" w:customStyle="1" w:styleId="SingleTxtGChar">
    <w:name w:val="_ Single Txt_G Char"/>
    <w:link w:val="SingleTxtG"/>
    <w:qFormat/>
    <w:locked/>
    <w:rsid w:val="00E4058C"/>
    <w:rPr>
      <w:rFonts w:ascii="Times New Roman" w:eastAsia="SimSun" w:hAnsi="Times New Roman" w:cs="Times New Roman"/>
      <w:sz w:val="20"/>
      <w:szCs w:val="20"/>
      <w:lang w:val="fr-FR"/>
    </w:rPr>
  </w:style>
  <w:style w:type="paragraph" w:customStyle="1" w:styleId="magyind">
    <w:name w:val="magy_ind"/>
    <w:basedOn w:val="a"/>
    <w:autoRedefine/>
    <w:rsid w:val="00E4058C"/>
    <w:pPr>
      <w:ind w:firstLine="851"/>
      <w:jc w:val="both"/>
    </w:pPr>
    <w:rPr>
      <w:rFonts w:ascii="Arial" w:hAnsi="Arial" w:cs="Arial"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6</cp:revision>
  <dcterms:created xsi:type="dcterms:W3CDTF">2023-08-30T07:13:00Z</dcterms:created>
  <dcterms:modified xsi:type="dcterms:W3CDTF">2023-11-20T10:46:00Z</dcterms:modified>
</cp:coreProperties>
</file>