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08:33; 09:32; 10:19; 11:10; 11:30; 12:10; 12:46; 13:45; 14:44; 15:17; 15:45; 16:40;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16:00; 17:00; 16:40; 17:00; 17:40; 18:15; 19:15; 20:15; 20:47; 21:15; 22:10;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06:04; 06:41; 07:40; 08:35; 09:15; 10:24; 11:15; 11:47; 12:45; 15:08;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11:04; 11:41; 12:40; 13:35; 14:15; 15:24; 16:15; 16:47; 17:45; 20:08; 20:35;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