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6A36A" w14:textId="1E84C206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="003E7367">
        <w:rPr>
          <w:rFonts w:ascii="Times New Roman" w:hAnsi="Times New Roman" w:cs="Times New Roman"/>
          <w:sz w:val="28"/>
          <w:szCs w:val="28"/>
        </w:rPr>
        <w:t xml:space="preserve">№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A57A20">
        <w:rPr>
          <w:rFonts w:ascii="Times New Roman" w:hAnsi="Times New Roman" w:cs="Times New Roman"/>
          <w:sz w:val="28"/>
          <w:szCs w:val="28"/>
        </w:rPr>
        <w:t>2509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07246D">
        <w:rPr>
          <w:rFonts w:ascii="Times New Roman" w:hAnsi="Times New Roman" w:cs="Times New Roman"/>
          <w:sz w:val="28"/>
          <w:szCs w:val="28"/>
        </w:rPr>
        <w:br/>
      </w:r>
      <w:r w:rsidR="00655C29">
        <w:rPr>
          <w:rFonts w:ascii="Times New Roman" w:hAnsi="Times New Roman" w:cs="Times New Roman"/>
          <w:sz w:val="28"/>
          <w:szCs w:val="28"/>
        </w:rPr>
        <w:t>об установлении</w:t>
      </w:r>
      <w:r w:rsidRPr="005B5C4E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655C29">
        <w:rPr>
          <w:rFonts w:ascii="Times New Roman" w:hAnsi="Times New Roman" w:cs="Times New Roman"/>
          <w:sz w:val="28"/>
          <w:szCs w:val="28"/>
        </w:rPr>
        <w:t>а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A57A20">
        <w:rPr>
          <w:rFonts w:ascii="Times New Roman" w:hAnsi="Times New Roman" w:cs="Times New Roman"/>
          <w:sz w:val="28"/>
          <w:szCs w:val="28"/>
        </w:rPr>
        <w:t>Тюмень</w:t>
      </w:r>
      <w:r w:rsidR="003E7367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D7259C">
        <w:rPr>
          <w:rFonts w:ascii="Times New Roman" w:hAnsi="Times New Roman" w:cs="Times New Roman"/>
          <w:sz w:val="28"/>
          <w:szCs w:val="28"/>
        </w:rPr>
        <w:t xml:space="preserve"> — </w:t>
      </w:r>
      <w:r w:rsidR="00A57A20">
        <w:rPr>
          <w:rFonts w:ascii="Times New Roman" w:hAnsi="Times New Roman" w:cs="Times New Roman"/>
          <w:sz w:val="28"/>
          <w:szCs w:val="28"/>
        </w:rPr>
        <w:t>Худжанд</w:t>
      </w:r>
      <w:r w:rsidR="003E7367">
        <w:rPr>
          <w:rFonts w:ascii="Times New Roman" w:hAnsi="Times New Roman" w:cs="Times New Roman"/>
          <w:sz w:val="28"/>
          <w:szCs w:val="28"/>
        </w:rPr>
        <w:t xml:space="preserve"> (Республика Таджикистан)</w:t>
      </w:r>
    </w:p>
    <w:p w14:paraId="78B806D3" w14:textId="77777777" w:rsidR="00D53557" w:rsidRPr="005B5C4E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1E0EC76E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России </w:t>
      </w:r>
      <w:r w:rsidR="00A57A20">
        <w:rPr>
          <w:rFonts w:ascii="Times New Roman" w:eastAsia="Times New Roman" w:hAnsi="Times New Roman" w:cs="Times New Roman"/>
          <w:sz w:val="28"/>
          <w:szCs w:val="28"/>
          <w:lang w:eastAsia="ru-RU"/>
        </w:rPr>
        <w:t>20.12</w:t>
      </w:r>
      <w:r w:rsidRPr="009E7E1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C30F64" w14:textId="77777777" w:rsidR="003E7367" w:rsidRPr="009E7E1A" w:rsidRDefault="003E7367" w:rsidP="003E736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 (Российская Федерация) — Худжанд (Республика Таджикистан)</w:t>
      </w:r>
    </w:p>
    <w:p w14:paraId="3D8C52A7" w14:textId="0BBA7673" w:rsidR="00C21661" w:rsidRPr="005B5C4E" w:rsidRDefault="003E7367" w:rsidP="003E736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(заявление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 w:rsidR="00A57A20">
        <w:rPr>
          <w:rFonts w:ascii="Times New Roman" w:hAnsi="Times New Roman" w:cs="Times New Roman"/>
          <w:sz w:val="28"/>
          <w:szCs w:val="28"/>
        </w:rPr>
        <w:t>2509</w:t>
      </w:r>
      <w:r w:rsidR="00D53557" w:rsidRPr="005B5C4E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D26D5"/>
    <w:rsid w:val="003E3219"/>
    <w:rsid w:val="003E7367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55C2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7A20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113F5"/>
    <w:rsid w:val="00C16ED3"/>
    <w:rsid w:val="00C21661"/>
    <w:rsid w:val="00C4451A"/>
    <w:rsid w:val="00C60287"/>
    <w:rsid w:val="00C74FC1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Соловых Ирина Владимировна</cp:lastModifiedBy>
  <cp:revision>17</cp:revision>
  <cp:lastPrinted>2023-06-23T10:17:00Z</cp:lastPrinted>
  <dcterms:created xsi:type="dcterms:W3CDTF">2018-09-26T11:42:00Z</dcterms:created>
  <dcterms:modified xsi:type="dcterms:W3CDTF">2023-12-21T11:05:00Z</dcterms:modified>
</cp:coreProperties>
</file>