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с. Чемал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Майма, 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Ая, а/д К-29 «Алтайское – Ая – Бирюзовая Катунь», 35км+419м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Барангол 493км, а/д Р-256 «Чуйский тракт» «Новосибирск - Барнаул-Горно-Алтайск – граница с Монголией (в границах Республики Алтай)», 493км+485м (справа), 493км+460м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Кошурникава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"Алтайское- Ая- Бирюзовая Катунь"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"Алтайское- Ая- Бирюзовая Катунь"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п.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п.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"Алтайское- Ая- Бирюзовая Катунь"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"Алтайское- Ая- Бирюзовая Катунь"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Кошурникава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