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01.12.2023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03-06/2023/7510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Мытищи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50.92.007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Рупасовская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Олимпийский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М-8 "Холмогоры"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С.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03А-103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Энгельса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Луначарского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Федько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Восточный обход г. Симферополя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 "Севастополь-Инкерман" (67К-2)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"Ялта-Севастополь" (67К-1)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