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03-06/2023/5483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Ядрин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789.5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г. Ядрин,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