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03-06/2023/2891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Ярославль — г. Нижний Новгород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22.08.2023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Ярославль — г. Нижний Новгород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03-06/2023/2891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