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 Мульта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"Колосок",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Красноярка, а/д «Подъезд к Талда - Тюнгур», 28км+700м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Мульта, Республика Алтай, Усть-Коксинский р-н, с. Мульта а/д "Октябрьское - Мульта", км 24+330 (с. Мульта) слева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"Черга- Беш-Озек- Усть-Кан- Талда- Карагай-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84-39 а\д "Октябрьское-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84-39 а\д "Октябрьское-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"Черга- Беш-Озек- Усть-Кан- Талда- Карагай-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 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