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Элиста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14.04.2023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Элиста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