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Кош-Агач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Каракол, АД Р-256 "Чуйский тракт" Новосибирск – Барнаул -Горно-Алтайск – граница с Монголией (в границах Республики Алтай)  620км.+ 228м. (справа), 620км.+ 181м.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Шашикман, а/д Р-256 «Чуйский тракт» «Новосибирск - Барнаул-Горно-Алтайск – граница с Монголией (в границах Республики Алтай)», 629км+377м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Хабаровка, а/д Р-256 «Чуйский тракт» «Новосибирск - Барнаул-Горно-Алтайск – граница с Монголией (в границах Республики Алтай)», 654км+334м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Купчегень, АД Р-256 "Чуйский тракт" Новосибирск – Барнаул -Горно-Алтайск – граница с Монголией (в границах Республики Алтай)  673км.+ 929м. (справа), 673км.+ 914м.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Иня, а/д Р-256 «Чуйский тракт» «Новосибирск - Барнаул-Горно-Алтайск – граница с Монголией (в границах Республики Алтай)», 704км+110м (справа), 704км+080м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Йодро, АД Р-256 "Чуйский тракт" Новосибирск – Барнаул -Горно-Алтайск – граница с Монголией (в границах Республики Алтай)  735км.+ 322м. (справа), 735км.+ 300м.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Чибит, АД Р-256 "Чуйский тракт" Новосибирск – Барнаул -Горно-Алтайск – граница с Монголией (в границах Республики Алтай) 783км.+ 336м. (справа), 783км.+ 282м.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