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А-165 «Лермонтов – Черкесск», 46км+550м (справа), 46км+513м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