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Меленки, Владимирская обл., г. Меленки, ул. Коммунистическая,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Лесная Поляна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Строитель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Строитель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Лесная Поляна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