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0500A6" w14:textId="686F59A3" w:rsidR="000C5EC7" w:rsidRPr="000C5EC7" w:rsidRDefault="000C5EC7" w:rsidP="000C5EC7">
      <w:pPr>
        <w:pStyle w:val="7"/>
        <w:shd w:val="clear" w:color="auto" w:fill="auto"/>
        <w:spacing w:line="240" w:lineRule="auto"/>
        <w:jc w:val="right"/>
        <w:rPr>
          <w:rStyle w:val="3"/>
          <w:sz w:val="26"/>
          <w:szCs w:val="26"/>
          <w:u w:val="none"/>
        </w:rPr>
      </w:pPr>
      <w:r w:rsidRPr="000C5EC7">
        <w:rPr>
          <w:rStyle w:val="3"/>
          <w:sz w:val="26"/>
          <w:szCs w:val="26"/>
          <w:u w:val="none"/>
        </w:rPr>
        <w:t>Приложение №</w:t>
      </w:r>
      <w:r w:rsidR="00BD0A4E">
        <w:rPr>
          <w:rStyle w:val="3"/>
          <w:sz w:val="26"/>
          <w:szCs w:val="26"/>
          <w:u w:val="none"/>
        </w:rPr>
        <w:t xml:space="preserve"> 3</w:t>
      </w:r>
      <w:r w:rsidR="00755F03">
        <w:rPr>
          <w:rStyle w:val="3"/>
          <w:sz w:val="26"/>
          <w:szCs w:val="26"/>
          <w:u w:val="none"/>
        </w:rPr>
        <w:t>0</w:t>
      </w:r>
    </w:p>
    <w:p w14:paraId="2DEF0D10" w14:textId="77777777" w:rsidR="000C5EC7" w:rsidRDefault="000C5EC7" w:rsidP="000C5EC7">
      <w:pPr>
        <w:pStyle w:val="7"/>
        <w:shd w:val="clear" w:color="auto" w:fill="auto"/>
        <w:spacing w:line="240" w:lineRule="auto"/>
        <w:jc w:val="right"/>
        <w:rPr>
          <w:rStyle w:val="3"/>
          <w:sz w:val="26"/>
          <w:szCs w:val="26"/>
          <w:u w:val="none"/>
        </w:rPr>
      </w:pPr>
    </w:p>
    <w:p w14:paraId="4AF46014" w14:textId="77777777" w:rsidR="000E65BB" w:rsidRDefault="000E65BB" w:rsidP="000C5EC7">
      <w:pPr>
        <w:pStyle w:val="7"/>
        <w:shd w:val="clear" w:color="auto" w:fill="auto"/>
        <w:spacing w:line="240" w:lineRule="auto"/>
        <w:jc w:val="right"/>
        <w:rPr>
          <w:rStyle w:val="3"/>
          <w:sz w:val="26"/>
          <w:szCs w:val="26"/>
          <w:u w:val="none"/>
        </w:rPr>
      </w:pPr>
      <w:bookmarkStart w:id="0" w:name="_GoBack"/>
      <w:bookmarkEnd w:id="0"/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2"/>
        <w:gridCol w:w="4782"/>
      </w:tblGrid>
      <w:tr w:rsidR="000C5EC7" w14:paraId="0B05D604" w14:textId="77777777" w:rsidTr="000C5EC7">
        <w:tc>
          <w:tcPr>
            <w:tcW w:w="4782" w:type="dxa"/>
          </w:tcPr>
          <w:p w14:paraId="46D4E34C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6"/>
                <w:szCs w:val="26"/>
                <w:u w:val="none"/>
              </w:rPr>
            </w:pPr>
            <w:r>
              <w:rPr>
                <w:rStyle w:val="3"/>
                <w:sz w:val="26"/>
                <w:szCs w:val="26"/>
                <w:u w:val="none"/>
              </w:rPr>
              <w:t>СОГЛАСОВАНО:</w:t>
            </w:r>
          </w:p>
          <w:p w14:paraId="7020B532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6"/>
                <w:szCs w:val="26"/>
                <w:u w:val="none"/>
              </w:rPr>
            </w:pPr>
            <w:r>
              <w:rPr>
                <w:rStyle w:val="3"/>
                <w:sz w:val="26"/>
                <w:szCs w:val="26"/>
                <w:u w:val="none"/>
              </w:rPr>
              <w:t>Комиссией вагонного хозяйства</w:t>
            </w:r>
          </w:p>
          <w:p w14:paraId="31D43028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6"/>
                <w:szCs w:val="26"/>
                <w:u w:val="none"/>
              </w:rPr>
            </w:pPr>
            <w:r>
              <w:rPr>
                <w:rStyle w:val="3"/>
                <w:sz w:val="26"/>
                <w:szCs w:val="26"/>
                <w:u w:val="none"/>
              </w:rPr>
              <w:t>протокол от 28–31.03.2022 г. № 72</w:t>
            </w:r>
          </w:p>
          <w:p w14:paraId="34484513" w14:textId="77777777" w:rsidR="000C5EC7" w:rsidRP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0"/>
                <w:szCs w:val="20"/>
                <w:u w:val="none"/>
              </w:rPr>
            </w:pPr>
          </w:p>
          <w:p w14:paraId="538EBBDF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6"/>
                <w:szCs w:val="26"/>
                <w:u w:val="none"/>
              </w:rPr>
            </w:pPr>
            <w:r>
              <w:rPr>
                <w:rStyle w:val="3"/>
                <w:sz w:val="26"/>
                <w:szCs w:val="26"/>
                <w:u w:val="none"/>
              </w:rPr>
              <w:t>Комиссией по пассажирскому хозяйству</w:t>
            </w:r>
          </w:p>
          <w:p w14:paraId="25CA4F47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6"/>
                <w:szCs w:val="26"/>
                <w:u w:val="none"/>
              </w:rPr>
            </w:pPr>
            <w:r>
              <w:rPr>
                <w:rStyle w:val="3"/>
                <w:sz w:val="26"/>
                <w:szCs w:val="26"/>
                <w:u w:val="none"/>
              </w:rPr>
              <w:t>протокол от 26-27.09.2022 г. № 29</w:t>
            </w:r>
          </w:p>
          <w:p w14:paraId="5D501488" w14:textId="77777777" w:rsidR="000C5EC7" w:rsidRP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0"/>
                <w:szCs w:val="20"/>
                <w:u w:val="none"/>
              </w:rPr>
            </w:pPr>
          </w:p>
          <w:p w14:paraId="64309905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6"/>
                <w:szCs w:val="26"/>
                <w:u w:val="none"/>
              </w:rPr>
            </w:pPr>
            <w:r>
              <w:rPr>
                <w:rStyle w:val="3"/>
                <w:sz w:val="26"/>
                <w:szCs w:val="26"/>
                <w:u w:val="none"/>
              </w:rPr>
              <w:t>Рабочей группой локомотивного хозяйства</w:t>
            </w:r>
          </w:p>
          <w:p w14:paraId="376B3912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6"/>
                <w:szCs w:val="26"/>
                <w:u w:val="none"/>
              </w:rPr>
            </w:pPr>
            <w:r>
              <w:rPr>
                <w:rStyle w:val="3"/>
                <w:sz w:val="26"/>
                <w:szCs w:val="26"/>
                <w:u w:val="none"/>
              </w:rPr>
              <w:t>протокол от 19-20.04.2022 г. № 34</w:t>
            </w:r>
          </w:p>
        </w:tc>
        <w:tc>
          <w:tcPr>
            <w:tcW w:w="4782" w:type="dxa"/>
          </w:tcPr>
          <w:p w14:paraId="277942BB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rPr>
                <w:rStyle w:val="3"/>
                <w:sz w:val="26"/>
                <w:szCs w:val="26"/>
                <w:u w:val="none"/>
              </w:rPr>
            </w:pPr>
            <w:r>
              <w:rPr>
                <w:rStyle w:val="3"/>
                <w:sz w:val="26"/>
                <w:szCs w:val="26"/>
                <w:u w:val="none"/>
              </w:rPr>
              <w:t>УТВЕРЖДЕНО:</w:t>
            </w:r>
          </w:p>
          <w:p w14:paraId="7201B594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jc w:val="both"/>
              <w:rPr>
                <w:rStyle w:val="3"/>
                <w:sz w:val="26"/>
                <w:szCs w:val="26"/>
                <w:u w:val="none"/>
              </w:rPr>
            </w:pPr>
            <w:r>
              <w:rPr>
                <w:rStyle w:val="3"/>
                <w:sz w:val="26"/>
                <w:szCs w:val="26"/>
                <w:u w:val="none"/>
              </w:rPr>
              <w:t>Советом по железнодорожному транспорту государств – участников Содружества</w:t>
            </w:r>
          </w:p>
          <w:p w14:paraId="22C06BCD" w14:textId="77777777" w:rsidR="000E65BB" w:rsidRPr="000E65BB" w:rsidRDefault="000E65BB" w:rsidP="000E65BB">
            <w:pPr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0E65B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протокол от </w:t>
            </w:r>
            <w:r w:rsidRPr="000E65BB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/>
              </w:rPr>
              <w:t>« 8 » декабря 2022 г. № 77</w:t>
            </w:r>
          </w:p>
          <w:p w14:paraId="0F92BA68" w14:textId="77777777" w:rsidR="000C5EC7" w:rsidRDefault="000C5EC7" w:rsidP="000C5EC7">
            <w:pPr>
              <w:pStyle w:val="7"/>
              <w:shd w:val="clear" w:color="auto" w:fill="auto"/>
              <w:spacing w:line="240" w:lineRule="auto"/>
              <w:jc w:val="right"/>
              <w:rPr>
                <w:rStyle w:val="3"/>
                <w:sz w:val="26"/>
                <w:szCs w:val="26"/>
                <w:u w:val="none"/>
              </w:rPr>
            </w:pPr>
          </w:p>
        </w:tc>
      </w:tr>
    </w:tbl>
    <w:p w14:paraId="79F01933" w14:textId="77777777" w:rsidR="000C5EC7" w:rsidRPr="000C5EC7" w:rsidRDefault="000C5EC7" w:rsidP="000C5EC7">
      <w:pPr>
        <w:pStyle w:val="7"/>
        <w:shd w:val="clear" w:color="auto" w:fill="auto"/>
        <w:spacing w:line="240" w:lineRule="auto"/>
        <w:jc w:val="right"/>
        <w:rPr>
          <w:rStyle w:val="3"/>
          <w:sz w:val="26"/>
          <w:szCs w:val="26"/>
          <w:u w:val="none"/>
        </w:rPr>
      </w:pPr>
    </w:p>
    <w:p w14:paraId="0B03B580" w14:textId="77777777" w:rsidR="000C5EC7" w:rsidRDefault="000C5EC7" w:rsidP="000C5EC7">
      <w:pPr>
        <w:pStyle w:val="7"/>
        <w:shd w:val="clear" w:color="auto" w:fill="auto"/>
        <w:spacing w:after="354" w:line="317" w:lineRule="exact"/>
        <w:jc w:val="center"/>
        <w:rPr>
          <w:rStyle w:val="3"/>
        </w:rPr>
      </w:pPr>
    </w:p>
    <w:p w14:paraId="2856A407" w14:textId="77777777" w:rsidR="000C5EC7" w:rsidRDefault="000C5EC7" w:rsidP="000C5EC7">
      <w:pPr>
        <w:pStyle w:val="7"/>
        <w:shd w:val="clear" w:color="auto" w:fill="auto"/>
        <w:spacing w:after="354" w:line="317" w:lineRule="exact"/>
        <w:jc w:val="center"/>
        <w:rPr>
          <w:rStyle w:val="3"/>
        </w:rPr>
      </w:pPr>
    </w:p>
    <w:p w14:paraId="1EDF60AF" w14:textId="77777777" w:rsidR="000C5EC7" w:rsidRDefault="000C5EC7" w:rsidP="000C5EC7">
      <w:pPr>
        <w:pStyle w:val="7"/>
        <w:shd w:val="clear" w:color="auto" w:fill="auto"/>
        <w:spacing w:after="354" w:line="317" w:lineRule="exact"/>
        <w:jc w:val="center"/>
        <w:rPr>
          <w:rStyle w:val="3"/>
        </w:rPr>
      </w:pPr>
    </w:p>
    <w:p w14:paraId="7A8CDFA1" w14:textId="77777777" w:rsidR="000C5EC7" w:rsidRDefault="000C5EC7" w:rsidP="000C5EC7">
      <w:pPr>
        <w:pStyle w:val="7"/>
        <w:shd w:val="clear" w:color="auto" w:fill="auto"/>
        <w:spacing w:after="354" w:line="317" w:lineRule="exact"/>
        <w:jc w:val="center"/>
        <w:rPr>
          <w:rStyle w:val="3"/>
        </w:rPr>
      </w:pPr>
    </w:p>
    <w:p w14:paraId="096C1D53" w14:textId="77777777" w:rsidR="000C5EC7" w:rsidRDefault="000C5EC7" w:rsidP="000C5EC7">
      <w:pPr>
        <w:pStyle w:val="7"/>
        <w:shd w:val="clear" w:color="auto" w:fill="auto"/>
        <w:spacing w:after="354" w:line="317" w:lineRule="exact"/>
        <w:jc w:val="center"/>
        <w:rPr>
          <w:rStyle w:val="3"/>
        </w:rPr>
      </w:pPr>
    </w:p>
    <w:p w14:paraId="13ADBA1E" w14:textId="77777777" w:rsidR="000C5EC7" w:rsidRDefault="000C5EC7" w:rsidP="000C5EC7">
      <w:pPr>
        <w:pStyle w:val="7"/>
        <w:shd w:val="clear" w:color="auto" w:fill="auto"/>
        <w:spacing w:after="354" w:line="317" w:lineRule="exact"/>
        <w:jc w:val="center"/>
      </w:pPr>
      <w:r>
        <w:rPr>
          <w:rStyle w:val="3"/>
        </w:rPr>
        <w:t>ИЗВЕЩЕНИЕ № 1-2021 ОБ ИЗМЕНЕНИИ</w:t>
      </w:r>
    </w:p>
    <w:p w14:paraId="0AC9D6E3" w14:textId="77777777" w:rsidR="000C5EC7" w:rsidRPr="00205E56" w:rsidRDefault="000C5EC7" w:rsidP="000C5EC7">
      <w:pPr>
        <w:pStyle w:val="7"/>
        <w:shd w:val="clear" w:color="auto" w:fill="auto"/>
        <w:spacing w:line="250" w:lineRule="exact"/>
        <w:jc w:val="center"/>
        <w:rPr>
          <w:color w:val="auto"/>
        </w:rPr>
      </w:pPr>
      <w:r w:rsidRPr="00205E56">
        <w:rPr>
          <w:color w:val="auto"/>
        </w:rPr>
        <w:t>«Положение об условных номерах клеймения железнодорожного подвижного</w:t>
      </w:r>
    </w:p>
    <w:p w14:paraId="7C45689A" w14:textId="77777777" w:rsidR="000C5EC7" w:rsidRPr="00205E56" w:rsidRDefault="000C5EC7" w:rsidP="000C5EC7">
      <w:pPr>
        <w:pStyle w:val="7"/>
        <w:shd w:val="clear" w:color="auto" w:fill="auto"/>
        <w:spacing w:line="250" w:lineRule="exact"/>
        <w:jc w:val="center"/>
        <w:rPr>
          <w:color w:val="auto"/>
        </w:rPr>
      </w:pPr>
      <w:r w:rsidRPr="00205E56">
        <w:rPr>
          <w:color w:val="auto"/>
        </w:rPr>
        <w:t>состава и его составных частей»</w:t>
      </w:r>
    </w:p>
    <w:p w14:paraId="0DCAC73F" w14:textId="77777777" w:rsidR="000C5EC7" w:rsidRPr="00205E56" w:rsidRDefault="000C5EC7" w:rsidP="000C5EC7">
      <w:pPr>
        <w:pStyle w:val="7"/>
        <w:shd w:val="clear" w:color="auto" w:fill="auto"/>
        <w:spacing w:after="354" w:line="317" w:lineRule="exact"/>
        <w:jc w:val="center"/>
        <w:rPr>
          <w:color w:val="auto"/>
        </w:rPr>
      </w:pPr>
      <w:r>
        <w:rPr>
          <w:rStyle w:val="3"/>
        </w:rPr>
        <w:br w:type="page"/>
      </w:r>
    </w:p>
    <w:p w14:paraId="374A738F" w14:textId="77777777" w:rsidR="000C5EC7" w:rsidRDefault="000C5EC7" w:rsidP="000C5EC7">
      <w:pPr>
        <w:pStyle w:val="7"/>
        <w:shd w:val="clear" w:color="auto" w:fill="auto"/>
        <w:spacing w:after="237" w:line="250" w:lineRule="exact"/>
        <w:ind w:left="2800"/>
      </w:pPr>
      <w:r>
        <w:lastRenderedPageBreak/>
        <w:t>СОДЕРЖАНИЕ ИЗМЕНЕНИЯ</w:t>
      </w:r>
    </w:p>
    <w:p w14:paraId="3E400D37" w14:textId="77777777" w:rsidR="00CE6E18" w:rsidRDefault="00CE6E18" w:rsidP="000C5EC7">
      <w:pPr>
        <w:rPr>
          <w:rStyle w:val="3"/>
          <w:rFonts w:eastAsia="Arial Unicode MS"/>
        </w:rPr>
      </w:pPr>
    </w:p>
    <w:p w14:paraId="3A47CFC5" w14:textId="77777777" w:rsidR="00E671B3" w:rsidRDefault="0026534E">
      <w:pPr>
        <w:pStyle w:val="31"/>
        <w:shd w:val="clear" w:color="auto" w:fill="auto"/>
        <w:spacing w:before="0" w:after="230" w:line="250" w:lineRule="exact"/>
        <w:ind w:left="4100"/>
      </w:pPr>
      <w:r>
        <w:rPr>
          <w:rStyle w:val="32"/>
        </w:rPr>
        <w:t>Раздел 2.</w:t>
      </w:r>
    </w:p>
    <w:p w14:paraId="6FFA9BC5" w14:textId="77777777" w:rsidR="00E671B3" w:rsidRDefault="0026534E">
      <w:pPr>
        <w:pStyle w:val="7"/>
        <w:shd w:val="clear" w:color="auto" w:fill="auto"/>
        <w:spacing w:line="250" w:lineRule="exact"/>
        <w:ind w:left="4100"/>
      </w:pPr>
      <w:r>
        <w:rPr>
          <w:rStyle w:val="4"/>
        </w:rPr>
        <w:t>Пункт 2.6.</w:t>
      </w:r>
    </w:p>
    <w:p w14:paraId="7C36C149" w14:textId="77777777" w:rsidR="00E671B3" w:rsidRDefault="0026534E">
      <w:pPr>
        <w:pStyle w:val="7"/>
        <w:shd w:val="clear" w:color="auto" w:fill="auto"/>
        <w:spacing w:after="191" w:line="250" w:lineRule="exact"/>
        <w:ind w:left="4100"/>
      </w:pPr>
      <w:r>
        <w:rPr>
          <w:rStyle w:val="4"/>
        </w:rPr>
        <w:t>Имеется:</w:t>
      </w:r>
    </w:p>
    <w:p w14:paraId="5BA1FCF0" w14:textId="77777777" w:rsidR="00E671B3" w:rsidRDefault="0026534E">
      <w:pPr>
        <w:pStyle w:val="7"/>
        <w:shd w:val="clear" w:color="auto" w:fill="auto"/>
        <w:spacing w:line="317" w:lineRule="exact"/>
        <w:ind w:left="20" w:right="20" w:firstLine="700"/>
        <w:jc w:val="both"/>
      </w:pPr>
      <w:r>
        <w:t>2.6. В случае положительного решения железнодорожная администрация направляет в ИВЦ ЖА письменное обращение (ходатайство) на присвоение Предприятию Условного номера.</w:t>
      </w:r>
    </w:p>
    <w:p w14:paraId="707160EC" w14:textId="77777777" w:rsidR="00E671B3" w:rsidRDefault="0026534E">
      <w:pPr>
        <w:pStyle w:val="7"/>
        <w:shd w:val="clear" w:color="auto" w:fill="auto"/>
        <w:spacing w:line="317" w:lineRule="exact"/>
        <w:ind w:left="20" w:right="20" w:firstLine="700"/>
        <w:jc w:val="both"/>
      </w:pPr>
      <w:r>
        <w:t>К письменному обращению железнодорожной администрации прикладывается заявка на внесение изменений в справочник "Условные коды предприятий" для грузовых и пассажирских вагонов установленного образца (Приложения № 1 и № 2).</w:t>
      </w:r>
    </w:p>
    <w:p w14:paraId="48A0207D" w14:textId="77777777" w:rsidR="00E671B3" w:rsidRDefault="0026534E">
      <w:pPr>
        <w:pStyle w:val="7"/>
        <w:shd w:val="clear" w:color="auto" w:fill="auto"/>
        <w:spacing w:line="317" w:lineRule="exact"/>
        <w:ind w:left="20" w:right="20" w:firstLine="700"/>
        <w:jc w:val="both"/>
      </w:pPr>
      <w:r>
        <w:t>Решение о присвоении предприятию условного номера принимается железнодорожной администрацией. Железнодорожная администрация запрашивает условный номер в ИВЦ ЖА из реестра условных номеров, после получения которого железнодорожная администрация оформляет свидетельство.</w:t>
      </w:r>
    </w:p>
    <w:p w14:paraId="420B44D6" w14:textId="77777777" w:rsidR="00E671B3" w:rsidRDefault="0026534E">
      <w:pPr>
        <w:pStyle w:val="7"/>
        <w:shd w:val="clear" w:color="auto" w:fill="auto"/>
        <w:spacing w:after="234" w:line="317" w:lineRule="exact"/>
        <w:ind w:left="20" w:right="20" w:firstLine="700"/>
        <w:jc w:val="both"/>
      </w:pPr>
      <w:r>
        <w:t>Выдаваемое Свидетельство должно содержать в обязательном порядке наименование предприятия</w:t>
      </w:r>
      <w:r w:rsidR="00BB7F95">
        <w:t>,</w:t>
      </w:r>
      <w:r>
        <w:t xml:space="preserve"> которому присваивается условный номер, вид работ для выполнения которых присваивается (расширяется) условный номер, непосредственно сам условный номер и дата присвоения условного номера.</w:t>
      </w:r>
    </w:p>
    <w:p w14:paraId="455C8F06" w14:textId="77777777" w:rsidR="00E671B3" w:rsidRDefault="0026534E">
      <w:pPr>
        <w:pStyle w:val="7"/>
        <w:shd w:val="clear" w:color="auto" w:fill="auto"/>
        <w:spacing w:after="184" w:line="250" w:lineRule="exact"/>
        <w:ind w:left="3840"/>
      </w:pPr>
      <w:r>
        <w:rPr>
          <w:rStyle w:val="4"/>
        </w:rPr>
        <w:t>Должно быть:</w:t>
      </w:r>
    </w:p>
    <w:p w14:paraId="0AE7A563" w14:textId="77777777" w:rsidR="00E671B3" w:rsidRDefault="0026534E">
      <w:pPr>
        <w:pStyle w:val="7"/>
        <w:shd w:val="clear" w:color="auto" w:fill="auto"/>
        <w:spacing w:line="317" w:lineRule="exact"/>
        <w:ind w:left="20" w:right="20" w:firstLine="700"/>
        <w:jc w:val="both"/>
      </w:pPr>
      <w:r>
        <w:t>2.6. В случае положительного решения железнодорожная администрация направляет в ИВЦ ЖА письменное обращение (ходатайство) на присвоение Предприятию Условного номера.</w:t>
      </w:r>
    </w:p>
    <w:p w14:paraId="73C07006" w14:textId="77777777" w:rsidR="00E671B3" w:rsidRDefault="0026534E">
      <w:pPr>
        <w:pStyle w:val="7"/>
        <w:shd w:val="clear" w:color="auto" w:fill="auto"/>
        <w:spacing w:line="317" w:lineRule="exact"/>
        <w:ind w:left="20" w:right="20" w:firstLine="700"/>
        <w:jc w:val="both"/>
      </w:pPr>
      <w:r>
        <w:t>К письменному обращению железнодорожной администрации прикладывается заявка на внесение изменений в справочник «Условные коды предприятий, осуществляющих изготовление, техническое обслуживание, ремонт подвижного состава и его составных частей» (С ЖА 1015).</w:t>
      </w:r>
    </w:p>
    <w:p w14:paraId="389684B3" w14:textId="77777777" w:rsidR="00E671B3" w:rsidRDefault="0026534E">
      <w:pPr>
        <w:pStyle w:val="7"/>
        <w:shd w:val="clear" w:color="auto" w:fill="auto"/>
        <w:spacing w:line="317" w:lineRule="exact"/>
        <w:ind w:left="20" w:right="20" w:firstLine="700"/>
        <w:jc w:val="both"/>
      </w:pPr>
      <w:r>
        <w:t>Решение о присвоении предприятию условного номера принимается железнодорожной администрацией. Железнодорожная администрация запрашивает условный номер в ИВЦ ЖА из реестра условных номеров, после получения которого железнодо</w:t>
      </w:r>
      <w:r w:rsidR="00BB7F95">
        <w:t>рожная администрация оформляет С</w:t>
      </w:r>
      <w:r>
        <w:t>видетельство.</w:t>
      </w:r>
    </w:p>
    <w:p w14:paraId="016D9DE0" w14:textId="77777777" w:rsidR="00E671B3" w:rsidRDefault="0026534E">
      <w:pPr>
        <w:pStyle w:val="7"/>
        <w:shd w:val="clear" w:color="auto" w:fill="auto"/>
        <w:spacing w:line="317" w:lineRule="exact"/>
        <w:ind w:left="20" w:right="20" w:firstLine="700"/>
        <w:jc w:val="both"/>
      </w:pPr>
      <w:r>
        <w:t>Выдаваемое Свидетельство должно содержать в обязательном порядке наименование предприятия</w:t>
      </w:r>
      <w:r w:rsidR="00BB7F95">
        <w:t>,</w:t>
      </w:r>
      <w:r>
        <w:t xml:space="preserve"> которому присваивается условный номер, вид работ для выполнения которых присваивается (расширяется) условный номер, непосредственно сам условный номер и дата присвоения условного номера.</w:t>
      </w:r>
    </w:p>
    <w:p w14:paraId="654E3B7E" w14:textId="77777777" w:rsidR="00BB7F95" w:rsidRDefault="00BB7F95">
      <w:pPr>
        <w:pStyle w:val="31"/>
        <w:shd w:val="clear" w:color="auto" w:fill="auto"/>
        <w:spacing w:before="0" w:after="234" w:line="250" w:lineRule="exact"/>
        <w:ind w:left="20"/>
        <w:jc w:val="center"/>
        <w:rPr>
          <w:rStyle w:val="33"/>
        </w:rPr>
      </w:pPr>
    </w:p>
    <w:p w14:paraId="054D358F" w14:textId="77777777" w:rsidR="00BB7F95" w:rsidRDefault="00BB7F95">
      <w:pPr>
        <w:pStyle w:val="31"/>
        <w:shd w:val="clear" w:color="auto" w:fill="auto"/>
        <w:spacing w:before="0" w:after="234" w:line="250" w:lineRule="exact"/>
        <w:ind w:left="20"/>
        <w:jc w:val="center"/>
        <w:rPr>
          <w:rStyle w:val="33"/>
        </w:rPr>
      </w:pPr>
    </w:p>
    <w:p w14:paraId="7E0C5349" w14:textId="77777777" w:rsidR="00BB7F95" w:rsidRDefault="00BB7F95">
      <w:pPr>
        <w:pStyle w:val="31"/>
        <w:shd w:val="clear" w:color="auto" w:fill="auto"/>
        <w:spacing w:before="0" w:after="234" w:line="250" w:lineRule="exact"/>
        <w:ind w:left="20"/>
        <w:jc w:val="center"/>
        <w:rPr>
          <w:rStyle w:val="33"/>
        </w:rPr>
      </w:pPr>
    </w:p>
    <w:p w14:paraId="39E41B65" w14:textId="77777777" w:rsidR="006B0484" w:rsidRDefault="006B0484">
      <w:pPr>
        <w:pStyle w:val="31"/>
        <w:shd w:val="clear" w:color="auto" w:fill="auto"/>
        <w:spacing w:before="0" w:after="234" w:line="250" w:lineRule="exact"/>
        <w:ind w:left="20"/>
        <w:jc w:val="center"/>
        <w:rPr>
          <w:rStyle w:val="33"/>
        </w:rPr>
      </w:pPr>
    </w:p>
    <w:p w14:paraId="7EFBBF8A" w14:textId="77777777" w:rsidR="00BB7F95" w:rsidRDefault="00BB7F95">
      <w:pPr>
        <w:pStyle w:val="31"/>
        <w:shd w:val="clear" w:color="auto" w:fill="auto"/>
        <w:spacing w:before="0" w:after="234" w:line="250" w:lineRule="exact"/>
        <w:ind w:left="20"/>
        <w:jc w:val="center"/>
        <w:rPr>
          <w:rStyle w:val="33"/>
        </w:rPr>
      </w:pPr>
    </w:p>
    <w:p w14:paraId="1AF006C6" w14:textId="77777777" w:rsidR="00E671B3" w:rsidRDefault="0026534E">
      <w:pPr>
        <w:pStyle w:val="31"/>
        <w:shd w:val="clear" w:color="auto" w:fill="auto"/>
        <w:spacing w:before="0" w:after="234" w:line="250" w:lineRule="exact"/>
        <w:ind w:left="20"/>
        <w:jc w:val="center"/>
      </w:pPr>
      <w:r>
        <w:rPr>
          <w:rStyle w:val="33"/>
        </w:rPr>
        <w:lastRenderedPageBreak/>
        <w:t>Раздел 3.</w:t>
      </w:r>
    </w:p>
    <w:p w14:paraId="0540944E" w14:textId="77777777" w:rsidR="00E671B3" w:rsidRDefault="0026534E">
      <w:pPr>
        <w:pStyle w:val="7"/>
        <w:shd w:val="clear" w:color="auto" w:fill="auto"/>
        <w:spacing w:after="175" w:line="250" w:lineRule="exact"/>
        <w:ind w:left="20"/>
        <w:jc w:val="center"/>
      </w:pPr>
      <w:r>
        <w:rPr>
          <w:rStyle w:val="5"/>
        </w:rPr>
        <w:t>Имеется:</w:t>
      </w:r>
    </w:p>
    <w:p w14:paraId="1986148F" w14:textId="77777777" w:rsidR="00E671B3" w:rsidRDefault="0026534E">
      <w:pPr>
        <w:pStyle w:val="31"/>
        <w:shd w:val="clear" w:color="auto" w:fill="auto"/>
        <w:spacing w:before="0" w:after="239" w:line="324" w:lineRule="exact"/>
        <w:ind w:left="20"/>
        <w:jc w:val="center"/>
      </w:pPr>
      <w:r>
        <w:t>3. Порядок внесения в справочник «Условные коды предприятий» измененного наименования Предприятия, к ранее присвоенному данному Предприятию Условному номеру</w:t>
      </w:r>
    </w:p>
    <w:p w14:paraId="47CF6979" w14:textId="77777777" w:rsidR="00E671B3" w:rsidRDefault="0026534E">
      <w:pPr>
        <w:pStyle w:val="7"/>
        <w:shd w:val="clear" w:color="auto" w:fill="auto"/>
        <w:spacing w:after="188" w:line="250" w:lineRule="exact"/>
        <w:ind w:left="20"/>
        <w:jc w:val="center"/>
      </w:pPr>
      <w:r>
        <w:rPr>
          <w:rStyle w:val="5"/>
        </w:rPr>
        <w:t>Должно быть:</w:t>
      </w:r>
    </w:p>
    <w:p w14:paraId="7B0E1148" w14:textId="77777777" w:rsidR="00E671B3" w:rsidRDefault="0026534E">
      <w:pPr>
        <w:pStyle w:val="31"/>
        <w:shd w:val="clear" w:color="auto" w:fill="auto"/>
        <w:spacing w:before="0" w:after="0" w:line="317" w:lineRule="exact"/>
        <w:ind w:left="20"/>
        <w:jc w:val="center"/>
      </w:pPr>
      <w:r>
        <w:t>3. Порядок внесения в справочник «Условные коды предприятий, осуществляющих изготовление, техническое обслуживание, ремонт подвижного состава и его составных частей» измененного наименования Предприятия, к ранее присвоенному данному Предприятию Условному</w:t>
      </w:r>
    </w:p>
    <w:p w14:paraId="65B9FE8D" w14:textId="77777777" w:rsidR="00E671B3" w:rsidRDefault="0026534E">
      <w:pPr>
        <w:pStyle w:val="31"/>
        <w:shd w:val="clear" w:color="auto" w:fill="auto"/>
        <w:spacing w:before="0" w:after="714" w:line="317" w:lineRule="exact"/>
        <w:ind w:left="20"/>
        <w:jc w:val="center"/>
      </w:pPr>
      <w:r>
        <w:t>номеру</w:t>
      </w:r>
    </w:p>
    <w:p w14:paraId="2B6749C1" w14:textId="77777777" w:rsidR="00E671B3" w:rsidRDefault="0026534E">
      <w:pPr>
        <w:pStyle w:val="7"/>
        <w:shd w:val="clear" w:color="auto" w:fill="auto"/>
        <w:spacing w:after="234" w:line="250" w:lineRule="exact"/>
        <w:ind w:left="20"/>
        <w:jc w:val="center"/>
      </w:pPr>
      <w:r>
        <w:rPr>
          <w:rStyle w:val="5"/>
        </w:rPr>
        <w:t>Пункт 3.1.</w:t>
      </w:r>
    </w:p>
    <w:p w14:paraId="3485457C" w14:textId="77777777" w:rsidR="00E671B3" w:rsidRDefault="0026534E">
      <w:pPr>
        <w:pStyle w:val="7"/>
        <w:shd w:val="clear" w:color="auto" w:fill="auto"/>
        <w:spacing w:after="184" w:line="250" w:lineRule="exact"/>
        <w:ind w:left="20"/>
        <w:jc w:val="center"/>
      </w:pPr>
      <w:r>
        <w:rPr>
          <w:rStyle w:val="5"/>
        </w:rPr>
        <w:t>Имеется:</w:t>
      </w:r>
    </w:p>
    <w:p w14:paraId="77C76DC0" w14:textId="77777777" w:rsidR="00E671B3" w:rsidRDefault="0026534E">
      <w:pPr>
        <w:pStyle w:val="7"/>
        <w:shd w:val="clear" w:color="auto" w:fill="auto"/>
        <w:spacing w:after="234" w:line="317" w:lineRule="exact"/>
        <w:ind w:left="20" w:right="20" w:firstLine="700"/>
        <w:jc w:val="both"/>
      </w:pPr>
      <w:r>
        <w:t>3.1. В случае изменения наименования, статуса или сдаче в аренду Предприятия без изменения вида работ, для проведения которых ему был присвоен Условный номер, Предприятие направляет в железнодорожную администрацию</w:t>
      </w:r>
      <w:r w:rsidR="00BB7F95">
        <w:t>,</w:t>
      </w:r>
      <w:r>
        <w:t xml:space="preserve"> на территории которой находится Предприятие письменное обращение, с просьбой внесения в справочник «Условные коды предприятий» измененного наименования, к ранее присвоенному данному Предприятию Условному номеру. К Запросу прилагаются, документы, подтверждающие факт изменения наименования Предприятия, без изменения вида работ, для выполнения которых Предприятию был присвоен Условный номер.</w:t>
      </w:r>
    </w:p>
    <w:p w14:paraId="38CA586F" w14:textId="77777777" w:rsidR="00E671B3" w:rsidRDefault="0026534E">
      <w:pPr>
        <w:pStyle w:val="7"/>
        <w:shd w:val="clear" w:color="auto" w:fill="auto"/>
        <w:spacing w:after="184" w:line="250" w:lineRule="exact"/>
        <w:ind w:left="20"/>
        <w:jc w:val="center"/>
        <w:sectPr w:rsidR="00E671B3" w:rsidSect="000C5EC7">
          <w:headerReference w:type="default" r:id="rId7"/>
          <w:type w:val="continuous"/>
          <w:pgSz w:w="11905" w:h="16837"/>
          <w:pgMar w:top="1232" w:right="940" w:bottom="1435" w:left="1617" w:header="0" w:footer="3" w:gutter="0"/>
          <w:cols w:space="720"/>
          <w:noEndnote/>
          <w:titlePg/>
          <w:docGrid w:linePitch="360"/>
        </w:sectPr>
      </w:pPr>
      <w:r>
        <w:rPr>
          <w:rStyle w:val="5"/>
        </w:rPr>
        <w:t>Должно быть:</w:t>
      </w:r>
    </w:p>
    <w:p w14:paraId="45AF7390" w14:textId="77777777" w:rsidR="00E671B3" w:rsidRDefault="0026534E">
      <w:pPr>
        <w:pStyle w:val="7"/>
        <w:shd w:val="clear" w:color="auto" w:fill="auto"/>
        <w:spacing w:after="654" w:line="317" w:lineRule="exact"/>
        <w:ind w:left="20" w:right="20" w:firstLine="700"/>
        <w:jc w:val="both"/>
      </w:pPr>
      <w:r>
        <w:lastRenderedPageBreak/>
        <w:t>3.1. В случае изменения наименования, статуса или сдаче в аренду Предприятия без изменения вида работ, для проведения которых ему был присвоен Условный номер, Предприятие направляет в железнодорожную администрацию</w:t>
      </w:r>
      <w:r w:rsidR="00BB7F95">
        <w:t>,</w:t>
      </w:r>
      <w:r>
        <w:t xml:space="preserve"> на территории которой находится Предприятие письменное обращение, с просьбой внесения в справочник «Условные коды предприятий, осуществляющих изготовление, техническое обслуживание, ремонт подвижного состава и его составных частей» (С ЖА 1015) измененного наименования, к ранее присвоенному данному Предприятию Условному номеру. К Запросу прилагаются, документы, подтверждающие факт изменения наименования Предприятия, без изменения вида работ, для выполнения которых Предприятию был присвоен Условный номер.</w:t>
      </w:r>
    </w:p>
    <w:p w14:paraId="76F141F6" w14:textId="77777777" w:rsidR="00BB7F95" w:rsidRDefault="00BB7F95">
      <w:pPr>
        <w:pStyle w:val="7"/>
        <w:shd w:val="clear" w:color="auto" w:fill="auto"/>
        <w:spacing w:after="237" w:line="250" w:lineRule="exact"/>
        <w:ind w:left="4100"/>
        <w:rPr>
          <w:rStyle w:val="6"/>
        </w:rPr>
      </w:pPr>
    </w:p>
    <w:p w14:paraId="207C74BA" w14:textId="77777777" w:rsidR="00BB7F95" w:rsidRDefault="00BB7F95">
      <w:pPr>
        <w:pStyle w:val="7"/>
        <w:shd w:val="clear" w:color="auto" w:fill="auto"/>
        <w:spacing w:after="237" w:line="250" w:lineRule="exact"/>
        <w:ind w:left="4100"/>
        <w:rPr>
          <w:rStyle w:val="6"/>
        </w:rPr>
      </w:pPr>
    </w:p>
    <w:p w14:paraId="6196CEDF" w14:textId="77777777" w:rsidR="00BB7F95" w:rsidRDefault="00BB7F95">
      <w:pPr>
        <w:pStyle w:val="7"/>
        <w:shd w:val="clear" w:color="auto" w:fill="auto"/>
        <w:spacing w:after="237" w:line="250" w:lineRule="exact"/>
        <w:ind w:left="4100"/>
        <w:rPr>
          <w:rStyle w:val="6"/>
        </w:rPr>
      </w:pPr>
    </w:p>
    <w:p w14:paraId="718B2FE7" w14:textId="77777777" w:rsidR="00E671B3" w:rsidRDefault="0026534E">
      <w:pPr>
        <w:pStyle w:val="7"/>
        <w:shd w:val="clear" w:color="auto" w:fill="auto"/>
        <w:spacing w:after="237" w:line="250" w:lineRule="exact"/>
        <w:ind w:left="4100"/>
      </w:pPr>
      <w:r>
        <w:rPr>
          <w:rStyle w:val="6"/>
        </w:rPr>
        <w:lastRenderedPageBreak/>
        <w:t>Пункт 3.4.</w:t>
      </w:r>
    </w:p>
    <w:p w14:paraId="03B9AA88" w14:textId="77777777" w:rsidR="00E671B3" w:rsidRDefault="0026534E">
      <w:pPr>
        <w:pStyle w:val="7"/>
        <w:shd w:val="clear" w:color="auto" w:fill="auto"/>
        <w:spacing w:after="188" w:line="250" w:lineRule="exact"/>
        <w:ind w:left="4100"/>
      </w:pPr>
      <w:r>
        <w:rPr>
          <w:rStyle w:val="6"/>
        </w:rPr>
        <w:t>Имеется:</w:t>
      </w:r>
    </w:p>
    <w:p w14:paraId="04CFCF65" w14:textId="77777777" w:rsidR="00E671B3" w:rsidRDefault="0026534E">
      <w:pPr>
        <w:pStyle w:val="7"/>
        <w:shd w:val="clear" w:color="auto" w:fill="auto"/>
        <w:spacing w:line="317" w:lineRule="exact"/>
        <w:ind w:left="20" w:right="20" w:firstLine="700"/>
        <w:jc w:val="both"/>
      </w:pPr>
      <w:r>
        <w:t>3.4. Одновременно железнодорожная администрация направляет в ИВЦ ЖА заявку на внесение изменений в справочник "Условные коды предприятий" для грузовых и пассажирских вагонов установленного образца (Приложения № 1 и № 2).</w:t>
      </w:r>
    </w:p>
    <w:p w14:paraId="3353FAB5" w14:textId="77777777" w:rsidR="0086145A" w:rsidRDefault="0086145A">
      <w:pPr>
        <w:pStyle w:val="7"/>
        <w:shd w:val="clear" w:color="auto" w:fill="auto"/>
        <w:spacing w:after="177" w:line="317" w:lineRule="exact"/>
        <w:ind w:left="3780"/>
        <w:rPr>
          <w:rStyle w:val="6"/>
        </w:rPr>
      </w:pPr>
    </w:p>
    <w:p w14:paraId="37C5C141" w14:textId="77777777" w:rsidR="00E671B3" w:rsidRDefault="0026534E">
      <w:pPr>
        <w:pStyle w:val="7"/>
        <w:shd w:val="clear" w:color="auto" w:fill="auto"/>
        <w:spacing w:after="177" w:line="317" w:lineRule="exact"/>
        <w:ind w:left="3780"/>
      </w:pPr>
      <w:r>
        <w:rPr>
          <w:rStyle w:val="6"/>
        </w:rPr>
        <w:t>Должно быть:</w:t>
      </w:r>
    </w:p>
    <w:p w14:paraId="3893A9BD" w14:textId="77777777" w:rsidR="00E671B3" w:rsidRPr="00E367A2" w:rsidRDefault="0026534E">
      <w:pPr>
        <w:pStyle w:val="7"/>
        <w:shd w:val="clear" w:color="auto" w:fill="auto"/>
        <w:spacing w:after="476" w:line="320" w:lineRule="exact"/>
        <w:ind w:left="20" w:right="20" w:firstLine="700"/>
        <w:jc w:val="both"/>
        <w:rPr>
          <w:color w:val="auto"/>
        </w:rPr>
      </w:pPr>
      <w:r>
        <w:t>3.4. Одновременно железнодорожная администрация направляет в ИВЦ ЖА заявку установленной формы на внесение изменений в справочник «Условные коды предприятий, осуществляющих изготовление, техническое обслуживание, ремонт подвижного состава и его составных частей» (С ЖА 1015)</w:t>
      </w:r>
      <w:r w:rsidR="00155031" w:rsidRPr="00155031">
        <w:t xml:space="preserve"> </w:t>
      </w:r>
      <w:r w:rsidR="00155031" w:rsidRPr="00E367A2">
        <w:rPr>
          <w:color w:val="auto"/>
        </w:rPr>
        <w:t>(Приложения № 1 и № 2 справочника)</w:t>
      </w:r>
      <w:r w:rsidRPr="00E367A2">
        <w:rPr>
          <w:color w:val="auto"/>
        </w:rPr>
        <w:t>.</w:t>
      </w:r>
    </w:p>
    <w:p w14:paraId="13E38A4F" w14:textId="77777777" w:rsidR="00E671B3" w:rsidRDefault="0026534E">
      <w:pPr>
        <w:pStyle w:val="11"/>
        <w:keepNext/>
        <w:keepLines/>
        <w:shd w:val="clear" w:color="auto" w:fill="auto"/>
        <w:spacing w:before="0" w:after="0" w:line="250" w:lineRule="exact"/>
        <w:ind w:left="3780"/>
      </w:pPr>
      <w:bookmarkStart w:id="1" w:name="bookmark0"/>
      <w:r>
        <w:t>Приложение 1.</w:t>
      </w:r>
      <w:bookmarkEnd w:id="1"/>
    </w:p>
    <w:p w14:paraId="1B3DB997" w14:textId="77777777" w:rsidR="00E671B3" w:rsidRDefault="0026534E">
      <w:pPr>
        <w:pStyle w:val="7"/>
        <w:shd w:val="clear" w:color="auto" w:fill="auto"/>
        <w:spacing w:after="541" w:line="250" w:lineRule="exact"/>
        <w:ind w:left="3780"/>
      </w:pPr>
      <w:r>
        <w:rPr>
          <w:rStyle w:val="6"/>
        </w:rPr>
        <w:t>Аннулируется.</w:t>
      </w:r>
    </w:p>
    <w:p w14:paraId="2A0594DF" w14:textId="77777777" w:rsidR="00E671B3" w:rsidRDefault="0026534E">
      <w:pPr>
        <w:pStyle w:val="11"/>
        <w:keepNext/>
        <w:keepLines/>
        <w:shd w:val="clear" w:color="auto" w:fill="auto"/>
        <w:spacing w:before="0" w:after="0" w:line="250" w:lineRule="exact"/>
        <w:ind w:left="3780"/>
      </w:pPr>
      <w:bookmarkStart w:id="2" w:name="bookmark1"/>
      <w:r>
        <w:t>Приложение 2.</w:t>
      </w:r>
      <w:bookmarkEnd w:id="2"/>
    </w:p>
    <w:p w14:paraId="332CFFA3" w14:textId="77777777" w:rsidR="00E671B3" w:rsidRDefault="0026534E">
      <w:pPr>
        <w:pStyle w:val="7"/>
        <w:shd w:val="clear" w:color="auto" w:fill="auto"/>
        <w:spacing w:line="250" w:lineRule="exact"/>
        <w:ind w:left="3780"/>
      </w:pPr>
      <w:r>
        <w:rPr>
          <w:rStyle w:val="6"/>
        </w:rPr>
        <w:t>Аннулируется.</w:t>
      </w:r>
    </w:p>
    <w:sectPr w:rsidR="00E671B3" w:rsidSect="00E671B3">
      <w:headerReference w:type="default" r:id="rId8"/>
      <w:footerReference w:type="default" r:id="rId9"/>
      <w:footerReference w:type="first" r:id="rId10"/>
      <w:type w:val="continuous"/>
      <w:pgSz w:w="11905" w:h="16837"/>
      <w:pgMar w:top="1232" w:right="940" w:bottom="1435" w:left="1617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85C8B8" w14:textId="77777777" w:rsidR="002B35A6" w:rsidRDefault="002B35A6" w:rsidP="00E671B3">
      <w:r>
        <w:separator/>
      </w:r>
    </w:p>
  </w:endnote>
  <w:endnote w:type="continuationSeparator" w:id="0">
    <w:p w14:paraId="20D37155" w14:textId="77777777" w:rsidR="002B35A6" w:rsidRDefault="002B35A6" w:rsidP="00E67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FF72E7" w14:textId="77777777" w:rsidR="00E671B3" w:rsidRPr="007C1C51" w:rsidRDefault="00E671B3" w:rsidP="007C1C51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31EAAA" w14:textId="77777777" w:rsidR="00E671B3" w:rsidRDefault="00E671B3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7DD342" w14:textId="77777777" w:rsidR="002B35A6" w:rsidRDefault="002B35A6"/>
  </w:footnote>
  <w:footnote w:type="continuationSeparator" w:id="0">
    <w:p w14:paraId="6A6FB0AB" w14:textId="77777777" w:rsidR="002B35A6" w:rsidRDefault="002B35A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367985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3CA2B884" w14:textId="77777777" w:rsidR="006B0484" w:rsidRPr="006B0484" w:rsidRDefault="006B0484">
        <w:pPr>
          <w:pStyle w:val="aa"/>
          <w:jc w:val="center"/>
          <w:rPr>
            <w:rFonts w:ascii="Times New Roman" w:hAnsi="Times New Roman" w:cs="Times New Roman"/>
          </w:rPr>
        </w:pPr>
        <w:r w:rsidRPr="006B0484">
          <w:rPr>
            <w:rFonts w:ascii="Times New Roman" w:hAnsi="Times New Roman" w:cs="Times New Roman"/>
          </w:rPr>
          <w:fldChar w:fldCharType="begin"/>
        </w:r>
        <w:r w:rsidRPr="006B0484">
          <w:rPr>
            <w:rFonts w:ascii="Times New Roman" w:hAnsi="Times New Roman" w:cs="Times New Roman"/>
          </w:rPr>
          <w:instrText>PAGE   \* MERGEFORMAT</w:instrText>
        </w:r>
        <w:r w:rsidRPr="006B0484">
          <w:rPr>
            <w:rFonts w:ascii="Times New Roman" w:hAnsi="Times New Roman" w:cs="Times New Roman"/>
          </w:rPr>
          <w:fldChar w:fldCharType="separate"/>
        </w:r>
        <w:r w:rsidR="000E65BB">
          <w:rPr>
            <w:rFonts w:ascii="Times New Roman" w:hAnsi="Times New Roman" w:cs="Times New Roman"/>
            <w:noProof/>
          </w:rPr>
          <w:t>2</w:t>
        </w:r>
        <w:r w:rsidRPr="006B0484">
          <w:rPr>
            <w:rFonts w:ascii="Times New Roman" w:hAnsi="Times New Roman" w:cs="Times New Roman"/>
          </w:rPr>
          <w:fldChar w:fldCharType="end"/>
        </w:r>
      </w:p>
    </w:sdtContent>
  </w:sdt>
  <w:p w14:paraId="498D8063" w14:textId="77777777" w:rsidR="00E671B3" w:rsidRDefault="00E671B3" w:rsidP="007C1C51">
    <w:pPr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7D72A4" w14:textId="77777777" w:rsidR="00E671B3" w:rsidRPr="006B0484" w:rsidRDefault="006B0484" w:rsidP="006B0484">
    <w:pPr>
      <w:pStyle w:val="aa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4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1B3"/>
    <w:rsid w:val="00071960"/>
    <w:rsid w:val="000C5EC7"/>
    <w:rsid w:val="000E65BB"/>
    <w:rsid w:val="00116706"/>
    <w:rsid w:val="001361BF"/>
    <w:rsid w:val="001548F1"/>
    <w:rsid w:val="00155031"/>
    <w:rsid w:val="00205E56"/>
    <w:rsid w:val="00261697"/>
    <w:rsid w:val="0026534E"/>
    <w:rsid w:val="002B35A6"/>
    <w:rsid w:val="00347F5A"/>
    <w:rsid w:val="00357913"/>
    <w:rsid w:val="00360A11"/>
    <w:rsid w:val="0046114D"/>
    <w:rsid w:val="00533CFA"/>
    <w:rsid w:val="00695DE9"/>
    <w:rsid w:val="006B0484"/>
    <w:rsid w:val="006F04E7"/>
    <w:rsid w:val="00751165"/>
    <w:rsid w:val="00755F03"/>
    <w:rsid w:val="00760DD2"/>
    <w:rsid w:val="007C1C51"/>
    <w:rsid w:val="007C754E"/>
    <w:rsid w:val="0086145A"/>
    <w:rsid w:val="00926788"/>
    <w:rsid w:val="00AE31AD"/>
    <w:rsid w:val="00BB7F95"/>
    <w:rsid w:val="00BD0A4E"/>
    <w:rsid w:val="00C80AEA"/>
    <w:rsid w:val="00CE6E18"/>
    <w:rsid w:val="00D970A0"/>
    <w:rsid w:val="00E367A2"/>
    <w:rsid w:val="00E45E2E"/>
    <w:rsid w:val="00E671B3"/>
    <w:rsid w:val="00E77651"/>
    <w:rsid w:val="00EF1500"/>
    <w:rsid w:val="00F33DCC"/>
    <w:rsid w:val="00F43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7488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71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71B3"/>
    <w:rPr>
      <w:color w:val="0066CC"/>
      <w:u w:val="single"/>
    </w:rPr>
  </w:style>
  <w:style w:type="character" w:customStyle="1" w:styleId="a4">
    <w:name w:val="Основной текст_"/>
    <w:basedOn w:val="a0"/>
    <w:link w:val="7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5">
    <w:name w:val="Колонтитул_"/>
    <w:basedOn w:val="a0"/>
    <w:link w:val="a6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5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a7">
    <w:name w:val="Подпись к картинке_"/>
    <w:basedOn w:val="a0"/>
    <w:link w:val="a8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9">
    <w:name w:val="Подпись к картинке"/>
    <w:basedOn w:val="a7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Основной текст1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2">
    <w:name w:val="Основной текст (2)_"/>
    <w:basedOn w:val="a0"/>
    <w:link w:val="20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-1pt">
    <w:name w:val="Основной текст (2) + Интервал -1 pt"/>
    <w:basedOn w:val="2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4"/>
      <w:szCs w:val="24"/>
      <w:u w:val="single"/>
    </w:rPr>
  </w:style>
  <w:style w:type="character" w:customStyle="1" w:styleId="21">
    <w:name w:val="Основной текст (2)"/>
    <w:basedOn w:val="2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TrebuchetMS105pt">
    <w:name w:val="Основной текст (2) + Trebuchet MS;10;5 pt"/>
    <w:basedOn w:val="2"/>
    <w:rsid w:val="00E671B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Основной текст2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3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30">
    <w:name w:val="Основной текст (3)_"/>
    <w:basedOn w:val="a0"/>
    <w:link w:val="31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32">
    <w:name w:val="Основной текст (3)"/>
    <w:basedOn w:val="30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4">
    <w:name w:val="Основной текст4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33">
    <w:name w:val="Основной текст (3)"/>
    <w:basedOn w:val="30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5">
    <w:name w:val="Основной текст5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6">
    <w:name w:val="Основной текст6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10">
    <w:name w:val="Заголовок №1_"/>
    <w:basedOn w:val="a0"/>
    <w:link w:val="11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paragraph" w:customStyle="1" w:styleId="7">
    <w:name w:val="Основной текст7"/>
    <w:basedOn w:val="a"/>
    <w:link w:val="a4"/>
    <w:rsid w:val="00E671B3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rsid w:val="00E671B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a7"/>
    <w:rsid w:val="00E671B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E671B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31">
    <w:name w:val="Основной текст (3)"/>
    <w:basedOn w:val="a"/>
    <w:link w:val="30"/>
    <w:rsid w:val="00E671B3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11">
    <w:name w:val="Заголовок №1"/>
    <w:basedOn w:val="a"/>
    <w:link w:val="10"/>
    <w:rsid w:val="00E671B3"/>
    <w:pPr>
      <w:shd w:val="clear" w:color="auto" w:fill="FFFFFF"/>
      <w:spacing w:before="420" w:after="6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1548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48F1"/>
    <w:rPr>
      <w:color w:val="000000"/>
    </w:rPr>
  </w:style>
  <w:style w:type="paragraph" w:styleId="ac">
    <w:name w:val="footer"/>
    <w:basedOn w:val="a"/>
    <w:link w:val="ad"/>
    <w:uiPriority w:val="99"/>
    <w:unhideWhenUsed/>
    <w:rsid w:val="001548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48F1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0C5E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C5EC7"/>
    <w:rPr>
      <w:rFonts w:ascii="Tahoma" w:hAnsi="Tahoma" w:cs="Tahoma"/>
      <w:color w:val="000000"/>
      <w:sz w:val="16"/>
      <w:szCs w:val="16"/>
    </w:rPr>
  </w:style>
  <w:style w:type="table" w:styleId="af0">
    <w:name w:val="Table Grid"/>
    <w:basedOn w:val="a1"/>
    <w:uiPriority w:val="59"/>
    <w:rsid w:val="000C5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E671B3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671B3"/>
    <w:rPr>
      <w:color w:val="0066CC"/>
      <w:u w:val="single"/>
    </w:rPr>
  </w:style>
  <w:style w:type="character" w:customStyle="1" w:styleId="a4">
    <w:name w:val="Основной текст_"/>
    <w:basedOn w:val="a0"/>
    <w:link w:val="7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5">
    <w:name w:val="Колонтитул_"/>
    <w:basedOn w:val="a0"/>
    <w:link w:val="a6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95pt">
    <w:name w:val="Колонтитул + 9;5 pt"/>
    <w:basedOn w:val="a5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</w:rPr>
  </w:style>
  <w:style w:type="character" w:customStyle="1" w:styleId="a7">
    <w:name w:val="Подпись к картинке_"/>
    <w:basedOn w:val="a0"/>
    <w:link w:val="a8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a9">
    <w:name w:val="Подпись к картинке"/>
    <w:basedOn w:val="a7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1">
    <w:name w:val="Основной текст1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2">
    <w:name w:val="Основной текст (2)_"/>
    <w:basedOn w:val="a0"/>
    <w:link w:val="20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-1pt">
    <w:name w:val="Основной текст (2) + Интервал -1 pt"/>
    <w:basedOn w:val="2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4"/>
      <w:szCs w:val="24"/>
      <w:u w:val="single"/>
    </w:rPr>
  </w:style>
  <w:style w:type="character" w:customStyle="1" w:styleId="21">
    <w:name w:val="Основной текст (2)"/>
    <w:basedOn w:val="2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TrebuchetMS105pt">
    <w:name w:val="Основной текст (2) + Trebuchet MS;10;5 pt"/>
    <w:basedOn w:val="2"/>
    <w:rsid w:val="00E671B3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spacing w:val="0"/>
      <w:sz w:val="21"/>
      <w:szCs w:val="21"/>
    </w:rPr>
  </w:style>
  <w:style w:type="character" w:customStyle="1" w:styleId="22">
    <w:name w:val="Основной текст2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3">
    <w:name w:val="Основной текст3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30">
    <w:name w:val="Основной текст (3)_"/>
    <w:basedOn w:val="a0"/>
    <w:link w:val="31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character" w:customStyle="1" w:styleId="32">
    <w:name w:val="Основной текст (3)"/>
    <w:basedOn w:val="30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4">
    <w:name w:val="Основной текст4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33">
    <w:name w:val="Основной текст (3)"/>
    <w:basedOn w:val="30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  <w:u w:val="single"/>
    </w:rPr>
  </w:style>
  <w:style w:type="character" w:customStyle="1" w:styleId="5">
    <w:name w:val="Основной текст5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6">
    <w:name w:val="Основной текст6"/>
    <w:basedOn w:val="a4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5"/>
      <w:szCs w:val="25"/>
      <w:u w:val="single"/>
    </w:rPr>
  </w:style>
  <w:style w:type="character" w:customStyle="1" w:styleId="10">
    <w:name w:val="Заголовок №1_"/>
    <w:basedOn w:val="a0"/>
    <w:link w:val="11"/>
    <w:rsid w:val="00E671B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5"/>
      <w:szCs w:val="25"/>
    </w:rPr>
  </w:style>
  <w:style w:type="paragraph" w:customStyle="1" w:styleId="7">
    <w:name w:val="Основной текст7"/>
    <w:basedOn w:val="a"/>
    <w:link w:val="a4"/>
    <w:rsid w:val="00E671B3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a6">
    <w:name w:val="Колонтитул"/>
    <w:basedOn w:val="a"/>
    <w:link w:val="a5"/>
    <w:rsid w:val="00E671B3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8">
    <w:name w:val="Подпись к картинке"/>
    <w:basedOn w:val="a"/>
    <w:link w:val="a7"/>
    <w:rsid w:val="00E671B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5"/>
      <w:szCs w:val="25"/>
    </w:rPr>
  </w:style>
  <w:style w:type="paragraph" w:customStyle="1" w:styleId="20">
    <w:name w:val="Основной текст (2)"/>
    <w:basedOn w:val="a"/>
    <w:link w:val="2"/>
    <w:rsid w:val="00E671B3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i/>
      <w:iCs/>
    </w:rPr>
  </w:style>
  <w:style w:type="paragraph" w:customStyle="1" w:styleId="31">
    <w:name w:val="Основной текст (3)"/>
    <w:basedOn w:val="a"/>
    <w:link w:val="30"/>
    <w:rsid w:val="00E671B3"/>
    <w:pPr>
      <w:shd w:val="clear" w:color="auto" w:fill="FFFFFF"/>
      <w:spacing w:before="300" w:after="300" w:line="0" w:lineRule="atLeast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customStyle="1" w:styleId="11">
    <w:name w:val="Заголовок №1"/>
    <w:basedOn w:val="a"/>
    <w:link w:val="10"/>
    <w:rsid w:val="00E671B3"/>
    <w:pPr>
      <w:shd w:val="clear" w:color="auto" w:fill="FFFFFF"/>
      <w:spacing w:before="420" w:after="60" w:line="0" w:lineRule="atLeast"/>
      <w:outlineLvl w:val="0"/>
    </w:pPr>
    <w:rPr>
      <w:rFonts w:ascii="Times New Roman" w:eastAsia="Times New Roman" w:hAnsi="Times New Roman" w:cs="Times New Roman"/>
      <w:b/>
      <w:bCs/>
      <w:spacing w:val="10"/>
      <w:sz w:val="25"/>
      <w:szCs w:val="25"/>
    </w:rPr>
  </w:style>
  <w:style w:type="paragraph" w:styleId="aa">
    <w:name w:val="header"/>
    <w:basedOn w:val="a"/>
    <w:link w:val="ab"/>
    <w:uiPriority w:val="99"/>
    <w:unhideWhenUsed/>
    <w:rsid w:val="001548F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548F1"/>
    <w:rPr>
      <w:color w:val="000000"/>
    </w:rPr>
  </w:style>
  <w:style w:type="paragraph" w:styleId="ac">
    <w:name w:val="footer"/>
    <w:basedOn w:val="a"/>
    <w:link w:val="ad"/>
    <w:uiPriority w:val="99"/>
    <w:unhideWhenUsed/>
    <w:rsid w:val="001548F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548F1"/>
    <w:rPr>
      <w:color w:val="000000"/>
    </w:rPr>
  </w:style>
  <w:style w:type="paragraph" w:styleId="ae">
    <w:name w:val="Balloon Text"/>
    <w:basedOn w:val="a"/>
    <w:link w:val="af"/>
    <w:uiPriority w:val="99"/>
    <w:semiHidden/>
    <w:unhideWhenUsed/>
    <w:rsid w:val="000C5E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0C5EC7"/>
    <w:rPr>
      <w:rFonts w:ascii="Tahoma" w:hAnsi="Tahoma" w:cs="Tahoma"/>
      <w:color w:val="000000"/>
      <w:sz w:val="16"/>
      <w:szCs w:val="16"/>
    </w:rPr>
  </w:style>
  <w:style w:type="table" w:styleId="af0">
    <w:name w:val="Table Grid"/>
    <w:basedOn w:val="a1"/>
    <w:uiPriority w:val="59"/>
    <w:rsid w:val="000C5E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4</Pages>
  <Words>735</Words>
  <Characters>4191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rootwks</dc:creator>
  <cp:lastModifiedBy>МеньшоваТН</cp:lastModifiedBy>
  <cp:revision>11</cp:revision>
  <cp:lastPrinted>2022-10-11T11:13:00Z</cp:lastPrinted>
  <dcterms:created xsi:type="dcterms:W3CDTF">2022-10-11T10:19:00Z</dcterms:created>
  <dcterms:modified xsi:type="dcterms:W3CDTF">2022-12-08T14:01:00Z</dcterms:modified>
</cp:coreProperties>
</file>