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CCE54" w14:textId="338A3D43" w:rsidR="00137132" w:rsidRPr="00C8390A" w:rsidRDefault="00137132" w:rsidP="0079123F">
      <w:pPr>
        <w:shd w:val="clear" w:color="auto" w:fill="FFFFFF" w:themeFill="background1"/>
        <w:ind w:right="-82" w:firstLine="900"/>
        <w:jc w:val="right"/>
        <w:rPr>
          <w:sz w:val="26"/>
          <w:szCs w:val="26"/>
        </w:rPr>
      </w:pPr>
      <w:r w:rsidRPr="0079123F">
        <w:rPr>
          <w:sz w:val="26"/>
          <w:szCs w:val="26"/>
        </w:rPr>
        <w:t>Приложение №</w:t>
      </w:r>
      <w:r w:rsidR="0079123F" w:rsidRPr="00C8390A">
        <w:rPr>
          <w:sz w:val="26"/>
          <w:szCs w:val="26"/>
        </w:rPr>
        <w:t xml:space="preserve"> 43</w:t>
      </w:r>
    </w:p>
    <w:p w14:paraId="595CF8DF" w14:textId="6821FCBD" w:rsidR="0079123F" w:rsidRPr="0079123F" w:rsidRDefault="0079123F" w:rsidP="0079123F">
      <w:pPr>
        <w:shd w:val="clear" w:color="auto" w:fill="FFFFFF" w:themeFill="background1"/>
        <w:ind w:right="-82" w:firstLine="900"/>
        <w:jc w:val="right"/>
        <w:rPr>
          <w:sz w:val="26"/>
          <w:szCs w:val="26"/>
        </w:rPr>
      </w:pPr>
      <w:bookmarkStart w:id="0" w:name="_GoBack"/>
      <w:bookmarkEnd w:id="0"/>
    </w:p>
    <w:p w14:paraId="1C263E9F" w14:textId="77777777" w:rsidR="0079123F" w:rsidRPr="0079123F" w:rsidRDefault="0079123F" w:rsidP="0079123F">
      <w:pPr>
        <w:shd w:val="clear" w:color="auto" w:fill="FFFFFF" w:themeFill="background1"/>
        <w:ind w:right="-82" w:firstLine="900"/>
        <w:jc w:val="right"/>
        <w:rPr>
          <w:sz w:val="26"/>
          <w:szCs w:val="26"/>
        </w:rPr>
      </w:pPr>
    </w:p>
    <w:p w14:paraId="06B99511" w14:textId="694CEE31" w:rsidR="00BB687D" w:rsidRPr="0079123F" w:rsidRDefault="00BB687D" w:rsidP="00534BBB">
      <w:pPr>
        <w:shd w:val="clear" w:color="auto" w:fill="FFFFFF" w:themeFill="background1"/>
        <w:ind w:right="-82"/>
        <w:jc w:val="center"/>
        <w:rPr>
          <w:b/>
          <w:sz w:val="26"/>
          <w:szCs w:val="26"/>
        </w:rPr>
      </w:pPr>
      <w:r w:rsidRPr="0079123F">
        <w:rPr>
          <w:b/>
          <w:sz w:val="26"/>
          <w:szCs w:val="26"/>
        </w:rPr>
        <w:t>ИНФОРМАЦИЯ</w:t>
      </w:r>
    </w:p>
    <w:p w14:paraId="189853B1" w14:textId="77777777" w:rsidR="00BB687D" w:rsidRPr="0079123F" w:rsidRDefault="00BB687D" w:rsidP="00534BBB">
      <w:pPr>
        <w:shd w:val="clear" w:color="auto" w:fill="FFFFFF" w:themeFill="background1"/>
        <w:ind w:right="-82"/>
        <w:jc w:val="center"/>
        <w:rPr>
          <w:b/>
          <w:sz w:val="26"/>
          <w:szCs w:val="26"/>
        </w:rPr>
      </w:pPr>
      <w:r w:rsidRPr="0079123F">
        <w:rPr>
          <w:b/>
          <w:sz w:val="26"/>
          <w:szCs w:val="26"/>
        </w:rPr>
        <w:t xml:space="preserve">о Тарифной политике Железных дорог </w:t>
      </w:r>
    </w:p>
    <w:p w14:paraId="26CF6EB7" w14:textId="77777777" w:rsidR="00BB687D" w:rsidRPr="0079123F" w:rsidRDefault="00BB687D" w:rsidP="00534BBB">
      <w:pPr>
        <w:shd w:val="clear" w:color="auto" w:fill="FFFFFF" w:themeFill="background1"/>
        <w:ind w:right="-82"/>
        <w:jc w:val="center"/>
        <w:rPr>
          <w:b/>
          <w:sz w:val="26"/>
          <w:szCs w:val="26"/>
        </w:rPr>
      </w:pPr>
      <w:r w:rsidRPr="0079123F">
        <w:rPr>
          <w:b/>
          <w:sz w:val="26"/>
          <w:szCs w:val="26"/>
        </w:rPr>
        <w:t xml:space="preserve">государств-участников Содружества Независимых Государств </w:t>
      </w:r>
    </w:p>
    <w:p w14:paraId="7ED72BE8" w14:textId="77777777" w:rsidR="00BB687D" w:rsidRPr="0079123F" w:rsidRDefault="00BB687D" w:rsidP="00534BBB">
      <w:pPr>
        <w:shd w:val="clear" w:color="auto" w:fill="FFFFFF" w:themeFill="background1"/>
        <w:ind w:right="-82"/>
        <w:jc w:val="center"/>
        <w:rPr>
          <w:b/>
          <w:sz w:val="26"/>
          <w:szCs w:val="26"/>
        </w:rPr>
      </w:pPr>
      <w:r w:rsidRPr="0079123F">
        <w:rPr>
          <w:b/>
          <w:spacing w:val="4"/>
          <w:sz w:val="26"/>
          <w:szCs w:val="26"/>
        </w:rPr>
        <w:t xml:space="preserve">на перевозки </w:t>
      </w:r>
      <w:r w:rsidRPr="0079123F">
        <w:rPr>
          <w:b/>
          <w:spacing w:val="2"/>
          <w:sz w:val="26"/>
          <w:szCs w:val="26"/>
        </w:rPr>
        <w:t>грузов в международном сообщении</w:t>
      </w:r>
      <w:r w:rsidRPr="0079123F">
        <w:rPr>
          <w:b/>
          <w:sz w:val="26"/>
          <w:szCs w:val="26"/>
        </w:rPr>
        <w:t xml:space="preserve"> </w:t>
      </w:r>
    </w:p>
    <w:p w14:paraId="1FBC63C9" w14:textId="07DF1BAF" w:rsidR="00BB687D" w:rsidRPr="0079123F" w:rsidRDefault="00BB687D" w:rsidP="00534BBB">
      <w:pPr>
        <w:shd w:val="clear" w:color="auto" w:fill="FFFFFF" w:themeFill="background1"/>
        <w:ind w:right="-82"/>
        <w:jc w:val="center"/>
        <w:rPr>
          <w:b/>
          <w:sz w:val="26"/>
          <w:szCs w:val="26"/>
        </w:rPr>
      </w:pPr>
      <w:r w:rsidRPr="0079123F">
        <w:rPr>
          <w:b/>
          <w:sz w:val="26"/>
          <w:szCs w:val="26"/>
        </w:rPr>
        <w:t>на 20</w:t>
      </w:r>
      <w:r w:rsidR="00DE32DC" w:rsidRPr="0079123F">
        <w:rPr>
          <w:b/>
          <w:sz w:val="26"/>
          <w:szCs w:val="26"/>
        </w:rPr>
        <w:t>2</w:t>
      </w:r>
      <w:r w:rsidR="00AC678B" w:rsidRPr="0079123F">
        <w:rPr>
          <w:b/>
          <w:sz w:val="26"/>
          <w:szCs w:val="26"/>
        </w:rPr>
        <w:t>3</w:t>
      </w:r>
      <w:r w:rsidR="00517A71" w:rsidRPr="0079123F">
        <w:rPr>
          <w:b/>
          <w:sz w:val="26"/>
          <w:szCs w:val="26"/>
        </w:rPr>
        <w:t xml:space="preserve"> </w:t>
      </w:r>
      <w:r w:rsidRPr="0079123F">
        <w:rPr>
          <w:b/>
          <w:sz w:val="26"/>
          <w:szCs w:val="26"/>
        </w:rPr>
        <w:t>фрахтовый год</w:t>
      </w:r>
    </w:p>
    <w:p w14:paraId="194CDD47" w14:textId="77777777" w:rsidR="00BB687D" w:rsidRPr="0079123F" w:rsidRDefault="00BB687D" w:rsidP="001930A1">
      <w:pPr>
        <w:shd w:val="clear" w:color="auto" w:fill="FFFFFF" w:themeFill="background1"/>
        <w:ind w:right="-82" w:firstLine="900"/>
        <w:jc w:val="center"/>
        <w:rPr>
          <w:sz w:val="26"/>
          <w:szCs w:val="26"/>
        </w:rPr>
      </w:pPr>
      <w:r w:rsidRPr="0079123F">
        <w:rPr>
          <w:sz w:val="26"/>
          <w:szCs w:val="26"/>
        </w:rPr>
        <w:t xml:space="preserve"> </w:t>
      </w:r>
    </w:p>
    <w:p w14:paraId="34D1BCAB" w14:textId="7D81D430" w:rsidR="00BB687D" w:rsidRPr="0079123F" w:rsidRDefault="00BB687D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XX</w:t>
      </w:r>
      <w:r w:rsidR="00AC678B" w:rsidRPr="0079123F">
        <w:rPr>
          <w:sz w:val="26"/>
          <w:szCs w:val="26"/>
        </w:rPr>
        <w:t>X</w:t>
      </w:r>
      <w:r w:rsidR="002D30B0" w:rsidRPr="0079123F">
        <w:rPr>
          <w:sz w:val="26"/>
          <w:szCs w:val="26"/>
          <w:lang w:val="en-US"/>
        </w:rPr>
        <w:t>I</w:t>
      </w:r>
      <w:r w:rsidRPr="0079123F">
        <w:rPr>
          <w:sz w:val="26"/>
          <w:szCs w:val="26"/>
        </w:rPr>
        <w:t xml:space="preserve"> Тарифная Конференция </w:t>
      </w:r>
      <w:r w:rsidRPr="0079123F">
        <w:rPr>
          <w:spacing w:val="3"/>
          <w:sz w:val="26"/>
          <w:szCs w:val="26"/>
        </w:rPr>
        <w:t>же</w:t>
      </w:r>
      <w:r w:rsidRPr="0079123F">
        <w:rPr>
          <w:spacing w:val="4"/>
          <w:sz w:val="26"/>
          <w:szCs w:val="26"/>
        </w:rPr>
        <w:t>лезнодорожных администраций</w:t>
      </w:r>
      <w:r w:rsidR="00C37EBD" w:rsidRPr="0079123F">
        <w:rPr>
          <w:spacing w:val="4"/>
          <w:sz w:val="26"/>
          <w:szCs w:val="26"/>
        </w:rPr>
        <w:t xml:space="preserve"> (Железных дорог) </w:t>
      </w:r>
      <w:r w:rsidRPr="0079123F">
        <w:rPr>
          <w:spacing w:val="4"/>
          <w:sz w:val="26"/>
          <w:szCs w:val="26"/>
        </w:rPr>
        <w:t>-</w:t>
      </w:r>
      <w:r w:rsidR="00C37EBD" w:rsidRPr="0079123F">
        <w:rPr>
          <w:spacing w:val="4"/>
          <w:sz w:val="26"/>
          <w:szCs w:val="26"/>
        </w:rPr>
        <w:t xml:space="preserve"> </w:t>
      </w:r>
      <w:r w:rsidRPr="0079123F">
        <w:rPr>
          <w:spacing w:val="4"/>
          <w:sz w:val="26"/>
          <w:szCs w:val="26"/>
        </w:rPr>
        <w:t>участниц Тарифного Соглашения железнодорожных администраций</w:t>
      </w:r>
      <w:r w:rsidR="00C37EBD" w:rsidRPr="0079123F">
        <w:rPr>
          <w:spacing w:val="4"/>
          <w:sz w:val="26"/>
          <w:szCs w:val="26"/>
        </w:rPr>
        <w:t xml:space="preserve"> (Железных дорог) </w:t>
      </w:r>
      <w:r w:rsidRPr="0079123F">
        <w:rPr>
          <w:spacing w:val="4"/>
          <w:sz w:val="26"/>
          <w:szCs w:val="26"/>
        </w:rPr>
        <w:t xml:space="preserve">государств-участников Содружества Независимых Государств (далее – </w:t>
      </w:r>
      <w:r w:rsidR="00AC678B" w:rsidRPr="0079123F">
        <w:rPr>
          <w:sz w:val="26"/>
          <w:szCs w:val="26"/>
        </w:rPr>
        <w:t>XXX</w:t>
      </w:r>
      <w:r w:rsidR="00AC678B" w:rsidRPr="0079123F">
        <w:rPr>
          <w:sz w:val="26"/>
          <w:szCs w:val="26"/>
          <w:lang w:val="en-US"/>
        </w:rPr>
        <w:t>I</w:t>
      </w:r>
      <w:r w:rsidR="00061670" w:rsidRPr="0079123F">
        <w:rPr>
          <w:spacing w:val="4"/>
          <w:sz w:val="26"/>
          <w:szCs w:val="26"/>
        </w:rPr>
        <w:t xml:space="preserve"> </w:t>
      </w:r>
      <w:r w:rsidRPr="0079123F">
        <w:rPr>
          <w:spacing w:val="4"/>
          <w:sz w:val="26"/>
          <w:szCs w:val="26"/>
        </w:rPr>
        <w:t xml:space="preserve">Тарифная Конференция) </w:t>
      </w:r>
      <w:r w:rsidRPr="0079123F">
        <w:rPr>
          <w:sz w:val="26"/>
          <w:szCs w:val="26"/>
        </w:rPr>
        <w:t xml:space="preserve">состоялась </w:t>
      </w:r>
      <w:r w:rsidRPr="0079123F">
        <w:rPr>
          <w:sz w:val="26"/>
          <w:szCs w:val="26"/>
          <w:lang w:val="uk-UA"/>
        </w:rPr>
        <w:t xml:space="preserve">в период с </w:t>
      </w:r>
      <w:r w:rsidR="002D30B0" w:rsidRPr="0079123F">
        <w:rPr>
          <w:sz w:val="26"/>
          <w:szCs w:val="26"/>
        </w:rPr>
        <w:t>2</w:t>
      </w:r>
      <w:r w:rsidR="00AC678B" w:rsidRPr="0079123F">
        <w:rPr>
          <w:sz w:val="26"/>
          <w:szCs w:val="26"/>
        </w:rPr>
        <w:t>5</w:t>
      </w:r>
      <w:r w:rsidRPr="0079123F">
        <w:rPr>
          <w:sz w:val="26"/>
          <w:szCs w:val="26"/>
          <w:lang w:val="uk-UA"/>
        </w:rPr>
        <w:t xml:space="preserve"> по </w:t>
      </w:r>
      <w:r w:rsidR="000D3E96" w:rsidRPr="0079123F">
        <w:rPr>
          <w:sz w:val="26"/>
          <w:szCs w:val="26"/>
        </w:rPr>
        <w:t>2</w:t>
      </w:r>
      <w:r w:rsidR="00AC678B" w:rsidRPr="0079123F">
        <w:rPr>
          <w:sz w:val="26"/>
          <w:szCs w:val="26"/>
        </w:rPr>
        <w:t>8</w:t>
      </w:r>
      <w:r w:rsidRPr="0079123F">
        <w:rPr>
          <w:sz w:val="26"/>
          <w:szCs w:val="26"/>
          <w:lang w:val="uk-UA"/>
        </w:rPr>
        <w:t xml:space="preserve"> октября 20</w:t>
      </w:r>
      <w:r w:rsidR="00AC678B" w:rsidRPr="0079123F">
        <w:rPr>
          <w:sz w:val="26"/>
          <w:szCs w:val="26"/>
          <w:lang w:val="uk-UA"/>
        </w:rPr>
        <w:t>22</w:t>
      </w:r>
      <w:r w:rsidRPr="0079123F">
        <w:rPr>
          <w:sz w:val="26"/>
          <w:szCs w:val="26"/>
          <w:lang w:val="uk-UA"/>
        </w:rPr>
        <w:t xml:space="preserve"> года</w:t>
      </w:r>
      <w:r w:rsidRPr="0079123F">
        <w:rPr>
          <w:sz w:val="26"/>
          <w:szCs w:val="26"/>
        </w:rPr>
        <w:t xml:space="preserve"> в г. </w:t>
      </w:r>
      <w:r w:rsidR="00AC678B" w:rsidRPr="0079123F">
        <w:rPr>
          <w:sz w:val="26"/>
          <w:szCs w:val="26"/>
        </w:rPr>
        <w:t>Астана</w:t>
      </w:r>
      <w:r w:rsidRPr="0079123F">
        <w:rPr>
          <w:sz w:val="26"/>
          <w:szCs w:val="26"/>
        </w:rPr>
        <w:t xml:space="preserve"> (</w:t>
      </w:r>
      <w:r w:rsidR="00DE32DC" w:rsidRPr="0079123F">
        <w:rPr>
          <w:sz w:val="26"/>
          <w:szCs w:val="26"/>
        </w:rPr>
        <w:t>Республика</w:t>
      </w:r>
      <w:r w:rsidR="00AC678B" w:rsidRPr="0079123F">
        <w:rPr>
          <w:sz w:val="26"/>
          <w:szCs w:val="26"/>
        </w:rPr>
        <w:t xml:space="preserve"> Казахстан</w:t>
      </w:r>
      <w:r w:rsidRPr="0079123F">
        <w:rPr>
          <w:sz w:val="26"/>
          <w:szCs w:val="26"/>
        </w:rPr>
        <w:t>)</w:t>
      </w:r>
      <w:r w:rsidR="004F2307" w:rsidRPr="0079123F">
        <w:rPr>
          <w:sz w:val="26"/>
          <w:szCs w:val="26"/>
        </w:rPr>
        <w:t xml:space="preserve"> в дистанционной форме</w:t>
      </w:r>
      <w:r w:rsidRPr="0079123F">
        <w:rPr>
          <w:sz w:val="26"/>
          <w:szCs w:val="26"/>
        </w:rPr>
        <w:t>.</w:t>
      </w:r>
    </w:p>
    <w:p w14:paraId="131DDCC4" w14:textId="78B6303F" w:rsidR="00AC678B" w:rsidRPr="0079123F" w:rsidRDefault="00AC678B" w:rsidP="00AC678B">
      <w:pPr>
        <w:widowControl/>
        <w:shd w:val="clear" w:color="auto" w:fill="FFFFFF"/>
        <w:adjustRightInd/>
        <w:ind w:firstLine="709"/>
        <w:jc w:val="both"/>
        <w:rPr>
          <w:spacing w:val="4"/>
          <w:sz w:val="26"/>
          <w:szCs w:val="26"/>
        </w:rPr>
      </w:pPr>
      <w:r w:rsidRPr="0079123F">
        <w:rPr>
          <w:spacing w:val="4"/>
          <w:sz w:val="26"/>
          <w:szCs w:val="26"/>
        </w:rPr>
        <w:t xml:space="preserve">В работе XXXI Тарифной Конференции приняли участие представители железнодорожных администраций (Железных дорог) - участниц Тарифного Соглашения: АЗ, АРМ, БЧ, ГР, КЗХ, КРГ, ЛДЗ, ЧФМ, РЖД, ТДЖ, ТРК, УТИ, ЭВР. </w:t>
      </w:r>
    </w:p>
    <w:p w14:paraId="7BE86AC4" w14:textId="77777777" w:rsidR="00AC678B" w:rsidRPr="0079123F" w:rsidRDefault="00AC678B" w:rsidP="00AC678B">
      <w:pPr>
        <w:shd w:val="clear" w:color="auto" w:fill="FFFFFF"/>
        <w:autoSpaceDE/>
        <w:autoSpaceDN/>
        <w:ind w:firstLine="709"/>
        <w:jc w:val="both"/>
        <w:textAlignment w:val="baseline"/>
        <w:rPr>
          <w:rFonts w:eastAsia="MS Mincho"/>
          <w:sz w:val="26"/>
          <w:szCs w:val="26"/>
          <w:lang w:eastAsia="ja-JP"/>
        </w:rPr>
      </w:pPr>
      <w:r w:rsidRPr="0079123F">
        <w:rPr>
          <w:rFonts w:eastAsia="MS Mincho"/>
          <w:sz w:val="26"/>
          <w:szCs w:val="26"/>
          <w:lang w:eastAsia="ja-JP"/>
        </w:rPr>
        <w:t>Отсутствовали представители железнодорожной администрации (Железной дороги)-участницы Тарифного Соглашения Министерство инфраструктуры Украины – УЗ.</w:t>
      </w:r>
    </w:p>
    <w:p w14:paraId="5A5501CC" w14:textId="3FB5E351" w:rsidR="00DC6F37" w:rsidRPr="0079123F" w:rsidRDefault="00DC6F37" w:rsidP="001930A1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В качестве приглашенных присутствовали </w:t>
      </w:r>
      <w:r w:rsidR="00DE32DC" w:rsidRPr="0079123F">
        <w:rPr>
          <w:sz w:val="26"/>
          <w:szCs w:val="26"/>
        </w:rPr>
        <w:t>представители Дирекции Совета по железнодорожному транспорту государств-участников Содружества</w:t>
      </w:r>
      <w:r w:rsidRPr="0079123F">
        <w:rPr>
          <w:sz w:val="26"/>
          <w:szCs w:val="26"/>
        </w:rPr>
        <w:t>.</w:t>
      </w:r>
    </w:p>
    <w:p w14:paraId="0A32C2E2" w14:textId="0065C692" w:rsidR="005E34BC" w:rsidRPr="0079123F" w:rsidRDefault="003973E1" w:rsidP="00B65D70">
      <w:pPr>
        <w:widowControl/>
        <w:shd w:val="clear" w:color="auto" w:fill="FFFFFF"/>
        <w:adjustRightInd/>
        <w:ind w:firstLine="709"/>
        <w:jc w:val="both"/>
        <w:rPr>
          <w:spacing w:val="4"/>
          <w:sz w:val="26"/>
          <w:szCs w:val="26"/>
        </w:rPr>
      </w:pPr>
      <w:r w:rsidRPr="0079123F">
        <w:rPr>
          <w:spacing w:val="4"/>
          <w:sz w:val="26"/>
          <w:szCs w:val="26"/>
        </w:rPr>
        <w:t xml:space="preserve">Согласно </w:t>
      </w:r>
      <w:r w:rsidRPr="0079123F">
        <w:rPr>
          <w:sz w:val="26"/>
          <w:szCs w:val="26"/>
        </w:rPr>
        <w:t xml:space="preserve">пункту 6 протокола ХХХI Тарифной Конференции </w:t>
      </w:r>
      <w:r w:rsidR="005E34BC" w:rsidRPr="0079123F">
        <w:rPr>
          <w:sz w:val="26"/>
          <w:szCs w:val="26"/>
        </w:rPr>
        <w:t xml:space="preserve">направлены материалы </w:t>
      </w:r>
      <w:r w:rsidRPr="0079123F">
        <w:rPr>
          <w:sz w:val="26"/>
          <w:szCs w:val="26"/>
        </w:rPr>
        <w:t>XXX</w:t>
      </w:r>
      <w:r w:rsidRPr="0079123F">
        <w:rPr>
          <w:sz w:val="26"/>
          <w:szCs w:val="26"/>
          <w:lang w:val="en-US"/>
        </w:rPr>
        <w:t>I</w:t>
      </w:r>
      <w:r w:rsidR="005E34BC" w:rsidRPr="0079123F">
        <w:rPr>
          <w:sz w:val="26"/>
          <w:szCs w:val="26"/>
        </w:rPr>
        <w:t xml:space="preserve"> Тарифной Конференции </w:t>
      </w:r>
      <w:r w:rsidR="00FA632A" w:rsidRPr="0079123F">
        <w:rPr>
          <w:sz w:val="26"/>
          <w:szCs w:val="26"/>
        </w:rPr>
        <w:t xml:space="preserve">в </w:t>
      </w:r>
      <w:r w:rsidRPr="0079123F">
        <w:rPr>
          <w:rFonts w:eastAsia="MS Mincho"/>
          <w:sz w:val="26"/>
          <w:szCs w:val="26"/>
          <w:lang w:eastAsia="ja-JP"/>
        </w:rPr>
        <w:t>Министерство инфраструктуры Украины</w:t>
      </w:r>
      <w:r w:rsidR="005E34BC" w:rsidRPr="0079123F">
        <w:rPr>
          <w:spacing w:val="4"/>
          <w:sz w:val="26"/>
          <w:szCs w:val="26"/>
        </w:rPr>
        <w:t xml:space="preserve">. </w:t>
      </w:r>
    </w:p>
    <w:p w14:paraId="1E153987" w14:textId="5EA27B40" w:rsidR="00BB687D" w:rsidRPr="0079123F" w:rsidRDefault="00E21B0A" w:rsidP="00B87A54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В соответствии с пунктом 1 статьи 2 Тарифного Соглашения железнодорожных администраций </w:t>
      </w:r>
      <w:r w:rsidR="00B65D70" w:rsidRPr="0079123F">
        <w:rPr>
          <w:sz w:val="26"/>
          <w:szCs w:val="26"/>
        </w:rPr>
        <w:t xml:space="preserve">(Железных дорог) </w:t>
      </w:r>
      <w:r w:rsidRPr="0079123F">
        <w:rPr>
          <w:sz w:val="26"/>
          <w:szCs w:val="26"/>
        </w:rPr>
        <w:t>государств-участников Содружества Независимых Государств</w:t>
      </w:r>
      <w:r w:rsidRPr="0079123F">
        <w:rPr>
          <w:sz w:val="26"/>
          <w:szCs w:val="26"/>
          <w:lang w:val="kk-KZ"/>
        </w:rPr>
        <w:t xml:space="preserve"> </w:t>
      </w:r>
      <w:r w:rsidRPr="0079123F">
        <w:rPr>
          <w:sz w:val="26"/>
          <w:szCs w:val="26"/>
        </w:rPr>
        <w:t xml:space="preserve">(далее – Тарифное Соглашение) участники </w:t>
      </w:r>
      <w:r w:rsidR="00B87A54" w:rsidRPr="0079123F">
        <w:rPr>
          <w:sz w:val="26"/>
          <w:szCs w:val="26"/>
          <w:lang w:val="en-US"/>
        </w:rPr>
        <w:t>XXXI</w:t>
      </w:r>
      <w:r w:rsidR="00B87A54" w:rsidRPr="0079123F">
        <w:rPr>
          <w:sz w:val="26"/>
          <w:szCs w:val="26"/>
        </w:rPr>
        <w:t xml:space="preserve"> </w:t>
      </w:r>
      <w:r w:rsidRPr="0079123F">
        <w:rPr>
          <w:sz w:val="26"/>
          <w:szCs w:val="26"/>
        </w:rPr>
        <w:t>Тарифной Конференции в качестве Управления делами Тарифной политики на 202</w:t>
      </w:r>
      <w:r w:rsidR="00B87A54" w:rsidRPr="0079123F">
        <w:rPr>
          <w:sz w:val="26"/>
          <w:szCs w:val="26"/>
        </w:rPr>
        <w:t xml:space="preserve">3 </w:t>
      </w:r>
      <w:r w:rsidRPr="0079123F">
        <w:rPr>
          <w:sz w:val="26"/>
          <w:szCs w:val="26"/>
        </w:rPr>
        <w:t xml:space="preserve">год утвердили </w:t>
      </w:r>
      <w:r w:rsidR="00B87A54" w:rsidRPr="0079123F">
        <w:rPr>
          <w:sz w:val="26"/>
          <w:szCs w:val="26"/>
        </w:rPr>
        <w:t xml:space="preserve">ТОО «КТЖ – Грузовые перевозки» </w:t>
      </w:r>
      <w:r w:rsidR="00BB687D" w:rsidRPr="0079123F">
        <w:rPr>
          <w:sz w:val="26"/>
          <w:szCs w:val="26"/>
        </w:rPr>
        <w:t>(далее – Управление делами Тарифной политики).</w:t>
      </w:r>
    </w:p>
    <w:p w14:paraId="2F4C9FEC" w14:textId="5B7F6EE2" w:rsidR="00C83BCC" w:rsidRPr="0079123F" w:rsidRDefault="00091A6B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  <w:lang w:val="en-US"/>
        </w:rPr>
        <w:t>XXXI</w:t>
      </w:r>
      <w:r w:rsidR="00C83BCC" w:rsidRPr="0079123F">
        <w:rPr>
          <w:sz w:val="26"/>
          <w:szCs w:val="26"/>
        </w:rPr>
        <w:t xml:space="preserve"> Тарифной Конференцией </w:t>
      </w:r>
      <w:r w:rsidR="00651FB8" w:rsidRPr="0079123F">
        <w:rPr>
          <w:sz w:val="26"/>
          <w:szCs w:val="26"/>
        </w:rPr>
        <w:t xml:space="preserve">рассмотрены и </w:t>
      </w:r>
      <w:r w:rsidR="001A01AE" w:rsidRPr="0079123F">
        <w:rPr>
          <w:sz w:val="26"/>
          <w:szCs w:val="26"/>
        </w:rPr>
        <w:t>согласованы</w:t>
      </w:r>
      <w:r w:rsidR="00C83BCC" w:rsidRPr="0079123F">
        <w:rPr>
          <w:sz w:val="26"/>
          <w:szCs w:val="26"/>
        </w:rPr>
        <w:t xml:space="preserve"> предложения по совершенствованию, актуализации </w:t>
      </w:r>
      <w:r w:rsidR="0079120E" w:rsidRPr="0079123F">
        <w:rPr>
          <w:sz w:val="26"/>
          <w:szCs w:val="26"/>
        </w:rPr>
        <w:t xml:space="preserve">Тарифного Соглашения и </w:t>
      </w:r>
      <w:r w:rsidR="00C83BCC" w:rsidRPr="0079123F">
        <w:rPr>
          <w:sz w:val="26"/>
          <w:szCs w:val="26"/>
        </w:rPr>
        <w:t>Тарифн</w:t>
      </w:r>
      <w:r w:rsidR="00651FB8" w:rsidRPr="0079123F">
        <w:rPr>
          <w:sz w:val="26"/>
          <w:szCs w:val="26"/>
        </w:rPr>
        <w:t>ой</w:t>
      </w:r>
      <w:r w:rsidR="00C83BCC" w:rsidRPr="0079123F">
        <w:rPr>
          <w:sz w:val="26"/>
          <w:szCs w:val="26"/>
        </w:rPr>
        <w:t xml:space="preserve"> политик</w:t>
      </w:r>
      <w:r w:rsidR="00651FB8" w:rsidRPr="0079123F">
        <w:rPr>
          <w:sz w:val="26"/>
          <w:szCs w:val="26"/>
        </w:rPr>
        <w:t xml:space="preserve">и </w:t>
      </w:r>
      <w:r w:rsidR="00791DEA" w:rsidRPr="0079123F">
        <w:rPr>
          <w:sz w:val="26"/>
          <w:szCs w:val="26"/>
        </w:rPr>
        <w:t>на 20</w:t>
      </w:r>
      <w:r w:rsidRPr="0079123F">
        <w:rPr>
          <w:sz w:val="26"/>
          <w:szCs w:val="26"/>
        </w:rPr>
        <w:t>23</w:t>
      </w:r>
      <w:r w:rsidR="00791DEA" w:rsidRPr="0079123F">
        <w:rPr>
          <w:sz w:val="26"/>
          <w:szCs w:val="26"/>
        </w:rPr>
        <w:t xml:space="preserve"> фрахтовый год</w:t>
      </w:r>
      <w:r w:rsidR="00C83BCC" w:rsidRPr="0079123F">
        <w:rPr>
          <w:sz w:val="26"/>
          <w:szCs w:val="26"/>
        </w:rPr>
        <w:t>.</w:t>
      </w:r>
    </w:p>
    <w:p w14:paraId="299FFD33" w14:textId="42CDB583" w:rsidR="00BB687D" w:rsidRPr="0079123F" w:rsidRDefault="00150C56" w:rsidP="001930A1">
      <w:pPr>
        <w:shd w:val="clear" w:color="auto" w:fill="FFFFFF" w:themeFill="background1"/>
        <w:tabs>
          <w:tab w:val="left" w:pos="0"/>
          <w:tab w:val="left" w:pos="720"/>
          <w:tab w:val="left" w:pos="810"/>
          <w:tab w:val="left" w:pos="900"/>
        </w:tabs>
        <w:ind w:right="-82" w:firstLine="709"/>
        <w:jc w:val="both"/>
        <w:rPr>
          <w:spacing w:val="2"/>
          <w:sz w:val="26"/>
          <w:szCs w:val="26"/>
        </w:rPr>
      </w:pPr>
      <w:r w:rsidRPr="0079123F">
        <w:rPr>
          <w:sz w:val="26"/>
          <w:szCs w:val="26"/>
          <w:lang w:val="en-US"/>
        </w:rPr>
        <w:t>XXXI</w:t>
      </w:r>
      <w:r w:rsidRPr="0079123F">
        <w:rPr>
          <w:spacing w:val="4"/>
          <w:sz w:val="26"/>
          <w:szCs w:val="26"/>
        </w:rPr>
        <w:t xml:space="preserve"> </w:t>
      </w:r>
      <w:r w:rsidR="00BB687D" w:rsidRPr="0079123F">
        <w:rPr>
          <w:spacing w:val="4"/>
          <w:sz w:val="26"/>
          <w:szCs w:val="26"/>
        </w:rPr>
        <w:t xml:space="preserve">Тарифная Конференция приняла </w:t>
      </w:r>
      <w:r w:rsidR="001A01AE" w:rsidRPr="0079123F">
        <w:rPr>
          <w:sz w:val="26"/>
          <w:szCs w:val="26"/>
        </w:rPr>
        <w:t>Тарифную политику на                   20</w:t>
      </w:r>
      <w:r w:rsidR="0079120E" w:rsidRPr="0079123F">
        <w:rPr>
          <w:sz w:val="26"/>
          <w:szCs w:val="26"/>
        </w:rPr>
        <w:t>2</w:t>
      </w:r>
      <w:r w:rsidRPr="0079123F">
        <w:rPr>
          <w:sz w:val="26"/>
          <w:szCs w:val="26"/>
        </w:rPr>
        <w:t>3</w:t>
      </w:r>
      <w:r w:rsidR="001A01AE" w:rsidRPr="0079123F">
        <w:rPr>
          <w:sz w:val="26"/>
          <w:szCs w:val="26"/>
        </w:rPr>
        <w:t xml:space="preserve"> фрахтовый год</w:t>
      </w:r>
      <w:r w:rsidR="00BB687D" w:rsidRPr="0079123F">
        <w:rPr>
          <w:spacing w:val="2"/>
          <w:sz w:val="26"/>
          <w:szCs w:val="26"/>
        </w:rPr>
        <w:t>, разработанную в соответствии с основными принципами формирования и применения согласованной тарифной политики на перевозки грузов в международном сообщении, определенными Концепцией установления согласованной тарифной политики на железнодорожном транспорте государств-участников СНГ, утвержденной Советом глав правительств Содружества Независимых Государств от 18 октября 1996 года.</w:t>
      </w:r>
    </w:p>
    <w:p w14:paraId="79C1468B" w14:textId="40FF36FB" w:rsidR="00BB687D" w:rsidRPr="0079123F" w:rsidRDefault="00A124BB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При этом были рассмотрены </w:t>
      </w:r>
      <w:r w:rsidR="00BB687D" w:rsidRPr="0079123F">
        <w:rPr>
          <w:sz w:val="26"/>
          <w:szCs w:val="26"/>
        </w:rPr>
        <w:t>предложени</w:t>
      </w:r>
      <w:r w:rsidR="002B36EC" w:rsidRPr="0079123F">
        <w:rPr>
          <w:sz w:val="26"/>
          <w:szCs w:val="26"/>
        </w:rPr>
        <w:t>я</w:t>
      </w:r>
      <w:r w:rsidR="00BB687D" w:rsidRPr="0079123F">
        <w:rPr>
          <w:sz w:val="26"/>
          <w:szCs w:val="26"/>
        </w:rPr>
        <w:t xml:space="preserve"> </w:t>
      </w:r>
      <w:r w:rsidR="00334B8B" w:rsidRPr="0079123F">
        <w:rPr>
          <w:sz w:val="26"/>
          <w:szCs w:val="26"/>
        </w:rPr>
        <w:t>железнодорожных администраций</w:t>
      </w:r>
      <w:r w:rsidR="002F6A26" w:rsidRPr="0079123F">
        <w:rPr>
          <w:sz w:val="26"/>
          <w:szCs w:val="26"/>
        </w:rPr>
        <w:t xml:space="preserve"> и п</w:t>
      </w:r>
      <w:r w:rsidR="00EE4D8C" w:rsidRPr="0079123F">
        <w:rPr>
          <w:sz w:val="26"/>
          <w:szCs w:val="26"/>
        </w:rPr>
        <w:t>ринят</w:t>
      </w:r>
      <w:r w:rsidR="001A01AE" w:rsidRPr="0079123F">
        <w:rPr>
          <w:sz w:val="26"/>
          <w:szCs w:val="26"/>
        </w:rPr>
        <w:t>ы</w:t>
      </w:r>
      <w:r w:rsidR="00EE4D8C" w:rsidRPr="0079123F">
        <w:rPr>
          <w:sz w:val="26"/>
          <w:szCs w:val="26"/>
        </w:rPr>
        <w:t xml:space="preserve"> </w:t>
      </w:r>
      <w:r w:rsidR="00BB687D" w:rsidRPr="0079123F">
        <w:rPr>
          <w:sz w:val="26"/>
          <w:szCs w:val="26"/>
        </w:rPr>
        <w:t>следующ</w:t>
      </w:r>
      <w:r w:rsidR="001A01AE" w:rsidRPr="0079123F">
        <w:rPr>
          <w:sz w:val="26"/>
          <w:szCs w:val="26"/>
        </w:rPr>
        <w:t>ие дополнения и изменения</w:t>
      </w:r>
      <w:r w:rsidR="00333B2E" w:rsidRPr="0079123F">
        <w:rPr>
          <w:sz w:val="26"/>
          <w:szCs w:val="26"/>
        </w:rPr>
        <w:t>, касающиеся</w:t>
      </w:r>
      <w:r w:rsidR="00BB687D" w:rsidRPr="0079123F">
        <w:rPr>
          <w:sz w:val="26"/>
          <w:szCs w:val="26"/>
        </w:rPr>
        <w:t xml:space="preserve">: </w:t>
      </w:r>
    </w:p>
    <w:p w14:paraId="06BC4B78" w14:textId="77777777" w:rsidR="00C90060" w:rsidRPr="0079123F" w:rsidRDefault="00C4508E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i/>
          <w:sz w:val="26"/>
          <w:szCs w:val="26"/>
        </w:rPr>
        <w:t>в</w:t>
      </w:r>
      <w:r w:rsidR="00C90060" w:rsidRPr="0079123F">
        <w:rPr>
          <w:i/>
          <w:sz w:val="26"/>
          <w:szCs w:val="26"/>
        </w:rPr>
        <w:t xml:space="preserve"> Тарифное Соглашение</w:t>
      </w:r>
      <w:r w:rsidR="00C90060" w:rsidRPr="0079123F">
        <w:rPr>
          <w:sz w:val="26"/>
          <w:szCs w:val="26"/>
        </w:rPr>
        <w:t>:</w:t>
      </w:r>
      <w:r w:rsidR="00A423DF" w:rsidRPr="0079123F">
        <w:rPr>
          <w:sz w:val="26"/>
          <w:szCs w:val="26"/>
        </w:rPr>
        <w:t xml:space="preserve"> </w:t>
      </w:r>
    </w:p>
    <w:p w14:paraId="00A7EF92" w14:textId="694AA26C" w:rsidR="00C71597" w:rsidRPr="0079123F" w:rsidRDefault="004C720A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- </w:t>
      </w:r>
      <w:r w:rsidR="00A423DF" w:rsidRPr="0079123F">
        <w:rPr>
          <w:sz w:val="26"/>
          <w:szCs w:val="26"/>
        </w:rPr>
        <w:t xml:space="preserve">уточнения </w:t>
      </w:r>
      <w:r w:rsidR="0006469A" w:rsidRPr="0079123F">
        <w:rPr>
          <w:sz w:val="26"/>
          <w:szCs w:val="26"/>
        </w:rPr>
        <w:t>о порядке проведения Тарифной Конференции</w:t>
      </w:r>
      <w:r w:rsidR="00C71597" w:rsidRPr="0079123F">
        <w:rPr>
          <w:sz w:val="26"/>
          <w:szCs w:val="26"/>
        </w:rPr>
        <w:t>;</w:t>
      </w:r>
    </w:p>
    <w:p w14:paraId="459E77A0" w14:textId="6E92A7D7" w:rsidR="006F7B73" w:rsidRPr="0079123F" w:rsidRDefault="00261E1F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</w:t>
      </w:r>
      <w:r w:rsidR="00A423DF" w:rsidRPr="0079123F">
        <w:rPr>
          <w:sz w:val="26"/>
          <w:szCs w:val="26"/>
        </w:rPr>
        <w:t xml:space="preserve"> </w:t>
      </w:r>
      <w:r w:rsidR="004679A4" w:rsidRPr="0079123F">
        <w:rPr>
          <w:sz w:val="26"/>
          <w:szCs w:val="26"/>
        </w:rPr>
        <w:t>инициировани</w:t>
      </w:r>
      <w:r w:rsidR="007C7F58" w:rsidRPr="0079123F">
        <w:rPr>
          <w:sz w:val="26"/>
          <w:szCs w:val="26"/>
        </w:rPr>
        <w:t>я</w:t>
      </w:r>
      <w:r w:rsidR="004679A4" w:rsidRPr="0079123F">
        <w:rPr>
          <w:sz w:val="26"/>
          <w:szCs w:val="26"/>
        </w:rPr>
        <w:t xml:space="preserve"> Стороной Соглашения </w:t>
      </w:r>
      <w:r w:rsidR="00F4038F" w:rsidRPr="0079123F">
        <w:rPr>
          <w:sz w:val="26"/>
          <w:szCs w:val="26"/>
        </w:rPr>
        <w:t xml:space="preserve">о </w:t>
      </w:r>
      <w:r w:rsidR="004679A4" w:rsidRPr="0079123F">
        <w:rPr>
          <w:sz w:val="26"/>
          <w:szCs w:val="26"/>
        </w:rPr>
        <w:t>рассмотрени</w:t>
      </w:r>
      <w:r w:rsidR="00F4038F" w:rsidRPr="0079123F">
        <w:rPr>
          <w:sz w:val="26"/>
          <w:szCs w:val="26"/>
        </w:rPr>
        <w:t>и</w:t>
      </w:r>
      <w:r w:rsidR="004679A4" w:rsidRPr="0079123F">
        <w:rPr>
          <w:sz w:val="26"/>
          <w:szCs w:val="26"/>
        </w:rPr>
        <w:t xml:space="preserve"> </w:t>
      </w:r>
      <w:r w:rsidR="00F4038F" w:rsidRPr="0079123F">
        <w:rPr>
          <w:sz w:val="26"/>
          <w:szCs w:val="26"/>
        </w:rPr>
        <w:t xml:space="preserve">предложений </w:t>
      </w:r>
      <w:r w:rsidR="004679A4" w:rsidRPr="0079123F">
        <w:rPr>
          <w:sz w:val="26"/>
          <w:szCs w:val="26"/>
        </w:rPr>
        <w:t xml:space="preserve">на </w:t>
      </w:r>
      <w:r w:rsidR="004679A4" w:rsidRPr="0079123F">
        <w:rPr>
          <w:sz w:val="26"/>
          <w:szCs w:val="26"/>
        </w:rPr>
        <w:lastRenderedPageBreak/>
        <w:t>Тарифной Конференции, не согласованн</w:t>
      </w:r>
      <w:r w:rsidR="00F4038F" w:rsidRPr="0079123F">
        <w:rPr>
          <w:sz w:val="26"/>
          <w:szCs w:val="26"/>
        </w:rPr>
        <w:t>ых</w:t>
      </w:r>
      <w:r w:rsidR="004679A4" w:rsidRPr="0079123F">
        <w:rPr>
          <w:sz w:val="26"/>
          <w:szCs w:val="26"/>
        </w:rPr>
        <w:t xml:space="preserve"> на совещании экспертов</w:t>
      </w:r>
      <w:r w:rsidR="006F7B73" w:rsidRPr="0079123F">
        <w:rPr>
          <w:sz w:val="26"/>
          <w:szCs w:val="26"/>
        </w:rPr>
        <w:t>;</w:t>
      </w:r>
    </w:p>
    <w:p w14:paraId="0A6A3F1F" w14:textId="23F09257" w:rsidR="004679A4" w:rsidRPr="0079123F" w:rsidRDefault="004679A4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</w:t>
      </w:r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рассмотрения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Тарифной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Конференцией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и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совещанием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экспертов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конкретных</w:t>
      </w:r>
      <w:proofErr w:type="spellEnd"/>
      <w:r w:rsidRPr="0079123F">
        <w:rPr>
          <w:rFonts w:eastAsia="MS Mincho"/>
          <w:sz w:val="26"/>
          <w:szCs w:val="26"/>
          <w:lang w:val="uk-UA" w:eastAsia="ja-JP"/>
        </w:rPr>
        <w:t xml:space="preserve"> </w:t>
      </w:r>
      <w:proofErr w:type="spellStart"/>
      <w:r w:rsidRPr="0079123F">
        <w:rPr>
          <w:rFonts w:eastAsia="MS Mincho"/>
          <w:sz w:val="26"/>
          <w:szCs w:val="26"/>
          <w:lang w:val="uk-UA" w:eastAsia="ja-JP"/>
        </w:rPr>
        <w:t>предложений</w:t>
      </w:r>
      <w:proofErr w:type="spellEnd"/>
      <w:r w:rsidRPr="0079123F">
        <w:rPr>
          <w:rFonts w:eastAsia="MS Mincho"/>
          <w:sz w:val="26"/>
          <w:szCs w:val="26"/>
          <w:lang w:eastAsia="ja-JP"/>
        </w:rPr>
        <w:t xml:space="preserve"> по внесению изменений и дополнений в Тарифное Соглашение и Тарифную политику, так и предложений с обозначением подходов, требующих обсуждения Сторонами Соглашения;</w:t>
      </w:r>
      <w:r w:rsidRPr="0079123F">
        <w:rPr>
          <w:sz w:val="26"/>
          <w:szCs w:val="26"/>
        </w:rPr>
        <w:t xml:space="preserve"> </w:t>
      </w:r>
    </w:p>
    <w:p w14:paraId="5F2AD22B" w14:textId="5D6D3F49" w:rsidR="004679A4" w:rsidRPr="0079123F" w:rsidRDefault="004679A4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 формы Акта передачи оригинала протоколов следующему Управлению делами;</w:t>
      </w:r>
    </w:p>
    <w:p w14:paraId="4321BF44" w14:textId="2A47534B" w:rsidR="008F1851" w:rsidRPr="0079123F" w:rsidRDefault="008F1851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 изменения наименования заключительного положения Тарифного Соглашения</w:t>
      </w:r>
    </w:p>
    <w:p w14:paraId="6B6008D2" w14:textId="35149C1C" w:rsidR="006F7B73" w:rsidRPr="0079123F" w:rsidRDefault="006F7B73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- редакционного </w:t>
      </w:r>
      <w:r w:rsidR="007C7F58" w:rsidRPr="0079123F">
        <w:rPr>
          <w:sz w:val="26"/>
          <w:szCs w:val="26"/>
        </w:rPr>
        <w:t>изменения</w:t>
      </w:r>
      <w:r w:rsidR="005C025D" w:rsidRPr="0079123F">
        <w:rPr>
          <w:sz w:val="26"/>
          <w:szCs w:val="26"/>
        </w:rPr>
        <w:t>;</w:t>
      </w:r>
    </w:p>
    <w:p w14:paraId="5E3F4178" w14:textId="06AF9C10" w:rsidR="00C90060" w:rsidRPr="0079123F" w:rsidRDefault="00C4508E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i/>
          <w:sz w:val="26"/>
          <w:szCs w:val="26"/>
        </w:rPr>
        <w:t>в</w:t>
      </w:r>
      <w:r w:rsidR="00C90060" w:rsidRPr="0079123F">
        <w:rPr>
          <w:i/>
          <w:sz w:val="26"/>
          <w:szCs w:val="26"/>
        </w:rPr>
        <w:t xml:space="preserve"> Тарифную политику на 20</w:t>
      </w:r>
      <w:r w:rsidR="00661CF6" w:rsidRPr="0079123F">
        <w:rPr>
          <w:i/>
          <w:sz w:val="26"/>
          <w:szCs w:val="26"/>
        </w:rPr>
        <w:t>23</w:t>
      </w:r>
      <w:r w:rsidR="00C90060" w:rsidRPr="0079123F">
        <w:rPr>
          <w:i/>
          <w:sz w:val="26"/>
          <w:szCs w:val="26"/>
        </w:rPr>
        <w:t xml:space="preserve"> фрахтовый год</w:t>
      </w:r>
      <w:r w:rsidR="00C90060" w:rsidRPr="0079123F">
        <w:rPr>
          <w:sz w:val="26"/>
          <w:szCs w:val="26"/>
        </w:rPr>
        <w:t>:</w:t>
      </w:r>
    </w:p>
    <w:p w14:paraId="53814A88" w14:textId="0D2A5725" w:rsidR="00F16336" w:rsidRPr="0079123F" w:rsidRDefault="00854D62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 xml:space="preserve">- </w:t>
      </w:r>
      <w:r w:rsidR="00F16336" w:rsidRPr="0079123F">
        <w:rPr>
          <w:sz w:val="26"/>
          <w:szCs w:val="26"/>
        </w:rPr>
        <w:t>уточнени</w:t>
      </w:r>
      <w:r w:rsidR="00653F92" w:rsidRPr="0079123F">
        <w:rPr>
          <w:sz w:val="26"/>
          <w:szCs w:val="26"/>
        </w:rPr>
        <w:t>я</w:t>
      </w:r>
      <w:r w:rsidR="00F16336" w:rsidRPr="0079123F">
        <w:rPr>
          <w:sz w:val="26"/>
          <w:szCs w:val="26"/>
        </w:rPr>
        <w:t xml:space="preserve"> </w:t>
      </w:r>
      <w:r w:rsidR="00C163CD" w:rsidRPr="0079123F">
        <w:rPr>
          <w:sz w:val="26"/>
          <w:szCs w:val="26"/>
        </w:rPr>
        <w:t xml:space="preserve">в </w:t>
      </w:r>
      <w:r w:rsidR="007E752B" w:rsidRPr="0079123F">
        <w:rPr>
          <w:sz w:val="26"/>
          <w:szCs w:val="26"/>
        </w:rPr>
        <w:t>определени</w:t>
      </w:r>
      <w:r w:rsidR="00C163CD" w:rsidRPr="0079123F">
        <w:rPr>
          <w:sz w:val="26"/>
          <w:szCs w:val="26"/>
        </w:rPr>
        <w:t>и</w:t>
      </w:r>
      <w:r w:rsidR="007E752B" w:rsidRPr="0079123F">
        <w:rPr>
          <w:sz w:val="26"/>
          <w:szCs w:val="26"/>
        </w:rPr>
        <w:t xml:space="preserve"> </w:t>
      </w:r>
      <w:r w:rsidR="00653F92" w:rsidRPr="0079123F">
        <w:rPr>
          <w:sz w:val="26"/>
          <w:szCs w:val="26"/>
        </w:rPr>
        <w:t>расстояни</w:t>
      </w:r>
      <w:r w:rsidR="005C025D" w:rsidRPr="0079123F">
        <w:rPr>
          <w:sz w:val="26"/>
          <w:szCs w:val="26"/>
        </w:rPr>
        <w:t>й</w:t>
      </w:r>
      <w:r w:rsidR="00653F92" w:rsidRPr="0079123F">
        <w:rPr>
          <w:sz w:val="26"/>
          <w:szCs w:val="26"/>
        </w:rPr>
        <w:t xml:space="preserve"> при изменении договора перевозки для </w:t>
      </w:r>
      <w:r w:rsidR="00F16336" w:rsidRPr="0079123F">
        <w:rPr>
          <w:sz w:val="26"/>
          <w:szCs w:val="26"/>
        </w:rPr>
        <w:t>исчислени</w:t>
      </w:r>
      <w:r w:rsidR="00653F92" w:rsidRPr="0079123F">
        <w:rPr>
          <w:sz w:val="26"/>
          <w:szCs w:val="26"/>
        </w:rPr>
        <w:t>я</w:t>
      </w:r>
      <w:r w:rsidR="00F16336" w:rsidRPr="0079123F">
        <w:rPr>
          <w:sz w:val="26"/>
          <w:szCs w:val="26"/>
        </w:rPr>
        <w:t xml:space="preserve"> провозн</w:t>
      </w:r>
      <w:r w:rsidR="00653F92" w:rsidRPr="0079123F">
        <w:rPr>
          <w:sz w:val="26"/>
          <w:szCs w:val="26"/>
        </w:rPr>
        <w:t>ой</w:t>
      </w:r>
      <w:r w:rsidR="00F16336" w:rsidRPr="0079123F">
        <w:rPr>
          <w:sz w:val="26"/>
          <w:szCs w:val="26"/>
        </w:rPr>
        <w:t xml:space="preserve"> плат</w:t>
      </w:r>
      <w:r w:rsidR="00653F92" w:rsidRPr="0079123F">
        <w:rPr>
          <w:sz w:val="26"/>
          <w:szCs w:val="26"/>
        </w:rPr>
        <w:t>ы</w:t>
      </w:r>
      <w:r w:rsidR="00F16336" w:rsidRPr="0079123F">
        <w:rPr>
          <w:sz w:val="26"/>
          <w:szCs w:val="26"/>
        </w:rPr>
        <w:t>;</w:t>
      </w:r>
    </w:p>
    <w:p w14:paraId="7C2F4E34" w14:textId="604DA3DA" w:rsidR="00F16336" w:rsidRPr="0079123F" w:rsidRDefault="00F16336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 корректировки таблицы с перечнем опасных грузов</w:t>
      </w:r>
      <w:r w:rsidR="00AF74D3" w:rsidRPr="0079123F">
        <w:rPr>
          <w:sz w:val="26"/>
          <w:szCs w:val="26"/>
        </w:rPr>
        <w:t>;</w:t>
      </w:r>
    </w:p>
    <w:p w14:paraId="0999008E" w14:textId="7FA3F8CA" w:rsidR="001F27AD" w:rsidRPr="0079123F" w:rsidRDefault="00AF74D3" w:rsidP="001930A1">
      <w:pPr>
        <w:shd w:val="clear" w:color="auto" w:fill="FFFFFF" w:themeFill="background1"/>
        <w:tabs>
          <w:tab w:val="left" w:pos="9720"/>
        </w:tabs>
        <w:ind w:right="-82" w:firstLine="709"/>
        <w:jc w:val="both"/>
        <w:rPr>
          <w:sz w:val="26"/>
          <w:szCs w:val="26"/>
        </w:rPr>
      </w:pPr>
      <w:r w:rsidRPr="0079123F">
        <w:rPr>
          <w:sz w:val="26"/>
          <w:szCs w:val="26"/>
        </w:rPr>
        <w:t>- изменений тарифных условий Сторон Тарифного Соглашения.</w:t>
      </w:r>
    </w:p>
    <w:sectPr w:rsidR="001F27AD" w:rsidRPr="0079123F" w:rsidSect="00A072A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87D"/>
    <w:rsid w:val="00012BE3"/>
    <w:rsid w:val="00026B77"/>
    <w:rsid w:val="00045231"/>
    <w:rsid w:val="00061670"/>
    <w:rsid w:val="0006469A"/>
    <w:rsid w:val="00064EE6"/>
    <w:rsid w:val="00076651"/>
    <w:rsid w:val="00084D60"/>
    <w:rsid w:val="0009148F"/>
    <w:rsid w:val="00091A6B"/>
    <w:rsid w:val="000A346E"/>
    <w:rsid w:val="000B4551"/>
    <w:rsid w:val="000B77E4"/>
    <w:rsid w:val="000D3E96"/>
    <w:rsid w:val="000D424F"/>
    <w:rsid w:val="000D65FC"/>
    <w:rsid w:val="000E20FB"/>
    <w:rsid w:val="001038E4"/>
    <w:rsid w:val="001152C1"/>
    <w:rsid w:val="001160A0"/>
    <w:rsid w:val="00125979"/>
    <w:rsid w:val="00126EA4"/>
    <w:rsid w:val="001325D5"/>
    <w:rsid w:val="00134420"/>
    <w:rsid w:val="00137132"/>
    <w:rsid w:val="001403FF"/>
    <w:rsid w:val="00150C56"/>
    <w:rsid w:val="0015696A"/>
    <w:rsid w:val="00162CEB"/>
    <w:rsid w:val="0017006D"/>
    <w:rsid w:val="00170EC4"/>
    <w:rsid w:val="0017731D"/>
    <w:rsid w:val="00190EE5"/>
    <w:rsid w:val="001930A1"/>
    <w:rsid w:val="001A01AE"/>
    <w:rsid w:val="001A39C4"/>
    <w:rsid w:val="001C3A3B"/>
    <w:rsid w:val="001C57F1"/>
    <w:rsid w:val="001D78B7"/>
    <w:rsid w:val="001E029E"/>
    <w:rsid w:val="001F09FA"/>
    <w:rsid w:val="001F27AD"/>
    <w:rsid w:val="001F4F3D"/>
    <w:rsid w:val="001F5556"/>
    <w:rsid w:val="00205C43"/>
    <w:rsid w:val="00206DA6"/>
    <w:rsid w:val="00206EF3"/>
    <w:rsid w:val="00210F76"/>
    <w:rsid w:val="00212A52"/>
    <w:rsid w:val="0021566B"/>
    <w:rsid w:val="002312F7"/>
    <w:rsid w:val="00232694"/>
    <w:rsid w:val="00241C5C"/>
    <w:rsid w:val="00251A98"/>
    <w:rsid w:val="002538AC"/>
    <w:rsid w:val="002560BF"/>
    <w:rsid w:val="00261E1F"/>
    <w:rsid w:val="00273E9C"/>
    <w:rsid w:val="00274BFB"/>
    <w:rsid w:val="00276539"/>
    <w:rsid w:val="002830A9"/>
    <w:rsid w:val="00297CD9"/>
    <w:rsid w:val="002A432F"/>
    <w:rsid w:val="002B36EC"/>
    <w:rsid w:val="002D30B0"/>
    <w:rsid w:val="002E2B04"/>
    <w:rsid w:val="002E72A2"/>
    <w:rsid w:val="002E7740"/>
    <w:rsid w:val="002F6709"/>
    <w:rsid w:val="002F6A26"/>
    <w:rsid w:val="00310F05"/>
    <w:rsid w:val="00317EEC"/>
    <w:rsid w:val="00333B2E"/>
    <w:rsid w:val="00334B8B"/>
    <w:rsid w:val="00337BA5"/>
    <w:rsid w:val="00337E9B"/>
    <w:rsid w:val="00344F92"/>
    <w:rsid w:val="00355220"/>
    <w:rsid w:val="00360636"/>
    <w:rsid w:val="0036314E"/>
    <w:rsid w:val="00370115"/>
    <w:rsid w:val="00383226"/>
    <w:rsid w:val="0038734B"/>
    <w:rsid w:val="00390978"/>
    <w:rsid w:val="00391D01"/>
    <w:rsid w:val="00396D63"/>
    <w:rsid w:val="003973E1"/>
    <w:rsid w:val="003A7C30"/>
    <w:rsid w:val="003B0591"/>
    <w:rsid w:val="003C30C4"/>
    <w:rsid w:val="003D17E0"/>
    <w:rsid w:val="003E0AC6"/>
    <w:rsid w:val="003F262B"/>
    <w:rsid w:val="004350D5"/>
    <w:rsid w:val="004418B4"/>
    <w:rsid w:val="004423A7"/>
    <w:rsid w:val="004516D6"/>
    <w:rsid w:val="00466159"/>
    <w:rsid w:val="004679A4"/>
    <w:rsid w:val="00486274"/>
    <w:rsid w:val="004A2889"/>
    <w:rsid w:val="004B384A"/>
    <w:rsid w:val="004C720A"/>
    <w:rsid w:val="004E363F"/>
    <w:rsid w:val="004E7209"/>
    <w:rsid w:val="004F2307"/>
    <w:rsid w:val="004F3CDC"/>
    <w:rsid w:val="00517A71"/>
    <w:rsid w:val="00534306"/>
    <w:rsid w:val="00534BBB"/>
    <w:rsid w:val="00580827"/>
    <w:rsid w:val="00591947"/>
    <w:rsid w:val="005974BD"/>
    <w:rsid w:val="005A5C5D"/>
    <w:rsid w:val="005A6023"/>
    <w:rsid w:val="005B11E9"/>
    <w:rsid w:val="005C025D"/>
    <w:rsid w:val="005C27EF"/>
    <w:rsid w:val="005C2DF2"/>
    <w:rsid w:val="005C4CCE"/>
    <w:rsid w:val="005E34BC"/>
    <w:rsid w:val="0062135A"/>
    <w:rsid w:val="00625E40"/>
    <w:rsid w:val="006261C3"/>
    <w:rsid w:val="00626D5B"/>
    <w:rsid w:val="006320CB"/>
    <w:rsid w:val="00637555"/>
    <w:rsid w:val="00651FB8"/>
    <w:rsid w:val="00653F92"/>
    <w:rsid w:val="00661CF6"/>
    <w:rsid w:val="00662EBF"/>
    <w:rsid w:val="006637E4"/>
    <w:rsid w:val="00672424"/>
    <w:rsid w:val="00677321"/>
    <w:rsid w:val="006875BE"/>
    <w:rsid w:val="006902B3"/>
    <w:rsid w:val="006A41A8"/>
    <w:rsid w:val="006B16CE"/>
    <w:rsid w:val="006B3CB9"/>
    <w:rsid w:val="006E326D"/>
    <w:rsid w:val="006E665B"/>
    <w:rsid w:val="006E7759"/>
    <w:rsid w:val="006F0C94"/>
    <w:rsid w:val="006F5074"/>
    <w:rsid w:val="006F6551"/>
    <w:rsid w:val="006F7B73"/>
    <w:rsid w:val="006F7CE5"/>
    <w:rsid w:val="0070098D"/>
    <w:rsid w:val="007078CB"/>
    <w:rsid w:val="00707ED4"/>
    <w:rsid w:val="0071332A"/>
    <w:rsid w:val="00744B8D"/>
    <w:rsid w:val="0074757E"/>
    <w:rsid w:val="00755D63"/>
    <w:rsid w:val="0076695A"/>
    <w:rsid w:val="007761E2"/>
    <w:rsid w:val="0079120E"/>
    <w:rsid w:val="0079123F"/>
    <w:rsid w:val="00791DEA"/>
    <w:rsid w:val="007A34D8"/>
    <w:rsid w:val="007A4336"/>
    <w:rsid w:val="007A5264"/>
    <w:rsid w:val="007A634D"/>
    <w:rsid w:val="007A7DB7"/>
    <w:rsid w:val="007C01D7"/>
    <w:rsid w:val="007C4B5A"/>
    <w:rsid w:val="007C7F58"/>
    <w:rsid w:val="007D5621"/>
    <w:rsid w:val="007E3D09"/>
    <w:rsid w:val="007E4FFB"/>
    <w:rsid w:val="007E7445"/>
    <w:rsid w:val="007E752B"/>
    <w:rsid w:val="007F7E70"/>
    <w:rsid w:val="00815FE6"/>
    <w:rsid w:val="00821169"/>
    <w:rsid w:val="008520D9"/>
    <w:rsid w:val="00854D62"/>
    <w:rsid w:val="00860690"/>
    <w:rsid w:val="008634AD"/>
    <w:rsid w:val="00863D14"/>
    <w:rsid w:val="0087301D"/>
    <w:rsid w:val="00874140"/>
    <w:rsid w:val="008A6945"/>
    <w:rsid w:val="008D193E"/>
    <w:rsid w:val="008F1851"/>
    <w:rsid w:val="008F3CBA"/>
    <w:rsid w:val="008F7ACD"/>
    <w:rsid w:val="00906E25"/>
    <w:rsid w:val="009106F5"/>
    <w:rsid w:val="00922506"/>
    <w:rsid w:val="009244FF"/>
    <w:rsid w:val="00942069"/>
    <w:rsid w:val="00961E92"/>
    <w:rsid w:val="00965317"/>
    <w:rsid w:val="00974BCA"/>
    <w:rsid w:val="00983DEB"/>
    <w:rsid w:val="00995E82"/>
    <w:rsid w:val="00996262"/>
    <w:rsid w:val="00997250"/>
    <w:rsid w:val="009A1D37"/>
    <w:rsid w:val="009B0B46"/>
    <w:rsid w:val="009B5CE1"/>
    <w:rsid w:val="009C04BF"/>
    <w:rsid w:val="009D3C58"/>
    <w:rsid w:val="009E39D0"/>
    <w:rsid w:val="00A051F6"/>
    <w:rsid w:val="00A124BB"/>
    <w:rsid w:val="00A150E8"/>
    <w:rsid w:val="00A27EF4"/>
    <w:rsid w:val="00A3002C"/>
    <w:rsid w:val="00A423DF"/>
    <w:rsid w:val="00A62DE4"/>
    <w:rsid w:val="00A92BAC"/>
    <w:rsid w:val="00AA04CE"/>
    <w:rsid w:val="00AA5029"/>
    <w:rsid w:val="00AB4018"/>
    <w:rsid w:val="00AC0F84"/>
    <w:rsid w:val="00AC6344"/>
    <w:rsid w:val="00AC678B"/>
    <w:rsid w:val="00AD0BBE"/>
    <w:rsid w:val="00AE23AC"/>
    <w:rsid w:val="00AE2FB2"/>
    <w:rsid w:val="00AF74D3"/>
    <w:rsid w:val="00B07795"/>
    <w:rsid w:val="00B225E7"/>
    <w:rsid w:val="00B36A40"/>
    <w:rsid w:val="00B42BCE"/>
    <w:rsid w:val="00B61029"/>
    <w:rsid w:val="00B65D70"/>
    <w:rsid w:val="00B86B51"/>
    <w:rsid w:val="00B87A54"/>
    <w:rsid w:val="00B97C09"/>
    <w:rsid w:val="00BA1353"/>
    <w:rsid w:val="00BA6589"/>
    <w:rsid w:val="00BB5A66"/>
    <w:rsid w:val="00BB687D"/>
    <w:rsid w:val="00BC1687"/>
    <w:rsid w:val="00BD758E"/>
    <w:rsid w:val="00BE67F5"/>
    <w:rsid w:val="00BF2519"/>
    <w:rsid w:val="00C00305"/>
    <w:rsid w:val="00C12743"/>
    <w:rsid w:val="00C154AC"/>
    <w:rsid w:val="00C16289"/>
    <w:rsid w:val="00C163CD"/>
    <w:rsid w:val="00C36FAE"/>
    <w:rsid w:val="00C37EBD"/>
    <w:rsid w:val="00C37F9E"/>
    <w:rsid w:val="00C41C3C"/>
    <w:rsid w:val="00C4508E"/>
    <w:rsid w:val="00C52242"/>
    <w:rsid w:val="00C71597"/>
    <w:rsid w:val="00C74C95"/>
    <w:rsid w:val="00C74D55"/>
    <w:rsid w:val="00C8390A"/>
    <w:rsid w:val="00C83BCC"/>
    <w:rsid w:val="00C90060"/>
    <w:rsid w:val="00CB6EE2"/>
    <w:rsid w:val="00CC5AB2"/>
    <w:rsid w:val="00CD6AB5"/>
    <w:rsid w:val="00CD7609"/>
    <w:rsid w:val="00CE2813"/>
    <w:rsid w:val="00D01D2D"/>
    <w:rsid w:val="00D535FF"/>
    <w:rsid w:val="00D54FD3"/>
    <w:rsid w:val="00D55522"/>
    <w:rsid w:val="00D612CA"/>
    <w:rsid w:val="00D847B1"/>
    <w:rsid w:val="00D84A5A"/>
    <w:rsid w:val="00D861A8"/>
    <w:rsid w:val="00D872D7"/>
    <w:rsid w:val="00D94086"/>
    <w:rsid w:val="00D957AC"/>
    <w:rsid w:val="00D9725E"/>
    <w:rsid w:val="00DA6411"/>
    <w:rsid w:val="00DC51E3"/>
    <w:rsid w:val="00DC6F37"/>
    <w:rsid w:val="00DE32DC"/>
    <w:rsid w:val="00DE4234"/>
    <w:rsid w:val="00DF0F61"/>
    <w:rsid w:val="00DF40B5"/>
    <w:rsid w:val="00E0026E"/>
    <w:rsid w:val="00E04BC4"/>
    <w:rsid w:val="00E062E1"/>
    <w:rsid w:val="00E21B0A"/>
    <w:rsid w:val="00E314F5"/>
    <w:rsid w:val="00E33B6B"/>
    <w:rsid w:val="00E412FD"/>
    <w:rsid w:val="00E44281"/>
    <w:rsid w:val="00E67809"/>
    <w:rsid w:val="00E707BB"/>
    <w:rsid w:val="00E81DA5"/>
    <w:rsid w:val="00E94089"/>
    <w:rsid w:val="00EB21D4"/>
    <w:rsid w:val="00EE4D8C"/>
    <w:rsid w:val="00EE635A"/>
    <w:rsid w:val="00F01BF3"/>
    <w:rsid w:val="00F04584"/>
    <w:rsid w:val="00F141DE"/>
    <w:rsid w:val="00F16336"/>
    <w:rsid w:val="00F173DB"/>
    <w:rsid w:val="00F33AC2"/>
    <w:rsid w:val="00F350EB"/>
    <w:rsid w:val="00F4038F"/>
    <w:rsid w:val="00F92A08"/>
    <w:rsid w:val="00F92BA7"/>
    <w:rsid w:val="00F979DB"/>
    <w:rsid w:val="00FA632A"/>
    <w:rsid w:val="00FD5412"/>
    <w:rsid w:val="00FD5D2A"/>
    <w:rsid w:val="00F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9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2">
    <w:name w:val="Body Text 22"/>
    <w:basedOn w:val="a"/>
    <w:link w:val="BodyText220"/>
    <w:rsid w:val="00BB687D"/>
    <w:pPr>
      <w:widowControl/>
      <w:autoSpaceDE/>
      <w:autoSpaceDN/>
      <w:adjustRightInd/>
      <w:spacing w:line="216" w:lineRule="auto"/>
      <w:ind w:firstLine="567"/>
      <w:jc w:val="both"/>
    </w:pPr>
    <w:rPr>
      <w:rFonts w:eastAsia="MS Mincho"/>
      <w:b/>
      <w:sz w:val="24"/>
      <w:lang w:val="x-none" w:eastAsia="en-US"/>
    </w:rPr>
  </w:style>
  <w:style w:type="character" w:customStyle="1" w:styleId="BodyText220">
    <w:name w:val="Body Text 22 Знак"/>
    <w:link w:val="BodyText22"/>
    <w:rsid w:val="00BB687D"/>
    <w:rPr>
      <w:rFonts w:ascii="Times New Roman" w:eastAsia="MS Mincho" w:hAnsi="Times New Roman" w:cs="Times New Roman"/>
      <w:b/>
      <w:sz w:val="24"/>
      <w:szCs w:val="20"/>
      <w:lang w:val="x-none"/>
    </w:rPr>
  </w:style>
  <w:style w:type="paragraph" w:customStyle="1" w:styleId="a3">
    <w:name w:val="Знак Знак Знак Знак Знак Знак Знак Знак Знак Знак Знак Знак"/>
    <w:basedOn w:val="a"/>
    <w:autoRedefine/>
    <w:rsid w:val="00274BFB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4">
    <w:name w:val="Знак Знак Знак Знак Знак Знак Знак Знак Знак Знак Знак Знак"/>
    <w:basedOn w:val="a"/>
    <w:autoRedefine/>
    <w:rsid w:val="00626D5B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C4B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B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autoRedefine/>
    <w:rsid w:val="004F3CDC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8">
    <w:name w:val="Знак Знак Знак Знак Знак Знак Знак Знак Знак Знак Знак Знак"/>
    <w:basedOn w:val="a"/>
    <w:autoRedefine/>
    <w:rsid w:val="00212A52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9">
    <w:name w:val="Знак Знак Знак Знак Знак Знак Знак Знак Знак Знак Знак Знак"/>
    <w:basedOn w:val="a"/>
    <w:autoRedefine/>
    <w:rsid w:val="004679A4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2">
    <w:name w:val="Body Text 22"/>
    <w:basedOn w:val="a"/>
    <w:link w:val="BodyText220"/>
    <w:rsid w:val="00BB687D"/>
    <w:pPr>
      <w:widowControl/>
      <w:autoSpaceDE/>
      <w:autoSpaceDN/>
      <w:adjustRightInd/>
      <w:spacing w:line="216" w:lineRule="auto"/>
      <w:ind w:firstLine="567"/>
      <w:jc w:val="both"/>
    </w:pPr>
    <w:rPr>
      <w:rFonts w:eastAsia="MS Mincho"/>
      <w:b/>
      <w:sz w:val="24"/>
      <w:lang w:val="x-none" w:eastAsia="en-US"/>
    </w:rPr>
  </w:style>
  <w:style w:type="character" w:customStyle="1" w:styleId="BodyText220">
    <w:name w:val="Body Text 22 Знак"/>
    <w:link w:val="BodyText22"/>
    <w:rsid w:val="00BB687D"/>
    <w:rPr>
      <w:rFonts w:ascii="Times New Roman" w:eastAsia="MS Mincho" w:hAnsi="Times New Roman" w:cs="Times New Roman"/>
      <w:b/>
      <w:sz w:val="24"/>
      <w:szCs w:val="20"/>
      <w:lang w:val="x-none"/>
    </w:rPr>
  </w:style>
  <w:style w:type="paragraph" w:customStyle="1" w:styleId="a3">
    <w:name w:val="Знак Знак Знак Знак Знак Знак Знак Знак Знак Знак Знак Знак"/>
    <w:basedOn w:val="a"/>
    <w:autoRedefine/>
    <w:rsid w:val="00274BFB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4">
    <w:name w:val="Знак Знак Знак Знак Знак Знак Знак Знак Знак Знак Знак Знак"/>
    <w:basedOn w:val="a"/>
    <w:autoRedefine/>
    <w:rsid w:val="00626D5B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C4B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B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autoRedefine/>
    <w:rsid w:val="004F3CDC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8">
    <w:name w:val="Знак Знак Знак Знак Знак Знак Знак Знак Знак Знак Знак Знак"/>
    <w:basedOn w:val="a"/>
    <w:autoRedefine/>
    <w:rsid w:val="00212A52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9">
    <w:name w:val="Знак Знак Знак Знак Знак Знак Знак Знак Знак Знак Знак Знак"/>
    <w:basedOn w:val="a"/>
    <w:autoRedefine/>
    <w:rsid w:val="004679A4"/>
    <w:pPr>
      <w:widowControl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D5D9-CD1D-4F32-95C6-FBD82980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МеньшоваТН</cp:lastModifiedBy>
  <cp:revision>420</cp:revision>
  <cp:lastPrinted>2018-11-02T08:31:00Z</cp:lastPrinted>
  <dcterms:created xsi:type="dcterms:W3CDTF">2016-10-04T09:57:00Z</dcterms:created>
  <dcterms:modified xsi:type="dcterms:W3CDTF">2022-12-08T14:05:00Z</dcterms:modified>
</cp:coreProperties>
</file>