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03-06/2022/5742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26.64.008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Кетченеры, Республика Калмыкия, Кетченеровский р-н, с. Кетченеры, ул. Ленина, д.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Садовое, Республика Калмыкия, Сарпинский р-н, с. Садовое, ул. Ленина, д. 122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Малые Дербеты, Республика Калмыкия, Малодербетовский р-н, с. Малые Дербеты, ул. Советская, д.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"Южная"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а/д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Золотаревка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Кетченеры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