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Сергиев Посад — п. Кубринск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50.76.003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Лось, а/д Нагорье – Кубринск – гр. Московской области, 12км+984м (справа), 12км+871м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Ведомша, а/д Нагорье – Кубринск – гр. Московской области, 4км+420м (справа), 4км+370м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Кубринск, а/д Нагорье – Кубринск – гр. Московской области, 23км+480м (справа), 25км+030м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Новоугличское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Новоугличское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10:14; 17:14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10:14; 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10:26; 17:26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10:57; 17:57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10:57; 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