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11:45; 12:15; 12:45; 13:15; 13:45; 14:15; 14:45; 15:15; 15:45; 16:15; 16:45; 17:15; 17:45;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08:35; 09:05; 09:35; 10:05; 10:35; 11:05; 11:35; 12:05; 12:35; 13:05; 13:35; 14:05; 14:35; 15:05; 15:35; 16:05; 16:35; 17:05; 17:35; 18:05; 18:35;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07:45; 08:15; 08:45; 09:15; 09:45; 10:15; 10:45; 11:15; 11:45; 12:15; 12:45; 13:15; 13:45; 14:15; 14:45; 15:15; 15:45; 16:15; 16:45; 17:15; 17:45; 18:15;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08:35; 09:05; 09:35; 10:05; 10:35; 11:05; 11:35; 12:05; 12:35; 13:05; 13:35; 14:05; 14:35; 15:05; 15:35; 16:05; 16:35; 17:05; 17:35; 18:05; 18:35; 19:05;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