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Бжид, а/д М-4 «Дон» Москва – Воронеж – Ростов-на-Дону через Краснодар до Новороссийска Краснодар – Новороссийск 1444км+938м (справа), 1444км+967м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1474км, а/д М-4 «Дон» Москва – Воронеж – Ростов-на-Дону через Краснодар до Новороссийска Краснодар – Новороссийск 1474км+944м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Марьина Роща, а/д М-4 «Дон» Москва – Воронеж – Ростов-на-Дону через Краснодар до Новороссийска Краснодар – Новороссийск 1516км+587м (справа), 1516км+446м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Цемдолина 4км, А-290 Новороссийск - Керчь, 4км+ 486м слева, 4км+584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Верхнебаканский 136км, а/д А-146 «Краснодар - Верхнебаканский», 136км+899м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Рассвет, А-290 Новороссийск - Керчь, 37км+ 127м слева, 37км+250м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Тарусино, А-290 Новороссийск - Керчь, 38км+ 514м слева, 38км+667м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Бжид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Марьина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Цемдолина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