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13:30; 14:30; 15:20; 16:30; 17:30; 18:00; 19:00; 19:30; 20:00;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04:00; 05:30; 06:30; 07:20; 08:30; 09:30; 10:00; 11:00; 11:30; 12:00;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13:00; 14:00; 15:00; 16:00; 17:00; 18:00; 19:00; 20:00; 21:00;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06:05; 06:10; 06:20; 06:30; 07:00; 08:00; 09:00; 10:00; 11:00; 12:00;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